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6600"/>
          <w:sz w:val="36"/>
        </w:rPr>
        <w:t>ENERGOVISION s.r.o.</w:t>
      </w:r>
    </w:p>
    <w:p>
      <w:pPr>
        <w:jc w:val="center"/>
      </w:pPr>
      <w:r>
        <w:rPr>
          <w:b w:val="0"/>
          <w:color w:val="666666"/>
          <w:sz w:val="18"/>
        </w:rPr>
        <w:t>Lamačská cesta 1738/111, 841 03 Bratislava</w:t>
      </w:r>
    </w:p>
    <w:p>
      <w:pPr>
        <w:jc w:val="center"/>
      </w:pPr>
      <w:r>
        <w:rPr>
          <w:b w:val="0"/>
          <w:color w:val="666666"/>
          <w:sz w:val="18"/>
        </w:rPr>
        <w:t>IČO: 53 036 280 · DIČ: 2121243388 · IČ DPH: SK2121243388</w:t>
      </w:r>
    </w:p>
    <w:p/>
    <w:p>
      <w:pPr>
        <w:jc w:val="center"/>
      </w:pPr>
      <w:r>
        <w:rPr>
          <w:b/>
          <w:sz w:val="44"/>
        </w:rPr>
        <w:t>FAKTÚRA č. {{faktura_cislo}}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6"/>
          </w:tcPr>
          <w:p>
            <w:r>
              <w:rPr>
                <w:b/>
                <w:color w:val="CC6600"/>
                <w:sz w:val="22"/>
              </w:rPr>
              <w:t>DODÁVATEĽ</w:t>
            </w:r>
          </w:p>
          <w:p>
            <w:r>
              <w:rPr>
                <w:b/>
              </w:rPr>
              <w:t>Energovision s.r.o.</w:t>
            </w:r>
          </w:p>
          <w:p>
            <w:r>
              <w:t>Lamačská cesta 1738/111</w:t>
            </w:r>
          </w:p>
          <w:p>
            <w:r>
              <w:t>841 03 Bratislava</w:t>
            </w:r>
          </w:p>
          <w:p>
            <w:r>
              <w:t>IČO: 53 036 280</w:t>
            </w:r>
          </w:p>
          <w:p>
            <w:r>
              <w:t>DIČ: 2121243388</w:t>
            </w:r>
          </w:p>
          <w:p>
            <w:r>
              <w:t>IČ DPH: SK2121243388</w:t>
            </w:r>
          </w:p>
          <w:p/>
          <w:p>
            <w:r>
              <w:t>Bankové spojenie: {{banka_nazov}}</w:t>
            </w:r>
          </w:p>
          <w:p>
            <w:r>
              <w:t>IBAN: {{iban}}</w:t>
            </w:r>
          </w:p>
          <w:p>
            <w:r>
              <w:t>SWIFT: {{swift}}</w:t>
            </w:r>
          </w:p>
        </w:tc>
        <w:tc>
          <w:tcPr>
            <w:tcW w:type="dxa" w:w="4986"/>
          </w:tcPr>
          <w:p>
            <w:r>
              <w:rPr>
                <w:b/>
                <w:color w:val="CC6600"/>
                <w:sz w:val="22"/>
              </w:rPr>
              <w:t>ODBERATEĽ</w:t>
            </w:r>
          </w:p>
          <w:p>
            <w:r>
              <w:rPr>
                <w:b/>
              </w:rPr>
              <w:t>{{odberatel_nazov}}</w:t>
            </w:r>
          </w:p>
          <w:p>
            <w:r>
              <w:t>{{odberatel_ulica}}</w:t>
            </w:r>
          </w:p>
          <w:p>
            <w:r>
              <w:t>{{odberatel_psc}} {{odberatel_mesto}}</w:t>
            </w:r>
          </w:p>
          <w:p>
            <w:r>
              <w:t>IČO: {{odberatel_ico}}</w:t>
            </w:r>
          </w:p>
          <w:p>
            <w:r>
              <w:t>DIČ: {{odberatel_dic}}</w:t>
            </w:r>
          </w:p>
          <w:p>
            <w:r>
              <w:t>IČ DPH: {{odberatel_ic_dph}}</w:t>
            </w:r>
          </w:p>
          <w:p/>
          <w:p>
            <w:r>
              <w:t>Kontakt: {{odberatel_kontakt_meno}}</w:t>
            </w:r>
          </w:p>
          <w:p>
            <w:r>
              <w:t>E-mail: {{odberatel_email}}</w:t>
            </w:r>
          </w:p>
          <w:p>
            <w:r>
              <w:t>Telefón: {{odberatel_telefon}}</w:t>
            </w:r>
          </w:p>
        </w:tc>
      </w:tr>
    </w:tbl>
    <w:p/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FF8E7"/>
          </w:tcPr>
          <w:p>
            <w:r>
              <w:rPr>
                <w:b/>
              </w:rPr>
              <w:t>Variabilný symbol</w:t>
            </w:r>
          </w:p>
        </w:tc>
        <w:tc>
          <w:tcPr>
            <w:tcW w:type="dxa" w:w="2493"/>
          </w:tcPr>
          <w:p>
            <w:r>
              <w:t>{{variabilny_symbol}}</w:t>
            </w:r>
          </w:p>
        </w:tc>
        <w:tc>
          <w:tcPr>
            <w:tcW w:type="dxa" w:w="2493"/>
            <w:shd w:fill="FFF8E7"/>
          </w:tcPr>
          <w:p>
            <w:r>
              <w:rPr>
                <w:b/>
              </w:rPr>
              <w:t>Dátum vystavenia</w:t>
            </w:r>
          </w:p>
        </w:tc>
        <w:tc>
          <w:tcPr>
            <w:tcW w:type="dxa" w:w="2493"/>
          </w:tcPr>
          <w:p>
            <w:r>
              <w:t>{{datum_vystavenia}}</w:t>
            </w:r>
          </w:p>
        </w:tc>
      </w:tr>
      <w:tr>
        <w:tc>
          <w:tcPr>
            <w:tcW w:type="dxa" w:w="2493"/>
            <w:shd w:fill="FFF8E7"/>
          </w:tcPr>
          <w:p>
            <w:r>
              <w:rPr>
                <w:b/>
              </w:rPr>
              <w:t>Konštantný symbol</w:t>
            </w:r>
          </w:p>
        </w:tc>
        <w:tc>
          <w:tcPr>
            <w:tcW w:type="dxa" w:w="2493"/>
          </w:tcPr>
          <w:p>
            <w:r>
              <w:t>0308</w:t>
            </w:r>
          </w:p>
        </w:tc>
        <w:tc>
          <w:tcPr>
            <w:tcW w:type="dxa" w:w="2493"/>
            <w:shd w:fill="FFF8E7"/>
          </w:tcPr>
          <w:p>
            <w:r>
              <w:rPr>
                <w:b/>
              </w:rPr>
              <w:t>Dátum dodania</w:t>
            </w:r>
          </w:p>
        </w:tc>
        <w:tc>
          <w:tcPr>
            <w:tcW w:type="dxa" w:w="2493"/>
          </w:tcPr>
          <w:p>
            <w:r>
              <w:t>{{datum_dodania}}</w:t>
            </w:r>
          </w:p>
        </w:tc>
      </w:tr>
      <w:tr>
        <w:tc>
          <w:tcPr>
            <w:tcW w:type="dxa" w:w="2493"/>
            <w:shd w:fill="FFF8E7"/>
          </w:tcPr>
          <w:p>
            <w:r>
              <w:rPr>
                <w:b/>
              </w:rPr>
              <w:t>Špecifický symbol</w:t>
            </w:r>
          </w:p>
        </w:tc>
        <w:tc>
          <w:tcPr>
            <w:tcW w:type="dxa" w:w="2493"/>
          </w:tcPr>
          <w:p>
            <w:r>
              <w:t>{{specificky_symbol}}</w:t>
            </w:r>
          </w:p>
        </w:tc>
        <w:tc>
          <w:tcPr>
            <w:tcW w:type="dxa" w:w="2493"/>
            <w:shd w:fill="FFF8E7"/>
          </w:tcPr>
          <w:p>
            <w:r>
              <w:rPr>
                <w:b/>
              </w:rPr>
              <w:t>Dátum splatnosti</w:t>
            </w:r>
          </w:p>
        </w:tc>
        <w:tc>
          <w:tcPr>
            <w:tcW w:type="dxa" w:w="2493"/>
          </w:tcPr>
          <w:p>
            <w:r>
              <w:t>{{datum_splatnosti}}</w:t>
            </w:r>
          </w:p>
        </w:tc>
      </w:tr>
      <w:tr>
        <w:tc>
          <w:tcPr>
            <w:tcW w:type="dxa" w:w="2493"/>
            <w:shd w:fill="FFF8E7"/>
          </w:tcPr>
          <w:p>
            <w:r>
              <w:rPr>
                <w:b/>
              </w:rPr>
              <w:t>Spôsob platby</w:t>
            </w:r>
          </w:p>
        </w:tc>
        <w:tc>
          <w:tcPr>
            <w:tcW w:type="dxa" w:w="2493"/>
          </w:tcPr>
          <w:p>
            <w:r>
              <w:t>Prevod</w:t>
            </w:r>
          </w:p>
        </w:tc>
        <w:tc>
          <w:tcPr>
            <w:tcW w:type="dxa" w:w="2493"/>
            <w:shd w:fill="FFF8E7"/>
          </w:tcPr>
          <w:p>
            <w:r>
              <w:rPr>
                <w:b/>
              </w:rPr>
              <w:t>Forma úhrady</w:t>
            </w:r>
          </w:p>
        </w:tc>
        <w:tc>
          <w:tcPr>
            <w:tcW w:type="dxa" w:w="2493"/>
          </w:tcPr>
          <w:p>
            <w:r>
              <w:t>Bankový prevod</w:t>
            </w:r>
          </w:p>
        </w:tc>
      </w:tr>
    </w:tbl>
    <w:p/>
    <w:p>
      <w:r>
        <w:rPr>
          <w:b/>
          <w:sz w:val="22"/>
        </w:rPr>
        <w:t xml:space="preserve">Predmet faktúry: </w:t>
      </w:r>
      <w:r>
        <w:rPr>
          <w:b w:val="0"/>
          <w:sz w:val="22"/>
        </w:rPr>
        <w:t>{{predmet_faktury}}</w:t>
      </w:r>
    </w:p>
    <w:p/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CC6600"/>
          </w:tcPr>
          <w:p>
            <w:r>
              <w:rPr>
                <w:b/>
                <w:color w:val="FFFFFF"/>
                <w:sz w:val="20"/>
              </w:rPr>
              <w:t>Popis položky</w:t>
            </w:r>
          </w:p>
        </w:tc>
        <w:tc>
          <w:tcPr>
            <w:tcW w:type="dxa" w:w="1994"/>
            <w:shd w:fill="CC6600"/>
          </w:tcPr>
          <w:p>
            <w:r>
              <w:rPr>
                <w:b/>
                <w:color w:val="FFFFFF"/>
                <w:sz w:val="20"/>
              </w:rPr>
              <w:t>Množstvo</w:t>
            </w:r>
          </w:p>
        </w:tc>
        <w:tc>
          <w:tcPr>
            <w:tcW w:type="dxa" w:w="1994"/>
            <w:shd w:fill="CC6600"/>
          </w:tcPr>
          <w:p>
            <w:r>
              <w:rPr>
                <w:b/>
                <w:color w:val="FFFFFF"/>
                <w:sz w:val="20"/>
              </w:rPr>
              <w:t>MJ</w:t>
            </w:r>
          </w:p>
        </w:tc>
        <w:tc>
          <w:tcPr>
            <w:tcW w:type="dxa" w:w="1994"/>
            <w:shd w:fill="CC6600"/>
          </w:tcPr>
          <w:p>
            <w:r>
              <w:rPr>
                <w:b/>
                <w:color w:val="FFFFFF"/>
                <w:sz w:val="20"/>
              </w:rPr>
              <w:t>Cena/MJ bez DPH</w:t>
            </w:r>
          </w:p>
        </w:tc>
        <w:tc>
          <w:tcPr>
            <w:tcW w:type="dxa" w:w="1994"/>
            <w:shd w:fill="CC6600"/>
          </w:tcPr>
          <w:p>
            <w:r>
              <w:rPr>
                <w:b/>
                <w:color w:val="FFFFFF"/>
                <w:sz w:val="20"/>
              </w:rPr>
              <w:t>Spolu bez DPH</w:t>
            </w:r>
          </w:p>
        </w:tc>
      </w:tr>
      <w:tr>
        <w:tc>
          <w:tcPr>
            <w:tcW w:type="dxa" w:w="1994"/>
          </w:tcPr>
          <w:p>
            <w:r>
              <w:t>{{polozka_popis}}</w:t>
            </w:r>
          </w:p>
        </w:tc>
        <w:tc>
          <w:tcPr>
            <w:tcW w:type="dxa" w:w="1994"/>
          </w:tcPr>
          <w:p>
            <w:r>
              <w:t>{{polozka_mnozstvo}}</w:t>
            </w:r>
          </w:p>
        </w:tc>
        <w:tc>
          <w:tcPr>
            <w:tcW w:type="dxa" w:w="1994"/>
          </w:tcPr>
          <w:p>
            <w:r>
              <w:t>{{polozka_mj}}</w:t>
            </w:r>
          </w:p>
        </w:tc>
        <w:tc>
          <w:tcPr>
            <w:tcW w:type="dxa" w:w="1994"/>
          </w:tcPr>
          <w:p>
            <w:r>
              <w:t>{{polozka_cena_jednotka}}</w:t>
            </w:r>
          </w:p>
        </w:tc>
        <w:tc>
          <w:tcPr>
            <w:tcW w:type="dxa" w:w="1994"/>
          </w:tcPr>
          <w:p>
            <w:r>
              <w:t>{{polozka_cena_spolu}}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c>
          <w:tcPr>
            <w:tcW w:type="dxa" w:w="4986"/>
          </w:tcPr>
          <w:p>
            <w:pPr>
              <w:jc w:val="right"/>
            </w:pPr>
            <w:r>
              <w:rPr>
                <w:b w:val="0"/>
                <w:sz w:val="22"/>
              </w:rPr>
              <w:t>Cena bez DPH: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 w:val="0"/>
                <w:sz w:val="22"/>
              </w:rPr>
              <w:t>{{cena_bez_dph}} €</w:t>
            </w:r>
          </w:p>
        </w:tc>
      </w:tr>
      <w:tr>
        <w:tc>
          <w:tcPr>
            <w:tcW w:type="dxa" w:w="4986"/>
          </w:tcPr>
          <w:p>
            <w:pPr>
              <w:jc w:val="right"/>
            </w:pPr>
            <w:r>
              <w:rPr>
                <w:b w:val="0"/>
                <w:sz w:val="22"/>
              </w:rPr>
              <w:t>DPH 23 %: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 w:val="0"/>
                <w:sz w:val="22"/>
              </w:rPr>
              <w:t>{{dph_suma}} €</w:t>
            </w:r>
          </w:p>
        </w:tc>
      </w:tr>
      <w:tr>
        <w:tc>
          <w:tcPr>
            <w:tcW w:type="dxa" w:w="4986"/>
            <w:shd w:fill="FFF8E7"/>
          </w:tcPr>
          <w:p>
            <w:pPr>
              <w:jc w:val="right"/>
            </w:pPr>
            <w:r>
              <w:rPr>
                <w:b/>
                <w:sz w:val="26"/>
              </w:rPr>
              <w:t>Spolu k úhrade:</w:t>
            </w:r>
          </w:p>
        </w:tc>
        <w:tc>
          <w:tcPr>
            <w:tcW w:type="dxa" w:w="4986"/>
            <w:shd w:fill="FFF8E7"/>
          </w:tcPr>
          <w:p>
            <w:pPr>
              <w:jc w:val="right"/>
            </w:pPr>
            <w:r>
              <w:rPr>
                <w:b/>
                <w:color w:val="CC6600"/>
                <w:sz w:val="26"/>
              </w:rPr>
              <w:t>{{cena_s_dph}} €</w:t>
            </w:r>
          </w:p>
        </w:tc>
      </w:tr>
    </w:tbl>
    <w:p/>
    <w:p/>
    <w:p>
      <w:r>
        <w:rPr>
          <w:b/>
          <w:sz w:val="20"/>
        </w:rPr>
        <w:t xml:space="preserve">Poznámka: </w:t>
      </w:r>
      <w:r>
        <w:rPr>
          <w:b w:val="0"/>
          <w:sz w:val="20"/>
        </w:rPr>
        <w:t>{{poznamka}}</w:t>
      </w:r>
    </w:p>
    <w:p/>
    <w:p>
      <w:pPr>
        <w:jc w:val="center"/>
      </w:pPr>
      <w:r>
        <w:rPr>
          <w:b w:val="0"/>
          <w:color w:val="666666"/>
          <w:sz w:val="16"/>
        </w:rPr>
        <w:t>Faktúra vystavená v zmysle zákona č. 222/2004 Z. z. o dani z pridanej hodnoty.</w:t>
      </w:r>
    </w:p>
    <w:p>
      <w:pPr>
        <w:jc w:val="center"/>
      </w:pPr>
      <w:r>
        <w:rPr>
          <w:b w:val="0"/>
          <w:color w:val="666666"/>
          <w:sz w:val="16"/>
        </w:rPr>
        <w:t>Energovision s.r.o. · zapísaná v OR OS Bratislava I, oddiel: Sro, vložka č. 144931/B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