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6BEF" w14:textId="77777777" w:rsidR="00E0266C" w:rsidRDefault="00E0266C" w:rsidP="00E0266C">
      <w:pPr>
        <w:spacing w:line="360" w:lineRule="auto"/>
        <w:rPr>
          <w:rFonts w:ascii="Arial" w:hAnsi="Arial" w:cs="Arial"/>
          <w:b/>
          <w:caps/>
          <w:sz w:val="28"/>
          <w:szCs w:val="28"/>
        </w:rPr>
      </w:pPr>
    </w:p>
    <w:p w14:paraId="6BECAB14" w14:textId="39C9C76D" w:rsidR="00E0266C" w:rsidRDefault="00E0266C" w:rsidP="00E0266C">
      <w:pPr>
        <w:spacing w:line="360" w:lineRule="auto"/>
        <w:jc w:val="center"/>
        <w:rPr>
          <w:rFonts w:ascii="Arial" w:hAnsi="Arial" w:cs="Arial"/>
          <w:b/>
          <w:caps/>
          <w:sz w:val="28"/>
          <w:szCs w:val="28"/>
        </w:rPr>
      </w:pPr>
      <w:r>
        <w:rPr>
          <w:rFonts w:ascii="Arial" w:hAnsi="Arial" w:cs="Arial"/>
          <w:b/>
          <w:caps/>
          <w:sz w:val="28"/>
          <w:szCs w:val="28"/>
        </w:rPr>
        <w:t>Protokol o určení vonkajších vplyvov</w:t>
      </w:r>
    </w:p>
    <w:p w14:paraId="716C16D3" w14:textId="77777777" w:rsidR="00E0266C" w:rsidRDefault="00E0266C" w:rsidP="00E0266C">
      <w:pPr>
        <w:spacing w:line="360" w:lineRule="auto"/>
        <w:jc w:val="center"/>
        <w:rPr>
          <w:rFonts w:ascii="Arial" w:hAnsi="Arial" w:cs="Arial"/>
          <w:bCs/>
          <w:sz w:val="28"/>
          <w:szCs w:val="28"/>
        </w:rPr>
      </w:pPr>
      <w:r w:rsidRPr="00122C24">
        <w:rPr>
          <w:rFonts w:ascii="Arial" w:hAnsi="Arial" w:cs="Arial"/>
          <w:bCs/>
          <w:sz w:val="28"/>
          <w:szCs w:val="28"/>
        </w:rPr>
        <w:t>vypracovaný odbornou komisiou podľa STN 33 2000-5-51</w:t>
      </w:r>
    </w:p>
    <w:p w14:paraId="5AB48088" w14:textId="3DC73E52" w:rsidR="00E0266C" w:rsidRDefault="00E0266C" w:rsidP="00E0266C">
      <w:pPr>
        <w:tabs>
          <w:tab w:val="left" w:pos="426"/>
          <w:tab w:val="left" w:pos="2268"/>
        </w:tabs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0E0EF2">
        <w:rPr>
          <w:rFonts w:ascii="Arial" w:hAnsi="Arial" w:cs="Arial"/>
          <w:b/>
          <w:sz w:val="28"/>
          <w:szCs w:val="28"/>
        </w:rPr>
        <w:t>Číslo protokolu: PoUVV-</w:t>
      </w:r>
      <w:r w:rsidR="00BF6FB4" w:rsidRPr="00BF6FB4">
        <w:rPr>
          <w:rFonts w:ascii="Arial" w:hAnsi="Arial" w:cs="Arial"/>
          <w:b/>
          <w:sz w:val="28"/>
          <w:szCs w:val="28"/>
        </w:rPr>
        <w:t>{{cislo_zakazky}}</w:t>
      </w:r>
    </w:p>
    <w:p w14:paraId="59B3C030" w14:textId="77777777" w:rsidR="00E0266C" w:rsidRDefault="00E0266C" w:rsidP="00E0266C">
      <w:pPr>
        <w:tabs>
          <w:tab w:val="left" w:pos="567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Identifikačné údaje:</w:t>
      </w:r>
    </w:p>
    <w:p w14:paraId="5FE0E905" w14:textId="77777777" w:rsidR="00E0266C" w:rsidRPr="008562BA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szCs w:val="18"/>
        </w:rPr>
        <w:tab/>
      </w:r>
      <w:r>
        <w:rPr>
          <w:rFonts w:ascii="Arial" w:hAnsi="Arial" w:cs="Arial"/>
          <w:szCs w:val="18"/>
        </w:rPr>
        <w:tab/>
        <w:t xml:space="preserve"> </w:t>
      </w:r>
      <w:r w:rsidRPr="00F528FC">
        <w:rPr>
          <w:rFonts w:ascii="Arial" w:eastAsia="Arial Narrow" w:hAnsi="Arial" w:cs="Arial"/>
          <w:b/>
          <w:bCs/>
          <w:sz w:val="24"/>
          <w:szCs w:val="24"/>
        </w:rPr>
        <w:t>{{nazov_zakaznika}}</w:t>
      </w:r>
    </w:p>
    <w:p w14:paraId="5258611F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</w:r>
      <w:r>
        <w:rPr>
          <w:rFonts w:ascii="Arial" w:hAnsi="Arial" w:cs="Arial"/>
          <w:szCs w:val="18"/>
        </w:rPr>
        <w:tab/>
        <w:t xml:space="preserve"> </w:t>
      </w:r>
      <w:r w:rsidRPr="00355C9D">
        <w:rPr>
          <w:rFonts w:ascii="Arial" w:hAnsi="Arial" w:cs="Arial"/>
          <w:szCs w:val="18"/>
        </w:rPr>
        <w:t>{{ulica_a_cislo}},</w:t>
      </w:r>
    </w:p>
    <w:p w14:paraId="2392C937" w14:textId="319FBD4D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</w:r>
      <w:r>
        <w:rPr>
          <w:rFonts w:ascii="Arial" w:hAnsi="Arial" w:cs="Arial"/>
          <w:szCs w:val="18"/>
        </w:rPr>
        <w:tab/>
        <w:t xml:space="preserve"> </w:t>
      </w:r>
      <w:r w:rsidR="00355C9D" w:rsidRPr="00355C9D">
        <w:rPr>
          <w:rFonts w:ascii="Arial" w:hAnsi="Arial" w:cs="Arial"/>
          <w:szCs w:val="18"/>
        </w:rPr>
        <w:t>{{psc}} {{mesto}}</w:t>
      </w:r>
    </w:p>
    <w:p w14:paraId="513E0C7C" w14:textId="77777777" w:rsidR="00E0266C" w:rsidRDefault="00E0266C" w:rsidP="00E0266C">
      <w:pPr>
        <w:tabs>
          <w:tab w:val="left" w:pos="567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Názov stavby:</w:t>
      </w:r>
      <w:r>
        <w:rPr>
          <w:rFonts w:ascii="Arial" w:hAnsi="Arial" w:cs="Arial"/>
          <w:b/>
          <w:bCs/>
          <w:sz w:val="22"/>
        </w:rPr>
        <w:tab/>
      </w:r>
      <w:r w:rsidRPr="00F528FC">
        <w:rPr>
          <w:rFonts w:ascii="Arial" w:hAnsi="Arial" w:cs="Arial"/>
          <w:b/>
          <w:bCs/>
          <w:sz w:val="22"/>
        </w:rPr>
        <w:t>{{typ}}</w:t>
      </w:r>
    </w:p>
    <w:p w14:paraId="5471D227" w14:textId="77777777" w:rsidR="00E0266C" w:rsidRPr="00CA6329" w:rsidRDefault="00E0266C" w:rsidP="00E0266C">
      <w:pPr>
        <w:tabs>
          <w:tab w:val="left" w:pos="567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szCs w:val="18"/>
        </w:rPr>
        <w:t>Stavebný objekt:</w:t>
      </w:r>
      <w:r>
        <w:rPr>
          <w:rFonts w:ascii="Arial" w:hAnsi="Arial" w:cs="Arial"/>
          <w:szCs w:val="18"/>
        </w:rPr>
        <w:tab/>
      </w:r>
      <w:r w:rsidRPr="00F528FC">
        <w:rPr>
          <w:rFonts w:ascii="Arial" w:hAnsi="Arial" w:cs="Arial"/>
          <w:szCs w:val="18"/>
        </w:rPr>
        <w:t>{{SO01}}</w:t>
      </w:r>
    </w:p>
    <w:p w14:paraId="2D980B98" w14:textId="77777777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</w:r>
      <w:r>
        <w:rPr>
          <w:rFonts w:ascii="Arial" w:hAnsi="Arial" w:cs="Arial"/>
          <w:szCs w:val="18"/>
        </w:rPr>
        <w:tab/>
      </w:r>
    </w:p>
    <w:p w14:paraId="1A0E5D92" w14:textId="77777777" w:rsidR="00114839" w:rsidRDefault="00114839" w:rsidP="00114839">
      <w:pPr>
        <w:tabs>
          <w:tab w:val="left" w:pos="567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 w:rsidRPr="00FD4A06">
        <w:rPr>
          <w:rFonts w:ascii="Arial" w:hAnsi="Arial" w:cs="Arial"/>
          <w:b/>
          <w:bCs/>
          <w:sz w:val="22"/>
        </w:rPr>
        <w:t>Zhotoviteľ protokolu:</w:t>
      </w:r>
    </w:p>
    <w:p w14:paraId="34286F33" w14:textId="77777777" w:rsidR="00114839" w:rsidRDefault="00114839" w:rsidP="00114839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ab/>
      </w:r>
      <w:r>
        <w:rPr>
          <w:rFonts w:ascii="Arial" w:hAnsi="Arial" w:cs="Arial"/>
          <w:b/>
          <w:bCs/>
          <w:sz w:val="22"/>
        </w:rPr>
        <w:tab/>
      </w:r>
      <w:r w:rsidRPr="0071031A">
        <w:rPr>
          <w:rFonts w:ascii="Arial" w:hAnsi="Arial" w:cs="Arial"/>
          <w:b/>
          <w:bCs/>
          <w:sz w:val="22"/>
        </w:rPr>
        <w:t>RevPro s.r.o.</w:t>
      </w:r>
    </w:p>
    <w:p w14:paraId="0E3EC41C" w14:textId="77777777" w:rsidR="00114839" w:rsidRPr="00FD4A06" w:rsidRDefault="00114839" w:rsidP="00114839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 w:val="22"/>
        </w:rPr>
      </w:pPr>
      <w:r w:rsidRPr="00FD4A06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 w:rsidRPr="0071031A">
        <w:rPr>
          <w:rFonts w:ascii="Arial" w:hAnsi="Arial" w:cs="Arial"/>
          <w:sz w:val="22"/>
        </w:rPr>
        <w:t>Bernolákova 2</w:t>
      </w:r>
    </w:p>
    <w:p w14:paraId="18F60BB7" w14:textId="77777777" w:rsidR="00114839" w:rsidRPr="00FD4A06" w:rsidRDefault="00114839" w:rsidP="00114839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 w:rsidRPr="0071031A">
        <w:rPr>
          <w:rFonts w:ascii="Arial" w:hAnsi="Arial" w:cs="Arial"/>
          <w:sz w:val="22"/>
        </w:rPr>
        <w:t>059 71 Ľubica</w:t>
      </w:r>
    </w:p>
    <w:p w14:paraId="4E941778" w14:textId="77777777" w:rsidR="00E0266C" w:rsidRPr="004C11D5" w:rsidRDefault="00E0266C" w:rsidP="00E0266C">
      <w:pPr>
        <w:tabs>
          <w:tab w:val="left" w:pos="426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 w:rsidRPr="00DA4C2C">
        <w:rPr>
          <w:rFonts w:ascii="Arial" w:hAnsi="Arial" w:cs="Arial"/>
          <w:b/>
          <w:bCs/>
          <w:sz w:val="22"/>
          <w:szCs w:val="22"/>
        </w:rPr>
        <w:t>Zloženie komisie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0FCBB7D7" w14:textId="77777777" w:rsidR="00114839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  <w:t>Predseda</w:t>
      </w:r>
      <w:r w:rsidRPr="00C3049A">
        <w:rPr>
          <w:rFonts w:ascii="Arial" w:hAnsi="Arial" w:cs="Arial"/>
          <w:szCs w:val="18"/>
        </w:rPr>
        <w:t>:</w:t>
      </w:r>
      <w:r w:rsidRPr="00C3049A">
        <w:rPr>
          <w:rFonts w:ascii="Arial" w:hAnsi="Arial" w:cs="Arial"/>
          <w:szCs w:val="18"/>
        </w:rPr>
        <w:tab/>
      </w:r>
      <w:r w:rsidR="00114839" w:rsidRPr="007B6D8B">
        <w:rPr>
          <w:rFonts w:ascii="Arial" w:hAnsi="Arial" w:cs="Arial"/>
          <w:szCs w:val="18"/>
        </w:rPr>
        <w:t>Ing. Marek Wojtyczka</w:t>
      </w:r>
    </w:p>
    <w:p w14:paraId="3C2F6177" w14:textId="4F3EEA9D" w:rsidR="00E0266C" w:rsidRPr="00114839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Cs w:val="18"/>
          <w:highlight w:val="yellow"/>
        </w:rPr>
      </w:pPr>
      <w:r>
        <w:rPr>
          <w:rFonts w:ascii="Arial" w:hAnsi="Arial" w:cs="Arial"/>
          <w:szCs w:val="18"/>
        </w:rPr>
        <w:tab/>
        <w:t>Členovia:</w:t>
      </w:r>
      <w:r>
        <w:rPr>
          <w:rFonts w:ascii="Arial" w:hAnsi="Arial" w:cs="Arial"/>
          <w:szCs w:val="18"/>
        </w:rPr>
        <w:tab/>
      </w:r>
      <w:r w:rsidR="00114839" w:rsidRPr="00114839">
        <w:rPr>
          <w:rFonts w:ascii="Arial" w:hAnsi="Arial" w:cs="Arial"/>
          <w:szCs w:val="18"/>
          <w:highlight w:val="yellow"/>
        </w:rPr>
        <w:t>Člen 1</w:t>
      </w:r>
    </w:p>
    <w:p w14:paraId="00BAF7D6" w14:textId="17CB8953" w:rsidR="00E0266C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Cs w:val="18"/>
        </w:rPr>
      </w:pPr>
      <w:r w:rsidRPr="00114839">
        <w:rPr>
          <w:rFonts w:ascii="Arial" w:hAnsi="Arial" w:cs="Arial"/>
          <w:szCs w:val="18"/>
          <w:highlight w:val="yellow"/>
        </w:rPr>
        <w:tab/>
      </w:r>
      <w:r w:rsidRPr="00114839">
        <w:rPr>
          <w:rFonts w:ascii="Arial" w:hAnsi="Arial" w:cs="Arial"/>
          <w:szCs w:val="18"/>
          <w:highlight w:val="yellow"/>
        </w:rPr>
        <w:tab/>
      </w:r>
      <w:r w:rsidR="00114839" w:rsidRPr="00114839">
        <w:rPr>
          <w:rFonts w:ascii="Arial" w:hAnsi="Arial" w:cs="Arial"/>
          <w:szCs w:val="18"/>
          <w:highlight w:val="yellow"/>
        </w:rPr>
        <w:t>Člen 2</w:t>
      </w:r>
    </w:p>
    <w:p w14:paraId="1FC28BE9" w14:textId="77777777" w:rsidR="00E0266C" w:rsidRPr="004C11D5" w:rsidRDefault="00E0266C" w:rsidP="00E0266C">
      <w:pPr>
        <w:tabs>
          <w:tab w:val="left" w:pos="426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Podklady použité pre vypracovanie protokolu:</w:t>
      </w:r>
    </w:p>
    <w:p w14:paraId="057E21D9" w14:textId="77777777" w:rsidR="00E0266C" w:rsidRDefault="00E0266C" w:rsidP="00E0266C">
      <w:pPr>
        <w:pStyle w:val="Odsekzoznamu"/>
        <w:numPr>
          <w:ilvl w:val="0"/>
          <w:numId w:val="33"/>
        </w:num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o</w:t>
      </w:r>
      <w:r w:rsidRPr="00FD4A06">
        <w:rPr>
          <w:rFonts w:ascii="Arial" w:hAnsi="Arial" w:cs="Arial"/>
          <w:szCs w:val="18"/>
        </w:rPr>
        <w:t>bhliadka skutkového stavu</w:t>
      </w:r>
      <w:r>
        <w:rPr>
          <w:rFonts w:ascii="Arial" w:hAnsi="Arial" w:cs="Arial"/>
          <w:szCs w:val="18"/>
        </w:rPr>
        <w:t>,</w:t>
      </w:r>
    </w:p>
    <w:p w14:paraId="52E52349" w14:textId="77777777" w:rsidR="00E0266C" w:rsidRDefault="00E0266C" w:rsidP="00E0266C">
      <w:pPr>
        <w:pStyle w:val="Odsekzoznamu"/>
        <w:numPr>
          <w:ilvl w:val="0"/>
          <w:numId w:val="33"/>
        </w:numPr>
        <w:tabs>
          <w:tab w:val="left" w:pos="567"/>
          <w:tab w:val="left" w:pos="2410"/>
        </w:tabs>
        <w:spacing w:after="240" w:line="360" w:lineRule="auto"/>
        <w:jc w:val="both"/>
        <w:rPr>
          <w:rFonts w:ascii="Arial" w:hAnsi="Arial" w:cs="Arial"/>
          <w:szCs w:val="18"/>
        </w:rPr>
      </w:pPr>
      <w:r w:rsidRPr="00FD4A06">
        <w:rPr>
          <w:rFonts w:ascii="Arial" w:hAnsi="Arial" w:cs="Arial"/>
          <w:szCs w:val="18"/>
        </w:rPr>
        <w:t>konzultácia so zástupcom prevádzkovateľa a investora,</w:t>
      </w:r>
    </w:p>
    <w:p w14:paraId="3B879879" w14:textId="77777777" w:rsidR="00E0266C" w:rsidRPr="00FD4A06" w:rsidRDefault="00E0266C" w:rsidP="00E0266C">
      <w:pPr>
        <w:pStyle w:val="Odsekzoznamu"/>
        <w:numPr>
          <w:ilvl w:val="0"/>
          <w:numId w:val="33"/>
        </w:numPr>
        <w:tabs>
          <w:tab w:val="left" w:pos="567"/>
          <w:tab w:val="left" w:pos="2410"/>
        </w:tabs>
        <w:spacing w:after="240" w:line="360" w:lineRule="auto"/>
        <w:jc w:val="both"/>
        <w:rPr>
          <w:rFonts w:ascii="Arial" w:hAnsi="Arial" w:cs="Arial"/>
          <w:szCs w:val="18"/>
        </w:rPr>
      </w:pPr>
      <w:r w:rsidRPr="00FD4A06">
        <w:rPr>
          <w:rFonts w:ascii="Arial" w:hAnsi="Arial" w:cs="Arial"/>
          <w:szCs w:val="18"/>
        </w:rPr>
        <w:t>STN 33 2000-5-51, STN 33 2000-1, STN 33 2000-4-41</w:t>
      </w:r>
      <w:r>
        <w:rPr>
          <w:rFonts w:ascii="Arial" w:hAnsi="Arial" w:cs="Arial"/>
          <w:szCs w:val="18"/>
        </w:rPr>
        <w:t>.</w:t>
      </w:r>
    </w:p>
    <w:p w14:paraId="5BF1403C" w14:textId="77777777" w:rsidR="00E0266C" w:rsidRDefault="00E0266C" w:rsidP="00E0266C">
      <w:pPr>
        <w:tabs>
          <w:tab w:val="left" w:pos="426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 w:rsidRPr="00311EB9">
        <w:rPr>
          <w:rFonts w:ascii="Arial" w:hAnsi="Arial" w:cs="Arial"/>
          <w:b/>
          <w:bCs/>
          <w:sz w:val="22"/>
        </w:rPr>
        <w:t>Popis technologického procesu a zariadenia:</w:t>
      </w:r>
    </w:p>
    <w:p w14:paraId="513A1550" w14:textId="2F29DC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I</w:t>
      </w:r>
      <w:r w:rsidRPr="007E77C9">
        <w:rPr>
          <w:rFonts w:ascii="Arial" w:hAnsi="Arial" w:cs="Arial"/>
          <w:szCs w:val="18"/>
        </w:rPr>
        <w:t>nštaláci</w:t>
      </w:r>
      <w:r>
        <w:rPr>
          <w:rFonts w:ascii="Arial" w:hAnsi="Arial" w:cs="Arial"/>
          <w:szCs w:val="18"/>
        </w:rPr>
        <w:t>a</w:t>
      </w:r>
      <w:r w:rsidRPr="007E77C9">
        <w:rPr>
          <w:rFonts w:ascii="Arial" w:hAnsi="Arial" w:cs="Arial"/>
          <w:szCs w:val="18"/>
        </w:rPr>
        <w:t xml:space="preserve"> fotovoltického zariadenia o</w:t>
      </w:r>
      <w:r>
        <w:rPr>
          <w:rFonts w:ascii="Arial" w:hAnsi="Arial" w:cs="Arial"/>
          <w:szCs w:val="18"/>
        </w:rPr>
        <w:t> </w:t>
      </w:r>
      <w:r w:rsidRPr="007E77C9">
        <w:rPr>
          <w:rFonts w:ascii="Arial" w:hAnsi="Arial" w:cs="Arial"/>
          <w:szCs w:val="18"/>
        </w:rPr>
        <w:t>výkone</w:t>
      </w:r>
      <w:r>
        <w:rPr>
          <w:rFonts w:ascii="Arial" w:hAnsi="Arial" w:cs="Arial"/>
          <w:szCs w:val="18"/>
        </w:rPr>
        <w:t xml:space="preserve"> </w:t>
      </w:r>
      <w:r w:rsidRPr="00F528FC">
        <w:rPr>
          <w:rFonts w:ascii="Arial" w:hAnsi="Arial" w:cs="Arial"/>
          <w:szCs w:val="18"/>
        </w:rPr>
        <w:t>{{vykon_ac}}</w:t>
      </w:r>
      <w:r w:rsidRPr="007E77C9">
        <w:rPr>
          <w:rFonts w:ascii="Arial" w:hAnsi="Arial" w:cs="Arial"/>
          <w:szCs w:val="18"/>
        </w:rPr>
        <w:t xml:space="preserve"> (ďalej len FVZ) na streche </w:t>
      </w:r>
      <w:r>
        <w:rPr>
          <w:rFonts w:ascii="Arial" w:hAnsi="Arial" w:cs="Arial"/>
          <w:szCs w:val="18"/>
        </w:rPr>
        <w:t>spoločnosti</w:t>
      </w:r>
      <w:r w:rsidRPr="007E77C9">
        <w:rPr>
          <w:rFonts w:ascii="Arial" w:hAnsi="Arial" w:cs="Arial"/>
          <w:szCs w:val="18"/>
        </w:rPr>
        <w:t xml:space="preserve"> </w:t>
      </w:r>
      <w:r w:rsidRPr="00F528FC">
        <w:rPr>
          <w:rFonts w:ascii="Arial" w:hAnsi="Arial" w:cs="Arial"/>
          <w:szCs w:val="18"/>
        </w:rPr>
        <w:t>{{nazov_zakaznika}}</w:t>
      </w:r>
      <w:r w:rsidRPr="00D225FF">
        <w:rPr>
          <w:rFonts w:ascii="Arial" w:hAnsi="Arial" w:cs="Arial"/>
          <w:szCs w:val="18"/>
        </w:rPr>
        <w:t xml:space="preserve">, </w:t>
      </w:r>
      <w:r>
        <w:rPr>
          <w:rFonts w:ascii="Arial" w:hAnsi="Arial" w:cs="Arial"/>
          <w:szCs w:val="18"/>
        </w:rPr>
        <w:t>na p</w:t>
      </w:r>
      <w:r w:rsidRPr="00D32240">
        <w:rPr>
          <w:rFonts w:ascii="Arial" w:hAnsi="Arial" w:cs="Arial"/>
          <w:szCs w:val="18"/>
        </w:rPr>
        <w:t>arcel</w:t>
      </w:r>
      <w:r>
        <w:rPr>
          <w:rFonts w:ascii="Arial" w:hAnsi="Arial" w:cs="Arial"/>
          <w:szCs w:val="18"/>
        </w:rPr>
        <w:t xml:space="preserve">e CKN </w:t>
      </w:r>
      <w:r w:rsidRPr="00F528FC">
        <w:rPr>
          <w:rFonts w:ascii="Arial" w:eastAsia="Arial Narrow" w:hAnsi="Arial" w:cs="Arial"/>
        </w:rPr>
        <w:t>{{parcely}}</w:t>
      </w:r>
      <w:r>
        <w:rPr>
          <w:rFonts w:ascii="Arial" w:hAnsi="Arial" w:cs="Arial"/>
          <w:szCs w:val="18"/>
        </w:rPr>
        <w:t xml:space="preserve"> </w:t>
      </w:r>
      <w:r w:rsidRPr="007E77C9">
        <w:rPr>
          <w:rFonts w:ascii="Arial" w:hAnsi="Arial" w:cs="Arial"/>
          <w:szCs w:val="18"/>
        </w:rPr>
        <w:t>za účelom zníženia energetickej náročnosti objektu.</w:t>
      </w:r>
    </w:p>
    <w:p w14:paraId="71516734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b/>
          <w:bCs/>
          <w:sz w:val="22"/>
        </w:rPr>
      </w:pPr>
    </w:p>
    <w:p w14:paraId="2F2DB714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b/>
          <w:bCs/>
          <w:sz w:val="22"/>
        </w:rPr>
      </w:pPr>
    </w:p>
    <w:p w14:paraId="1B4B010A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b/>
          <w:bCs/>
          <w:sz w:val="22"/>
        </w:rPr>
      </w:pPr>
    </w:p>
    <w:p w14:paraId="189186A8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b/>
          <w:bCs/>
          <w:sz w:val="22"/>
        </w:rPr>
      </w:pPr>
    </w:p>
    <w:p w14:paraId="4CDB0737" w14:textId="77777777" w:rsidR="00E0266C" w:rsidRDefault="00E0266C" w:rsidP="00B5604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5A238FC9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b/>
          <w:bCs/>
          <w:sz w:val="22"/>
        </w:rPr>
      </w:pPr>
    </w:p>
    <w:p w14:paraId="136B5956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b/>
          <w:bCs/>
          <w:sz w:val="22"/>
        </w:rPr>
      </w:pPr>
    </w:p>
    <w:p w14:paraId="3C507DE5" w14:textId="720F9569" w:rsidR="00E0266C" w:rsidRPr="00CA6329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szCs w:val="18"/>
        </w:rPr>
      </w:pPr>
      <w:r w:rsidRPr="006A3B83">
        <w:rPr>
          <w:rFonts w:ascii="Arial" w:hAnsi="Arial" w:cs="Arial"/>
          <w:b/>
          <w:bCs/>
          <w:sz w:val="22"/>
        </w:rPr>
        <w:t>Rozhodnutie:</w:t>
      </w:r>
    </w:p>
    <w:p w14:paraId="76FAA03E" w14:textId="77777777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  <w:r w:rsidRPr="00FD4A06">
        <w:rPr>
          <w:rFonts w:ascii="Arial" w:hAnsi="Arial" w:cs="Arial"/>
          <w:szCs w:val="18"/>
        </w:rPr>
        <w:t>Komisia</w:t>
      </w:r>
      <w:r>
        <w:rPr>
          <w:rFonts w:ascii="Arial" w:hAnsi="Arial" w:cs="Arial"/>
          <w:szCs w:val="18"/>
        </w:rPr>
        <w:t xml:space="preserve"> stanovuje nasledovné určenie vonkajších vplyvov pre celé zariadenie v zmysle technickej normy STN 33 2000-5-51:2010:</w:t>
      </w:r>
    </w:p>
    <w:p w14:paraId="07E25380" w14:textId="77777777" w:rsidR="00E0266C" w:rsidRPr="008A6A45" w:rsidRDefault="00E0266C" w:rsidP="00E0266C">
      <w:pPr>
        <w:tabs>
          <w:tab w:val="left" w:pos="567"/>
          <w:tab w:val="left" w:pos="2410"/>
        </w:tabs>
        <w:spacing w:after="240" w:line="360" w:lineRule="auto"/>
        <w:ind w:left="567"/>
        <w:jc w:val="both"/>
        <w:rPr>
          <w:rFonts w:ascii="Arial" w:hAnsi="Arial" w:cs="Arial"/>
          <w:b/>
          <w:bCs/>
          <w:szCs w:val="18"/>
        </w:rPr>
      </w:pPr>
      <w:r w:rsidRPr="008A6A45">
        <w:rPr>
          <w:rFonts w:ascii="Arial" w:hAnsi="Arial" w:cs="Arial"/>
          <w:b/>
          <w:bCs/>
          <w:szCs w:val="18"/>
        </w:rPr>
        <w:t>Vonkajšia elektroinštalácia:</w:t>
      </w:r>
    </w:p>
    <w:tbl>
      <w:tblPr>
        <w:tblStyle w:val="Mriekatabuky"/>
        <w:tblW w:w="9498" w:type="dxa"/>
        <w:tblInd w:w="-5" w:type="dxa"/>
        <w:tblLook w:val="04A0" w:firstRow="1" w:lastRow="0" w:firstColumn="1" w:lastColumn="0" w:noHBand="0" w:noVBand="1"/>
      </w:tblPr>
      <w:tblGrid>
        <w:gridCol w:w="851"/>
        <w:gridCol w:w="2977"/>
        <w:gridCol w:w="2835"/>
        <w:gridCol w:w="2835"/>
      </w:tblGrid>
      <w:tr w:rsidR="00E0266C" w:rsidRPr="00DE022A" w14:paraId="49E5CA5D" w14:textId="77777777" w:rsidTr="0048372D">
        <w:tc>
          <w:tcPr>
            <w:tcW w:w="851" w:type="dxa"/>
            <w:vAlign w:val="center"/>
          </w:tcPr>
          <w:p w14:paraId="10AA1B69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bookmarkStart w:id="0" w:name="_Hlk125466128"/>
            <w:r w:rsidRPr="00DE022A">
              <w:rPr>
                <w:rFonts w:ascii="Arial" w:hAnsi="Arial" w:cs="Arial"/>
                <w:b/>
                <w:bCs/>
                <w:sz w:val="18"/>
                <w:szCs w:val="18"/>
              </w:rPr>
              <w:t>Kód</w:t>
            </w:r>
          </w:p>
        </w:tc>
        <w:tc>
          <w:tcPr>
            <w:tcW w:w="5812" w:type="dxa"/>
            <w:gridSpan w:val="2"/>
            <w:vAlign w:val="center"/>
          </w:tcPr>
          <w:p w14:paraId="68EA50AD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/>
                <w:bCs/>
                <w:sz w:val="18"/>
                <w:szCs w:val="18"/>
              </w:rPr>
              <w:t>Podmienky prostredia</w:t>
            </w:r>
          </w:p>
        </w:tc>
        <w:tc>
          <w:tcPr>
            <w:tcW w:w="2835" w:type="dxa"/>
            <w:vAlign w:val="center"/>
          </w:tcPr>
          <w:p w14:paraId="0025EC4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/>
                <w:bCs/>
                <w:sz w:val="18"/>
                <w:szCs w:val="18"/>
              </w:rPr>
              <w:t>Charakteristiky požadované na výber a stavbu zariadení</w:t>
            </w:r>
          </w:p>
        </w:tc>
      </w:tr>
      <w:tr w:rsidR="00E0266C" w:rsidRPr="00DE022A" w14:paraId="27F852DA" w14:textId="77777777" w:rsidTr="0048372D">
        <w:tc>
          <w:tcPr>
            <w:tcW w:w="851" w:type="dxa"/>
            <w:vAlign w:val="center"/>
          </w:tcPr>
          <w:p w14:paraId="0F912D9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AA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2977" w:type="dxa"/>
            <w:vAlign w:val="center"/>
          </w:tcPr>
          <w:p w14:paraId="4F8E35D2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Teplota okolia</w:t>
            </w:r>
          </w:p>
        </w:tc>
        <w:tc>
          <w:tcPr>
            <w:tcW w:w="2835" w:type="dxa"/>
            <w:vAlign w:val="center"/>
          </w:tcPr>
          <w:p w14:paraId="1DB395D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-</w:t>
            </w:r>
            <w:r>
              <w:rPr>
                <w:rFonts w:ascii="Arial" w:hAnsi="Arial" w:cs="Arial"/>
                <w:bCs/>
                <w:sz w:val="18"/>
                <w:szCs w:val="18"/>
              </w:rPr>
              <w:t>2</w:t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t>5 až +</w:t>
            </w:r>
            <w:r>
              <w:rPr>
                <w:rFonts w:ascii="Arial" w:hAnsi="Arial" w:cs="Arial"/>
                <w:bCs/>
                <w:sz w:val="18"/>
                <w:szCs w:val="18"/>
              </w:rPr>
              <w:t>55</w:t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sym w:font="Symbol" w:char="F0B0"/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t>C</w:t>
            </w:r>
          </w:p>
        </w:tc>
        <w:tc>
          <w:tcPr>
            <w:tcW w:w="2835" w:type="dxa"/>
            <w:vAlign w:val="center"/>
          </w:tcPr>
          <w:p w14:paraId="0D87A602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0A0D293D" w14:textId="77777777" w:rsidTr="0048372D">
        <w:tc>
          <w:tcPr>
            <w:tcW w:w="851" w:type="dxa"/>
            <w:vAlign w:val="center"/>
          </w:tcPr>
          <w:p w14:paraId="7C8F2A8A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AB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2977" w:type="dxa"/>
            <w:vAlign w:val="center"/>
          </w:tcPr>
          <w:p w14:paraId="1B5FFCED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 xml:space="preserve">Relatívna vlhkosť </w:t>
            </w:r>
          </w:p>
        </w:tc>
        <w:tc>
          <w:tcPr>
            <w:tcW w:w="2835" w:type="dxa"/>
            <w:vAlign w:val="center"/>
          </w:tcPr>
          <w:p w14:paraId="4C76CF4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10 až 100%</w:t>
            </w:r>
          </w:p>
        </w:tc>
        <w:tc>
          <w:tcPr>
            <w:tcW w:w="2835" w:type="dxa"/>
            <w:vAlign w:val="center"/>
          </w:tcPr>
          <w:p w14:paraId="04FA1BE7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Primerané opatrenia</w:t>
            </w:r>
          </w:p>
        </w:tc>
      </w:tr>
      <w:tr w:rsidR="00E0266C" w:rsidRPr="00DE022A" w14:paraId="5815F578" w14:textId="77777777" w:rsidTr="0048372D">
        <w:tc>
          <w:tcPr>
            <w:tcW w:w="851" w:type="dxa"/>
            <w:vAlign w:val="center"/>
          </w:tcPr>
          <w:p w14:paraId="35F3C51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AC1</w:t>
            </w:r>
          </w:p>
        </w:tc>
        <w:tc>
          <w:tcPr>
            <w:tcW w:w="2977" w:type="dxa"/>
            <w:vAlign w:val="center"/>
          </w:tcPr>
          <w:p w14:paraId="63DD5C4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Nadmorská výška</w:t>
            </w:r>
          </w:p>
        </w:tc>
        <w:tc>
          <w:tcPr>
            <w:tcW w:w="2835" w:type="dxa"/>
            <w:vAlign w:val="center"/>
          </w:tcPr>
          <w:p w14:paraId="3E29BD80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≤2000m</w:t>
            </w:r>
          </w:p>
        </w:tc>
        <w:tc>
          <w:tcPr>
            <w:tcW w:w="2835" w:type="dxa"/>
            <w:vAlign w:val="center"/>
          </w:tcPr>
          <w:p w14:paraId="6257A9B2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726879FC" w14:textId="77777777" w:rsidTr="0048372D">
        <w:tc>
          <w:tcPr>
            <w:tcW w:w="851" w:type="dxa"/>
            <w:vAlign w:val="center"/>
          </w:tcPr>
          <w:p w14:paraId="5D76D455" w14:textId="77777777" w:rsidR="00E0266C" w:rsidRPr="00DE4FFC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4FFC">
              <w:rPr>
                <w:rFonts w:ascii="Arial" w:hAnsi="Arial" w:cs="Arial"/>
                <w:sz w:val="18"/>
                <w:szCs w:val="18"/>
              </w:rPr>
              <w:t>AD2</w:t>
            </w:r>
          </w:p>
        </w:tc>
        <w:tc>
          <w:tcPr>
            <w:tcW w:w="2977" w:type="dxa"/>
            <w:vAlign w:val="center"/>
          </w:tcPr>
          <w:p w14:paraId="32BCB59E" w14:textId="77777777" w:rsidR="00E0266C" w:rsidRPr="00DE4FFC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4FFC">
              <w:rPr>
                <w:rFonts w:ascii="Arial" w:hAnsi="Arial" w:cs="Arial"/>
                <w:sz w:val="18"/>
                <w:szCs w:val="18"/>
              </w:rPr>
              <w:t>Voda z iného zdroja ako dažďa</w:t>
            </w:r>
          </w:p>
        </w:tc>
        <w:tc>
          <w:tcPr>
            <w:tcW w:w="2835" w:type="dxa"/>
            <w:vAlign w:val="center"/>
          </w:tcPr>
          <w:p w14:paraId="0C904817" w14:textId="77777777" w:rsidR="00E0266C" w:rsidRPr="00DE4FFC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4FFC">
              <w:rPr>
                <w:rFonts w:ascii="Arial" w:hAnsi="Arial" w:cs="Arial"/>
                <w:sz w:val="18"/>
                <w:szCs w:val="18"/>
              </w:rPr>
              <w:t>Kondenzujúca voda</w:t>
            </w:r>
          </w:p>
        </w:tc>
        <w:tc>
          <w:tcPr>
            <w:tcW w:w="2835" w:type="dxa"/>
            <w:vAlign w:val="center"/>
          </w:tcPr>
          <w:p w14:paraId="162A5E18" w14:textId="77777777" w:rsidR="00E0266C" w:rsidRPr="00DE4FFC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4FFC">
              <w:rPr>
                <w:rFonts w:ascii="Arial" w:hAnsi="Arial" w:cs="Arial"/>
                <w:sz w:val="18"/>
                <w:szCs w:val="18"/>
              </w:rPr>
              <w:t>Krytie IPX4</w:t>
            </w:r>
          </w:p>
        </w:tc>
      </w:tr>
      <w:tr w:rsidR="00F1328A" w:rsidRPr="00DE022A" w14:paraId="1371AD60" w14:textId="77777777" w:rsidTr="0048372D">
        <w:tc>
          <w:tcPr>
            <w:tcW w:w="851" w:type="dxa"/>
            <w:vAlign w:val="center"/>
          </w:tcPr>
          <w:p w14:paraId="22F7C60E" w14:textId="77777777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  <w:vAlign w:val="center"/>
          </w:tcPr>
          <w:p w14:paraId="1675B971" w14:textId="41ECEF04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FF36E8">
              <w:rPr>
                <w:rFonts w:ascii="Arial" w:hAnsi="Arial" w:cs="Arial"/>
                <w:sz w:val="18"/>
                <w:szCs w:val="18"/>
              </w:rPr>
              <w:t>Dážď</w:t>
            </w:r>
          </w:p>
        </w:tc>
        <w:tc>
          <w:tcPr>
            <w:tcW w:w="2835" w:type="dxa"/>
            <w:vAlign w:val="center"/>
          </w:tcPr>
          <w:p w14:paraId="3D57D9ED" w14:textId="399A45D8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Dážď</w:t>
            </w:r>
          </w:p>
        </w:tc>
        <w:tc>
          <w:tcPr>
            <w:tcW w:w="2835" w:type="dxa"/>
            <w:vAlign w:val="center"/>
          </w:tcPr>
          <w:p w14:paraId="6E502393" w14:textId="6E764C14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4FFC">
              <w:rPr>
                <w:rFonts w:ascii="Arial" w:hAnsi="Arial" w:cs="Arial"/>
                <w:sz w:val="18"/>
                <w:szCs w:val="18"/>
              </w:rPr>
              <w:t>Krytie IPX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F1328A" w:rsidRPr="00DE022A" w14:paraId="483511F6" w14:textId="77777777" w:rsidTr="0048372D">
        <w:tc>
          <w:tcPr>
            <w:tcW w:w="851" w:type="dxa"/>
            <w:vAlign w:val="center"/>
          </w:tcPr>
          <w:p w14:paraId="575BADAB" w14:textId="671F973D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B5604C">
              <w:rPr>
                <w:rFonts w:ascii="Arial" w:hAnsi="Arial" w:cs="Arial"/>
                <w:sz w:val="18"/>
                <w:szCs w:val="18"/>
              </w:rPr>
              <w:t>AD3</w:t>
            </w:r>
          </w:p>
        </w:tc>
        <w:tc>
          <w:tcPr>
            <w:tcW w:w="2977" w:type="dxa"/>
            <w:vAlign w:val="center"/>
          </w:tcPr>
          <w:p w14:paraId="73224FE3" w14:textId="1EA6E1BF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B5604C">
              <w:rPr>
                <w:rFonts w:ascii="Arial" w:hAnsi="Arial" w:cs="Arial"/>
                <w:sz w:val="18"/>
                <w:szCs w:val="18"/>
              </w:rPr>
              <w:t>Voda z dažďa</w:t>
            </w:r>
          </w:p>
        </w:tc>
        <w:tc>
          <w:tcPr>
            <w:tcW w:w="2835" w:type="dxa"/>
            <w:vAlign w:val="center"/>
          </w:tcPr>
          <w:p w14:paraId="065F9E58" w14:textId="032F29A4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B5604C">
              <w:rPr>
                <w:rFonts w:ascii="Arial" w:hAnsi="Arial" w:cs="Arial"/>
                <w:sz w:val="18"/>
                <w:szCs w:val="18"/>
              </w:rPr>
              <w:t>Priame vystavenie zrážkam</w:t>
            </w:r>
          </w:p>
        </w:tc>
        <w:tc>
          <w:tcPr>
            <w:tcW w:w="2835" w:type="dxa"/>
            <w:vAlign w:val="center"/>
          </w:tcPr>
          <w:p w14:paraId="1D4A5895" w14:textId="4904D2D2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B5604C">
              <w:rPr>
                <w:rFonts w:ascii="Arial" w:hAnsi="Arial" w:cs="Arial"/>
                <w:sz w:val="18"/>
                <w:szCs w:val="18"/>
              </w:rPr>
              <w:t>Krytie min. IPX4, vhodné spády, UV odolné prvky</w:t>
            </w:r>
          </w:p>
        </w:tc>
      </w:tr>
      <w:tr w:rsidR="00F1328A" w:rsidRPr="00DE022A" w14:paraId="357193A4" w14:textId="77777777" w:rsidTr="0048372D">
        <w:tc>
          <w:tcPr>
            <w:tcW w:w="851" w:type="dxa"/>
            <w:vAlign w:val="center"/>
          </w:tcPr>
          <w:p w14:paraId="2D1CAC63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AE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2977" w:type="dxa"/>
            <w:vAlign w:val="center"/>
          </w:tcPr>
          <w:p w14:paraId="400E24C3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cudzích pevných telies</w:t>
            </w:r>
          </w:p>
        </w:tc>
        <w:tc>
          <w:tcPr>
            <w:tcW w:w="2835" w:type="dxa"/>
            <w:vAlign w:val="center"/>
          </w:tcPr>
          <w:p w14:paraId="79A51BA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64787">
              <w:rPr>
                <w:rFonts w:ascii="Arial" w:hAnsi="Arial" w:cs="Arial"/>
                <w:sz w:val="18"/>
                <w:szCs w:val="18"/>
              </w:rPr>
              <w:t>Malá prašnosť</w:t>
            </w:r>
          </w:p>
        </w:tc>
        <w:tc>
          <w:tcPr>
            <w:tcW w:w="2835" w:type="dxa"/>
            <w:vAlign w:val="center"/>
          </w:tcPr>
          <w:p w14:paraId="4E2325E5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Krytie IP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Pr="00DE022A">
              <w:rPr>
                <w:rFonts w:ascii="Arial" w:hAnsi="Arial" w:cs="Arial"/>
                <w:sz w:val="18"/>
                <w:szCs w:val="18"/>
              </w:rPr>
              <w:t>X</w:t>
            </w:r>
          </w:p>
        </w:tc>
      </w:tr>
      <w:tr w:rsidR="00F1328A" w:rsidRPr="00DE022A" w14:paraId="2ED202E4" w14:textId="77777777" w:rsidTr="0048372D">
        <w:tc>
          <w:tcPr>
            <w:tcW w:w="851" w:type="dxa"/>
            <w:vAlign w:val="center"/>
          </w:tcPr>
          <w:p w14:paraId="6139BF1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AF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7F63A36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korozívnych alebo znečisťujúcich látok</w:t>
            </w:r>
          </w:p>
        </w:tc>
        <w:tc>
          <w:tcPr>
            <w:tcW w:w="2835" w:type="dxa"/>
            <w:vAlign w:val="center"/>
          </w:tcPr>
          <w:p w14:paraId="2C80710C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64787">
              <w:rPr>
                <w:rFonts w:ascii="Arial" w:hAnsi="Arial" w:cs="Arial"/>
                <w:sz w:val="18"/>
                <w:szCs w:val="18"/>
              </w:rPr>
              <w:t>Zanedbateľný</w:t>
            </w:r>
          </w:p>
        </w:tc>
        <w:tc>
          <w:tcPr>
            <w:tcW w:w="2835" w:type="dxa"/>
            <w:vAlign w:val="center"/>
          </w:tcPr>
          <w:p w14:paraId="567DAFE7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Podľa povahy látok</w:t>
            </w:r>
          </w:p>
        </w:tc>
      </w:tr>
      <w:tr w:rsidR="00F1328A" w:rsidRPr="00DE022A" w14:paraId="55A0F16E" w14:textId="77777777" w:rsidTr="0048372D">
        <w:tc>
          <w:tcPr>
            <w:tcW w:w="851" w:type="dxa"/>
            <w:vAlign w:val="center"/>
          </w:tcPr>
          <w:p w14:paraId="49C5B3BA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AG1</w:t>
            </w:r>
          </w:p>
        </w:tc>
        <w:tc>
          <w:tcPr>
            <w:tcW w:w="2977" w:type="dxa"/>
            <w:vAlign w:val="center"/>
          </w:tcPr>
          <w:p w14:paraId="408CCAA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Mechanické namáhanie, Nárazy, otrasy</w:t>
            </w:r>
          </w:p>
        </w:tc>
        <w:tc>
          <w:tcPr>
            <w:tcW w:w="2835" w:type="dxa"/>
            <w:vAlign w:val="center"/>
          </w:tcPr>
          <w:p w14:paraId="74481C1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Mierne</w:t>
            </w:r>
          </w:p>
        </w:tc>
        <w:tc>
          <w:tcPr>
            <w:tcW w:w="2835" w:type="dxa"/>
            <w:vAlign w:val="center"/>
          </w:tcPr>
          <w:p w14:paraId="0D6ACF57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6E2058C2" w14:textId="77777777" w:rsidTr="0048372D">
        <w:tc>
          <w:tcPr>
            <w:tcW w:w="851" w:type="dxa"/>
            <w:vAlign w:val="center"/>
          </w:tcPr>
          <w:p w14:paraId="1A5AE4FA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AH1</w:t>
            </w:r>
          </w:p>
        </w:tc>
        <w:tc>
          <w:tcPr>
            <w:tcW w:w="2977" w:type="dxa"/>
            <w:vAlign w:val="center"/>
          </w:tcPr>
          <w:p w14:paraId="2C0F0065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Vibrácie</w:t>
            </w:r>
          </w:p>
        </w:tc>
        <w:tc>
          <w:tcPr>
            <w:tcW w:w="2835" w:type="dxa"/>
            <w:vAlign w:val="center"/>
          </w:tcPr>
          <w:p w14:paraId="568EF7A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Slabé</w:t>
            </w:r>
          </w:p>
        </w:tc>
        <w:tc>
          <w:tcPr>
            <w:tcW w:w="2835" w:type="dxa"/>
            <w:vAlign w:val="center"/>
          </w:tcPr>
          <w:p w14:paraId="45BFE77C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13EA44C4" w14:textId="77777777" w:rsidTr="0048372D">
        <w:tc>
          <w:tcPr>
            <w:tcW w:w="851" w:type="dxa"/>
            <w:vAlign w:val="center"/>
          </w:tcPr>
          <w:p w14:paraId="69FA0D13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AK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38D482D2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rastlinstva a/alebo plesní (flóra)</w:t>
            </w:r>
          </w:p>
        </w:tc>
        <w:tc>
          <w:tcPr>
            <w:tcW w:w="2835" w:type="dxa"/>
            <w:vAlign w:val="center"/>
          </w:tcPr>
          <w:p w14:paraId="4BAB81D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FC32B6">
              <w:rPr>
                <w:rFonts w:ascii="Arial" w:hAnsi="Arial" w:cs="Arial"/>
                <w:sz w:val="18"/>
                <w:szCs w:val="18"/>
              </w:rPr>
              <w:t>Bez nebezpečenstva</w:t>
            </w:r>
          </w:p>
        </w:tc>
        <w:tc>
          <w:tcPr>
            <w:tcW w:w="2835" w:type="dxa"/>
            <w:vAlign w:val="center"/>
          </w:tcPr>
          <w:p w14:paraId="0DA1D162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2D5D50A6" w14:textId="77777777" w:rsidTr="0048372D">
        <w:tc>
          <w:tcPr>
            <w:tcW w:w="851" w:type="dxa"/>
            <w:vAlign w:val="center"/>
          </w:tcPr>
          <w:p w14:paraId="1D5CD478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AL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0D4FBB17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živočíchov (fauna)</w:t>
            </w:r>
          </w:p>
        </w:tc>
        <w:tc>
          <w:tcPr>
            <w:tcW w:w="2835" w:type="dxa"/>
            <w:vAlign w:val="center"/>
          </w:tcPr>
          <w:p w14:paraId="46C91D5F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FC32B6">
              <w:rPr>
                <w:rFonts w:ascii="Arial" w:hAnsi="Arial" w:cs="Arial"/>
                <w:sz w:val="18"/>
                <w:szCs w:val="18"/>
              </w:rPr>
              <w:t>Bez nebezpečenstva</w:t>
            </w:r>
          </w:p>
        </w:tc>
        <w:tc>
          <w:tcPr>
            <w:tcW w:w="2835" w:type="dxa"/>
            <w:vAlign w:val="center"/>
          </w:tcPr>
          <w:p w14:paraId="2C78B24F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01CC3B8A" w14:textId="77777777" w:rsidTr="0048372D">
        <w:tc>
          <w:tcPr>
            <w:tcW w:w="851" w:type="dxa"/>
            <w:vAlign w:val="center"/>
          </w:tcPr>
          <w:p w14:paraId="6FEBC2E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AM1</w:t>
            </w:r>
            <w:r>
              <w:rPr>
                <w:rFonts w:ascii="Arial" w:hAnsi="Arial" w:cs="Arial"/>
                <w:sz w:val="18"/>
                <w:szCs w:val="18"/>
              </w:rPr>
              <w:t>-2</w:t>
            </w:r>
          </w:p>
        </w:tc>
        <w:tc>
          <w:tcPr>
            <w:tcW w:w="2977" w:type="dxa"/>
            <w:vAlign w:val="center"/>
          </w:tcPr>
          <w:p w14:paraId="429FEBA8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Elektromagnetické, elektrostatické a ionizujúce účinky:</w:t>
            </w:r>
          </w:p>
          <w:p w14:paraId="0C20759C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Harmonické, medziharmonické</w:t>
            </w:r>
          </w:p>
        </w:tc>
        <w:tc>
          <w:tcPr>
            <w:tcW w:w="2835" w:type="dxa"/>
            <w:vAlign w:val="center"/>
          </w:tcPr>
          <w:p w14:paraId="544C928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Normálna úroveň</w:t>
            </w:r>
          </w:p>
        </w:tc>
        <w:tc>
          <w:tcPr>
            <w:tcW w:w="2835" w:type="dxa"/>
            <w:vAlign w:val="center"/>
          </w:tcPr>
          <w:p w14:paraId="189E0901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Bez škodlivých účinkov</w:t>
            </w:r>
          </w:p>
        </w:tc>
      </w:tr>
      <w:tr w:rsidR="00F1328A" w:rsidRPr="00DE022A" w14:paraId="0A8B7BA7" w14:textId="77777777" w:rsidTr="0048372D">
        <w:tc>
          <w:tcPr>
            <w:tcW w:w="851" w:type="dxa"/>
            <w:vAlign w:val="center"/>
          </w:tcPr>
          <w:p w14:paraId="1314DE4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AN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977" w:type="dxa"/>
            <w:vAlign w:val="center"/>
          </w:tcPr>
          <w:p w14:paraId="229EEAD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Slnečné žiarenie</w:t>
            </w:r>
          </w:p>
        </w:tc>
        <w:tc>
          <w:tcPr>
            <w:tcW w:w="2835" w:type="dxa"/>
            <w:vAlign w:val="center"/>
          </w:tcPr>
          <w:p w14:paraId="45A2E27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F04FF">
              <w:rPr>
                <w:rFonts w:ascii="Arial" w:hAnsi="Arial" w:cs="Arial"/>
                <w:sz w:val="18"/>
                <w:szCs w:val="18"/>
              </w:rPr>
              <w:t>Silné</w:t>
            </w:r>
          </w:p>
        </w:tc>
        <w:tc>
          <w:tcPr>
            <w:tcW w:w="2835" w:type="dxa"/>
            <w:vAlign w:val="center"/>
          </w:tcPr>
          <w:p w14:paraId="14D6ABDA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Primerané opatrenia</w:t>
            </w:r>
          </w:p>
        </w:tc>
      </w:tr>
      <w:tr w:rsidR="00F1328A" w:rsidRPr="00DE022A" w14:paraId="04E88EC5" w14:textId="77777777" w:rsidTr="0048372D">
        <w:tc>
          <w:tcPr>
            <w:tcW w:w="851" w:type="dxa"/>
            <w:vAlign w:val="center"/>
          </w:tcPr>
          <w:p w14:paraId="241364A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AP1</w:t>
            </w:r>
          </w:p>
        </w:tc>
        <w:tc>
          <w:tcPr>
            <w:tcW w:w="2977" w:type="dxa"/>
            <w:vAlign w:val="center"/>
          </w:tcPr>
          <w:p w14:paraId="170909E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Seizmické účinky</w:t>
            </w:r>
          </w:p>
        </w:tc>
        <w:tc>
          <w:tcPr>
            <w:tcW w:w="2835" w:type="dxa"/>
            <w:vAlign w:val="center"/>
          </w:tcPr>
          <w:p w14:paraId="50CC9A7C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Zanedbateľné</w:t>
            </w:r>
          </w:p>
        </w:tc>
        <w:tc>
          <w:tcPr>
            <w:tcW w:w="2835" w:type="dxa"/>
            <w:vAlign w:val="center"/>
          </w:tcPr>
          <w:p w14:paraId="544F6528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07D9B739" w14:textId="77777777" w:rsidTr="0048372D">
        <w:tc>
          <w:tcPr>
            <w:tcW w:w="851" w:type="dxa"/>
            <w:vAlign w:val="center"/>
          </w:tcPr>
          <w:p w14:paraId="68B9C9DF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AQ3</w:t>
            </w:r>
          </w:p>
        </w:tc>
        <w:tc>
          <w:tcPr>
            <w:tcW w:w="2977" w:type="dxa"/>
            <w:vAlign w:val="center"/>
          </w:tcPr>
          <w:p w14:paraId="3A825398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Blesk</w:t>
            </w:r>
          </w:p>
        </w:tc>
        <w:tc>
          <w:tcPr>
            <w:tcW w:w="2835" w:type="dxa"/>
            <w:vAlign w:val="center"/>
          </w:tcPr>
          <w:p w14:paraId="34CDB10E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Priami účinok</w:t>
            </w:r>
          </w:p>
        </w:tc>
        <w:tc>
          <w:tcPr>
            <w:tcW w:w="2835" w:type="dxa"/>
            <w:vAlign w:val="center"/>
          </w:tcPr>
          <w:p w14:paraId="520E40D3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Vhodné opatrenia</w:t>
            </w:r>
          </w:p>
        </w:tc>
      </w:tr>
      <w:tr w:rsidR="00F1328A" w:rsidRPr="00DE022A" w14:paraId="1A41D83F" w14:textId="77777777" w:rsidTr="0048372D">
        <w:tc>
          <w:tcPr>
            <w:tcW w:w="851" w:type="dxa"/>
            <w:vAlign w:val="center"/>
          </w:tcPr>
          <w:p w14:paraId="4656ADA5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AS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977" w:type="dxa"/>
            <w:vAlign w:val="center"/>
          </w:tcPr>
          <w:p w14:paraId="065065AB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3907C7">
              <w:rPr>
                <w:rFonts w:ascii="Arial" w:hAnsi="Arial" w:cs="Arial"/>
                <w:bCs/>
                <w:sz w:val="18"/>
                <w:szCs w:val="18"/>
              </w:rPr>
              <w:t>Vietor</w:t>
            </w:r>
          </w:p>
        </w:tc>
        <w:tc>
          <w:tcPr>
            <w:tcW w:w="2835" w:type="dxa"/>
            <w:vAlign w:val="center"/>
          </w:tcPr>
          <w:p w14:paraId="5558F29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3907C7">
              <w:rPr>
                <w:rFonts w:ascii="Arial" w:hAnsi="Arial" w:cs="Arial"/>
                <w:sz w:val="18"/>
                <w:szCs w:val="18"/>
              </w:rPr>
              <w:t>Silný</w:t>
            </w:r>
          </w:p>
        </w:tc>
        <w:tc>
          <w:tcPr>
            <w:tcW w:w="2835" w:type="dxa"/>
            <w:vAlign w:val="center"/>
          </w:tcPr>
          <w:p w14:paraId="5060524B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Primerané opatrenia</w:t>
            </w:r>
          </w:p>
        </w:tc>
      </w:tr>
      <w:tr w:rsidR="00F1328A" w:rsidRPr="00DE022A" w14:paraId="2FBD114E" w14:textId="77777777" w:rsidTr="0048372D">
        <w:tc>
          <w:tcPr>
            <w:tcW w:w="851" w:type="dxa"/>
            <w:vAlign w:val="center"/>
          </w:tcPr>
          <w:p w14:paraId="6B11A9EC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AT3</w:t>
            </w:r>
          </w:p>
        </w:tc>
        <w:tc>
          <w:tcPr>
            <w:tcW w:w="2977" w:type="dxa"/>
            <w:vAlign w:val="center"/>
          </w:tcPr>
          <w:p w14:paraId="1FB0B60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Snehová pokrývka</w:t>
            </w:r>
          </w:p>
        </w:tc>
        <w:tc>
          <w:tcPr>
            <w:tcW w:w="2835" w:type="dxa"/>
            <w:vAlign w:val="center"/>
          </w:tcPr>
          <w:p w14:paraId="5944D92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Významná (nad 40cm)</w:t>
            </w:r>
          </w:p>
        </w:tc>
        <w:tc>
          <w:tcPr>
            <w:tcW w:w="2835" w:type="dxa"/>
            <w:vAlign w:val="center"/>
          </w:tcPr>
          <w:p w14:paraId="414C85F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Primerané opatrenia</w:t>
            </w:r>
          </w:p>
        </w:tc>
      </w:tr>
      <w:tr w:rsidR="00F1328A" w:rsidRPr="00DE022A" w14:paraId="46379D5B" w14:textId="77777777" w:rsidTr="0048372D">
        <w:tc>
          <w:tcPr>
            <w:tcW w:w="851" w:type="dxa"/>
            <w:vAlign w:val="center"/>
          </w:tcPr>
          <w:p w14:paraId="034DA16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065477">
              <w:rPr>
                <w:rFonts w:ascii="Arial" w:hAnsi="Arial" w:cs="Arial"/>
                <w:sz w:val="18"/>
                <w:szCs w:val="18"/>
              </w:rPr>
              <w:t>AU2</w:t>
            </w:r>
          </w:p>
        </w:tc>
        <w:tc>
          <w:tcPr>
            <w:tcW w:w="2977" w:type="dxa"/>
            <w:vAlign w:val="center"/>
          </w:tcPr>
          <w:p w14:paraId="543490A7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065477">
              <w:rPr>
                <w:rFonts w:ascii="Arial" w:hAnsi="Arial" w:cs="Arial"/>
                <w:bCs/>
                <w:sz w:val="18"/>
                <w:szCs w:val="18"/>
              </w:rPr>
              <w:t>Námraza</w:t>
            </w:r>
          </w:p>
        </w:tc>
        <w:tc>
          <w:tcPr>
            <w:tcW w:w="2835" w:type="dxa"/>
            <w:vAlign w:val="center"/>
          </w:tcPr>
          <w:p w14:paraId="7F9E3A0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Ľ</w:t>
            </w:r>
            <w:r w:rsidRPr="00065477">
              <w:rPr>
                <w:rFonts w:ascii="Arial" w:hAnsi="Arial" w:cs="Arial"/>
                <w:sz w:val="18"/>
                <w:szCs w:val="18"/>
              </w:rPr>
              <w:t>ahká námraza do 1kg/m</w:t>
            </w:r>
          </w:p>
        </w:tc>
        <w:tc>
          <w:tcPr>
            <w:tcW w:w="2835" w:type="dxa"/>
            <w:vAlign w:val="center"/>
          </w:tcPr>
          <w:p w14:paraId="7424E37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328A" w:rsidRPr="00DE022A" w14:paraId="132C5618" w14:textId="77777777" w:rsidTr="0048372D">
        <w:tc>
          <w:tcPr>
            <w:tcW w:w="851" w:type="dxa"/>
            <w:vAlign w:val="center"/>
          </w:tcPr>
          <w:p w14:paraId="5E9C846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BA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2977" w:type="dxa"/>
            <w:vAlign w:val="center"/>
          </w:tcPr>
          <w:p w14:paraId="35901CD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Spôsobilosť osôb</w:t>
            </w:r>
          </w:p>
        </w:tc>
        <w:tc>
          <w:tcPr>
            <w:tcW w:w="2835" w:type="dxa"/>
            <w:vAlign w:val="center"/>
          </w:tcPr>
          <w:p w14:paraId="74AE36A5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AE1624">
              <w:rPr>
                <w:rFonts w:ascii="Arial" w:hAnsi="Arial" w:cs="Arial"/>
                <w:sz w:val="18"/>
                <w:szCs w:val="18"/>
              </w:rPr>
              <w:t>Poučené osoby</w:t>
            </w:r>
          </w:p>
        </w:tc>
        <w:tc>
          <w:tcPr>
            <w:tcW w:w="2835" w:type="dxa"/>
            <w:vAlign w:val="center"/>
          </w:tcPr>
          <w:p w14:paraId="5A73450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66424C78" w14:textId="77777777" w:rsidTr="0048372D">
        <w:tc>
          <w:tcPr>
            <w:tcW w:w="851" w:type="dxa"/>
            <w:vAlign w:val="center"/>
          </w:tcPr>
          <w:p w14:paraId="26EF98CF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BC3</w:t>
            </w:r>
          </w:p>
        </w:tc>
        <w:tc>
          <w:tcPr>
            <w:tcW w:w="2977" w:type="dxa"/>
            <w:vAlign w:val="center"/>
          </w:tcPr>
          <w:p w14:paraId="50C5F89E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Dotyk osôb so zemou (s časťami, ktoré majú potenciál zeme)</w:t>
            </w:r>
          </w:p>
        </w:tc>
        <w:tc>
          <w:tcPr>
            <w:tcW w:w="2835" w:type="dxa"/>
            <w:vAlign w:val="center"/>
          </w:tcPr>
          <w:p w14:paraId="55DFA0CF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Častý</w:t>
            </w:r>
          </w:p>
        </w:tc>
        <w:tc>
          <w:tcPr>
            <w:tcW w:w="2835" w:type="dxa"/>
            <w:vAlign w:val="center"/>
          </w:tcPr>
          <w:p w14:paraId="7F29161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Kovové predmety v okolí</w:t>
            </w:r>
          </w:p>
        </w:tc>
      </w:tr>
      <w:tr w:rsidR="00F1328A" w:rsidRPr="00DE022A" w14:paraId="73381FAA" w14:textId="77777777" w:rsidTr="0048372D">
        <w:tc>
          <w:tcPr>
            <w:tcW w:w="851" w:type="dxa"/>
            <w:vAlign w:val="center"/>
          </w:tcPr>
          <w:p w14:paraId="187C940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BD1</w:t>
            </w:r>
          </w:p>
        </w:tc>
        <w:tc>
          <w:tcPr>
            <w:tcW w:w="2977" w:type="dxa"/>
            <w:vAlign w:val="center"/>
          </w:tcPr>
          <w:p w14:paraId="7E48853E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Podmienky úniku v prípade nebezpečenstva</w:t>
            </w:r>
          </w:p>
        </w:tc>
        <w:tc>
          <w:tcPr>
            <w:tcW w:w="2835" w:type="dxa"/>
            <w:vAlign w:val="center"/>
          </w:tcPr>
          <w:p w14:paraId="3F2CA983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Malá hustota osôb/ľahký únik</w:t>
            </w:r>
          </w:p>
        </w:tc>
        <w:tc>
          <w:tcPr>
            <w:tcW w:w="2835" w:type="dxa"/>
            <w:vAlign w:val="center"/>
          </w:tcPr>
          <w:p w14:paraId="2F6FE88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654CB3DF" w14:textId="77777777" w:rsidTr="0048372D">
        <w:tc>
          <w:tcPr>
            <w:tcW w:w="851" w:type="dxa"/>
            <w:vAlign w:val="center"/>
          </w:tcPr>
          <w:p w14:paraId="4B23A56F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BE1</w:t>
            </w:r>
          </w:p>
        </w:tc>
        <w:tc>
          <w:tcPr>
            <w:tcW w:w="2977" w:type="dxa"/>
            <w:vAlign w:val="center"/>
          </w:tcPr>
          <w:p w14:paraId="318E63B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Povaha spracúvaných alebo skladovaných látok</w:t>
            </w:r>
          </w:p>
        </w:tc>
        <w:tc>
          <w:tcPr>
            <w:tcW w:w="2835" w:type="dxa"/>
            <w:vAlign w:val="center"/>
          </w:tcPr>
          <w:p w14:paraId="3E94863A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Bez významného nebezpečenstva</w:t>
            </w:r>
          </w:p>
        </w:tc>
        <w:tc>
          <w:tcPr>
            <w:tcW w:w="2835" w:type="dxa"/>
            <w:vAlign w:val="center"/>
          </w:tcPr>
          <w:p w14:paraId="62EE26A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5099C150" w14:textId="77777777" w:rsidTr="0048372D">
        <w:tc>
          <w:tcPr>
            <w:tcW w:w="851" w:type="dxa"/>
            <w:vAlign w:val="center"/>
          </w:tcPr>
          <w:p w14:paraId="4A9D537E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CA1</w:t>
            </w:r>
          </w:p>
        </w:tc>
        <w:tc>
          <w:tcPr>
            <w:tcW w:w="2977" w:type="dxa"/>
            <w:vAlign w:val="center"/>
          </w:tcPr>
          <w:p w14:paraId="1098EEAE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Stavebné materiály</w:t>
            </w:r>
          </w:p>
        </w:tc>
        <w:tc>
          <w:tcPr>
            <w:tcW w:w="2835" w:type="dxa"/>
            <w:vAlign w:val="center"/>
          </w:tcPr>
          <w:p w14:paraId="56093DE2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Nehorľavé</w:t>
            </w:r>
          </w:p>
        </w:tc>
        <w:tc>
          <w:tcPr>
            <w:tcW w:w="2835" w:type="dxa"/>
            <w:vAlign w:val="center"/>
          </w:tcPr>
          <w:p w14:paraId="3B97FB8A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7B67469C" w14:textId="77777777" w:rsidTr="0048372D">
        <w:tc>
          <w:tcPr>
            <w:tcW w:w="851" w:type="dxa"/>
            <w:vAlign w:val="center"/>
          </w:tcPr>
          <w:p w14:paraId="3599EE48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CB1</w:t>
            </w:r>
          </w:p>
        </w:tc>
        <w:tc>
          <w:tcPr>
            <w:tcW w:w="2977" w:type="dxa"/>
            <w:vAlign w:val="center"/>
          </w:tcPr>
          <w:p w14:paraId="6D57204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Konštrukcia stavby</w:t>
            </w:r>
          </w:p>
        </w:tc>
        <w:tc>
          <w:tcPr>
            <w:tcW w:w="2835" w:type="dxa"/>
            <w:vAlign w:val="center"/>
          </w:tcPr>
          <w:p w14:paraId="427E9272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Zanedbateľné nebezpečenstvo</w:t>
            </w:r>
          </w:p>
        </w:tc>
        <w:tc>
          <w:tcPr>
            <w:tcW w:w="2835" w:type="dxa"/>
            <w:vAlign w:val="center"/>
          </w:tcPr>
          <w:p w14:paraId="0CC4F7E8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bookmarkEnd w:id="0"/>
    </w:tbl>
    <w:p w14:paraId="440CCBE1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39F63E4C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36C0AEFE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190627C2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1C2FFD05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780A5D7D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40B178D9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73760102" w14:textId="77777777" w:rsidR="00E0266C" w:rsidRPr="008A6A45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  <w:b/>
          <w:bCs/>
        </w:rPr>
      </w:pPr>
      <w:r w:rsidRPr="008A6A45">
        <w:rPr>
          <w:rFonts w:ascii="Arial" w:hAnsi="Arial" w:cs="Arial"/>
          <w:b/>
          <w:bCs/>
        </w:rPr>
        <w:t>Vnútorná elektroinštalácia:</w:t>
      </w:r>
    </w:p>
    <w:tbl>
      <w:tblPr>
        <w:tblStyle w:val="Mriekatabuky"/>
        <w:tblW w:w="9498" w:type="dxa"/>
        <w:tblInd w:w="-5" w:type="dxa"/>
        <w:tblLook w:val="04A0" w:firstRow="1" w:lastRow="0" w:firstColumn="1" w:lastColumn="0" w:noHBand="0" w:noVBand="1"/>
      </w:tblPr>
      <w:tblGrid>
        <w:gridCol w:w="851"/>
        <w:gridCol w:w="2977"/>
        <w:gridCol w:w="2976"/>
        <w:gridCol w:w="2694"/>
      </w:tblGrid>
      <w:tr w:rsidR="00E0266C" w:rsidRPr="00DE022A" w14:paraId="3815FE0B" w14:textId="77777777" w:rsidTr="0048372D">
        <w:tc>
          <w:tcPr>
            <w:tcW w:w="851" w:type="dxa"/>
            <w:vAlign w:val="center"/>
          </w:tcPr>
          <w:p w14:paraId="1111A450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/>
                <w:bCs/>
                <w:sz w:val="18"/>
                <w:szCs w:val="18"/>
              </w:rPr>
              <w:t>Kód</w:t>
            </w:r>
          </w:p>
        </w:tc>
        <w:tc>
          <w:tcPr>
            <w:tcW w:w="5953" w:type="dxa"/>
            <w:gridSpan w:val="2"/>
            <w:vAlign w:val="center"/>
          </w:tcPr>
          <w:p w14:paraId="6CD94AD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/>
                <w:bCs/>
                <w:sz w:val="18"/>
                <w:szCs w:val="18"/>
              </w:rPr>
              <w:t>Podmienky prostredia</w:t>
            </w:r>
          </w:p>
        </w:tc>
        <w:tc>
          <w:tcPr>
            <w:tcW w:w="2694" w:type="dxa"/>
            <w:vAlign w:val="center"/>
          </w:tcPr>
          <w:p w14:paraId="6718A8F0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/>
                <w:bCs/>
                <w:sz w:val="18"/>
                <w:szCs w:val="18"/>
              </w:rPr>
              <w:t>Charakteristiky požadované na výber a stavbu zariadení</w:t>
            </w:r>
          </w:p>
        </w:tc>
      </w:tr>
      <w:tr w:rsidR="00E0266C" w:rsidRPr="00DE022A" w14:paraId="540E2044" w14:textId="77777777" w:rsidTr="0048372D">
        <w:tc>
          <w:tcPr>
            <w:tcW w:w="851" w:type="dxa"/>
            <w:vAlign w:val="center"/>
          </w:tcPr>
          <w:p w14:paraId="3EBFB35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AA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977" w:type="dxa"/>
            <w:vAlign w:val="center"/>
          </w:tcPr>
          <w:p w14:paraId="5B4F745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Teplota okolia</w:t>
            </w:r>
          </w:p>
        </w:tc>
        <w:tc>
          <w:tcPr>
            <w:tcW w:w="2976" w:type="dxa"/>
            <w:vAlign w:val="center"/>
          </w:tcPr>
          <w:p w14:paraId="122FB4E8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+</w:t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t>5 až +40</w:t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sym w:font="Symbol" w:char="F0B0"/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t>C</w:t>
            </w:r>
          </w:p>
        </w:tc>
        <w:tc>
          <w:tcPr>
            <w:tcW w:w="2694" w:type="dxa"/>
            <w:vAlign w:val="center"/>
          </w:tcPr>
          <w:p w14:paraId="4B3BE6B2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1CD8B4BE" w14:textId="77777777" w:rsidTr="0048372D">
        <w:tc>
          <w:tcPr>
            <w:tcW w:w="851" w:type="dxa"/>
            <w:vAlign w:val="center"/>
          </w:tcPr>
          <w:p w14:paraId="3CF8B63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AB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977" w:type="dxa"/>
            <w:vAlign w:val="center"/>
          </w:tcPr>
          <w:p w14:paraId="2C73D3F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Relatívna vlhkosť</w:t>
            </w:r>
          </w:p>
        </w:tc>
        <w:tc>
          <w:tcPr>
            <w:tcW w:w="2976" w:type="dxa"/>
            <w:vAlign w:val="center"/>
          </w:tcPr>
          <w:p w14:paraId="729899F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 xml:space="preserve">5 až </w:t>
            </w:r>
            <w:r>
              <w:rPr>
                <w:rFonts w:ascii="Arial" w:hAnsi="Arial" w:cs="Arial"/>
                <w:bCs/>
                <w:sz w:val="18"/>
                <w:szCs w:val="18"/>
              </w:rPr>
              <w:t>8</w:t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t>5%</w:t>
            </w:r>
          </w:p>
        </w:tc>
        <w:tc>
          <w:tcPr>
            <w:tcW w:w="2694" w:type="dxa"/>
            <w:vAlign w:val="center"/>
          </w:tcPr>
          <w:p w14:paraId="635707F2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21F5BCB7" w14:textId="77777777" w:rsidTr="0048372D">
        <w:tc>
          <w:tcPr>
            <w:tcW w:w="851" w:type="dxa"/>
            <w:vAlign w:val="center"/>
          </w:tcPr>
          <w:p w14:paraId="409AB118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AC1</w:t>
            </w:r>
          </w:p>
        </w:tc>
        <w:tc>
          <w:tcPr>
            <w:tcW w:w="2977" w:type="dxa"/>
            <w:vAlign w:val="center"/>
          </w:tcPr>
          <w:p w14:paraId="0988B7E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Nadmorská výška</w:t>
            </w:r>
          </w:p>
        </w:tc>
        <w:tc>
          <w:tcPr>
            <w:tcW w:w="2976" w:type="dxa"/>
            <w:vAlign w:val="center"/>
          </w:tcPr>
          <w:p w14:paraId="5D046FD0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≤2000m</w:t>
            </w:r>
          </w:p>
        </w:tc>
        <w:tc>
          <w:tcPr>
            <w:tcW w:w="2694" w:type="dxa"/>
            <w:vAlign w:val="center"/>
          </w:tcPr>
          <w:p w14:paraId="0E42564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035F55FC" w14:textId="77777777" w:rsidTr="0048372D">
        <w:tc>
          <w:tcPr>
            <w:tcW w:w="851" w:type="dxa"/>
            <w:vAlign w:val="center"/>
          </w:tcPr>
          <w:p w14:paraId="6B556BCE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AD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4715A7E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vody</w:t>
            </w:r>
          </w:p>
        </w:tc>
        <w:tc>
          <w:tcPr>
            <w:tcW w:w="2976" w:type="dxa"/>
            <w:vAlign w:val="center"/>
          </w:tcPr>
          <w:p w14:paraId="24D85D7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05F68">
              <w:rPr>
                <w:rFonts w:ascii="Arial" w:hAnsi="Arial" w:cs="Arial"/>
                <w:bCs/>
                <w:sz w:val="18"/>
                <w:szCs w:val="18"/>
              </w:rPr>
              <w:t>Zanedbateľný</w:t>
            </w:r>
          </w:p>
        </w:tc>
        <w:tc>
          <w:tcPr>
            <w:tcW w:w="2694" w:type="dxa"/>
            <w:vAlign w:val="center"/>
          </w:tcPr>
          <w:p w14:paraId="1B861EF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Krytie IPX</w:t>
            </w: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</w:tr>
      <w:tr w:rsidR="00E0266C" w:rsidRPr="00DE022A" w14:paraId="1DC6341E" w14:textId="77777777" w:rsidTr="0048372D">
        <w:tc>
          <w:tcPr>
            <w:tcW w:w="851" w:type="dxa"/>
            <w:vAlign w:val="center"/>
          </w:tcPr>
          <w:p w14:paraId="7B724D01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AE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6B0122D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cudzích pevných telies</w:t>
            </w:r>
          </w:p>
        </w:tc>
        <w:tc>
          <w:tcPr>
            <w:tcW w:w="2976" w:type="dxa"/>
            <w:vAlign w:val="center"/>
          </w:tcPr>
          <w:p w14:paraId="25A349B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05F68">
              <w:rPr>
                <w:rFonts w:ascii="Arial" w:hAnsi="Arial" w:cs="Arial"/>
                <w:bCs/>
                <w:sz w:val="18"/>
                <w:szCs w:val="18"/>
              </w:rPr>
              <w:t>Zanedbateľný</w:t>
            </w:r>
          </w:p>
        </w:tc>
        <w:tc>
          <w:tcPr>
            <w:tcW w:w="2694" w:type="dxa"/>
            <w:vAlign w:val="center"/>
          </w:tcPr>
          <w:p w14:paraId="045075D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Krytie IP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DE022A">
              <w:rPr>
                <w:rFonts w:ascii="Arial" w:hAnsi="Arial" w:cs="Arial"/>
                <w:sz w:val="18"/>
                <w:szCs w:val="18"/>
              </w:rPr>
              <w:t>X</w:t>
            </w:r>
          </w:p>
        </w:tc>
      </w:tr>
      <w:tr w:rsidR="00E0266C" w:rsidRPr="00DE022A" w14:paraId="2AE6EE57" w14:textId="77777777" w:rsidTr="0048372D">
        <w:tc>
          <w:tcPr>
            <w:tcW w:w="851" w:type="dxa"/>
            <w:vAlign w:val="center"/>
          </w:tcPr>
          <w:p w14:paraId="57CA2968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AF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01A351B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korozívnych alebo znečisťujúcich látok</w:t>
            </w:r>
          </w:p>
        </w:tc>
        <w:tc>
          <w:tcPr>
            <w:tcW w:w="2976" w:type="dxa"/>
            <w:vAlign w:val="center"/>
          </w:tcPr>
          <w:p w14:paraId="71820E79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9A7523">
              <w:rPr>
                <w:rFonts w:ascii="Arial" w:hAnsi="Arial" w:cs="Arial"/>
                <w:sz w:val="18"/>
                <w:szCs w:val="18"/>
              </w:rPr>
              <w:t>Zanedbateľný</w:t>
            </w:r>
          </w:p>
        </w:tc>
        <w:tc>
          <w:tcPr>
            <w:tcW w:w="2694" w:type="dxa"/>
            <w:vAlign w:val="center"/>
          </w:tcPr>
          <w:p w14:paraId="25723EF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3713CBCA" w14:textId="77777777" w:rsidTr="0048372D">
        <w:tc>
          <w:tcPr>
            <w:tcW w:w="851" w:type="dxa"/>
            <w:vAlign w:val="center"/>
          </w:tcPr>
          <w:p w14:paraId="78523A32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AG1</w:t>
            </w:r>
          </w:p>
        </w:tc>
        <w:tc>
          <w:tcPr>
            <w:tcW w:w="2977" w:type="dxa"/>
            <w:vAlign w:val="center"/>
          </w:tcPr>
          <w:p w14:paraId="058F920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Mechanické namáhanie, Nárazy, otrasy</w:t>
            </w:r>
          </w:p>
        </w:tc>
        <w:tc>
          <w:tcPr>
            <w:tcW w:w="2976" w:type="dxa"/>
            <w:vAlign w:val="center"/>
          </w:tcPr>
          <w:p w14:paraId="6FE1750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Mierne</w:t>
            </w:r>
          </w:p>
        </w:tc>
        <w:tc>
          <w:tcPr>
            <w:tcW w:w="2694" w:type="dxa"/>
            <w:vAlign w:val="center"/>
          </w:tcPr>
          <w:p w14:paraId="3754462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04DD4C05" w14:textId="77777777" w:rsidTr="0048372D">
        <w:tc>
          <w:tcPr>
            <w:tcW w:w="851" w:type="dxa"/>
            <w:vAlign w:val="center"/>
          </w:tcPr>
          <w:p w14:paraId="0D7DCFC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AH1</w:t>
            </w:r>
          </w:p>
        </w:tc>
        <w:tc>
          <w:tcPr>
            <w:tcW w:w="2977" w:type="dxa"/>
            <w:vAlign w:val="center"/>
          </w:tcPr>
          <w:p w14:paraId="2E983B57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Vibrácie</w:t>
            </w:r>
          </w:p>
        </w:tc>
        <w:tc>
          <w:tcPr>
            <w:tcW w:w="2976" w:type="dxa"/>
            <w:vAlign w:val="center"/>
          </w:tcPr>
          <w:p w14:paraId="212947B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Slabé</w:t>
            </w:r>
          </w:p>
        </w:tc>
        <w:tc>
          <w:tcPr>
            <w:tcW w:w="2694" w:type="dxa"/>
            <w:vAlign w:val="center"/>
          </w:tcPr>
          <w:p w14:paraId="47B1A39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600386C1" w14:textId="77777777" w:rsidTr="0048372D">
        <w:tc>
          <w:tcPr>
            <w:tcW w:w="851" w:type="dxa"/>
            <w:vAlign w:val="center"/>
          </w:tcPr>
          <w:p w14:paraId="38BA1AD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AK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56A42E00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rastlinstva a/alebo plesní (flóra)</w:t>
            </w:r>
          </w:p>
        </w:tc>
        <w:tc>
          <w:tcPr>
            <w:tcW w:w="2976" w:type="dxa"/>
            <w:vAlign w:val="center"/>
          </w:tcPr>
          <w:p w14:paraId="7385A0E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6A31">
              <w:rPr>
                <w:rFonts w:ascii="Arial" w:hAnsi="Arial" w:cs="Arial"/>
                <w:sz w:val="18"/>
                <w:szCs w:val="18"/>
              </w:rPr>
              <w:t>Bez nebezpečenstva</w:t>
            </w:r>
          </w:p>
        </w:tc>
        <w:tc>
          <w:tcPr>
            <w:tcW w:w="2694" w:type="dxa"/>
            <w:vAlign w:val="center"/>
          </w:tcPr>
          <w:p w14:paraId="687B5F4A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4330CDCF" w14:textId="77777777" w:rsidTr="0048372D">
        <w:tc>
          <w:tcPr>
            <w:tcW w:w="851" w:type="dxa"/>
            <w:vAlign w:val="center"/>
          </w:tcPr>
          <w:p w14:paraId="02557109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AL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22DE0E5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živočíchov (fauna)</w:t>
            </w:r>
          </w:p>
        </w:tc>
        <w:tc>
          <w:tcPr>
            <w:tcW w:w="2976" w:type="dxa"/>
            <w:vAlign w:val="center"/>
          </w:tcPr>
          <w:p w14:paraId="3BD999B8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6A31">
              <w:rPr>
                <w:rFonts w:ascii="Arial" w:hAnsi="Arial" w:cs="Arial"/>
                <w:sz w:val="18"/>
                <w:szCs w:val="18"/>
              </w:rPr>
              <w:t>Bez nebezpečenstva</w:t>
            </w:r>
          </w:p>
        </w:tc>
        <w:tc>
          <w:tcPr>
            <w:tcW w:w="2694" w:type="dxa"/>
            <w:vAlign w:val="center"/>
          </w:tcPr>
          <w:p w14:paraId="25EAFE76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3E9D2604" w14:textId="77777777" w:rsidTr="0048372D">
        <w:tc>
          <w:tcPr>
            <w:tcW w:w="851" w:type="dxa"/>
            <w:vAlign w:val="center"/>
          </w:tcPr>
          <w:p w14:paraId="425448FA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AM1</w:t>
            </w:r>
            <w:r>
              <w:rPr>
                <w:rFonts w:ascii="Arial" w:hAnsi="Arial" w:cs="Arial"/>
                <w:sz w:val="18"/>
                <w:szCs w:val="18"/>
              </w:rPr>
              <w:t>-2</w:t>
            </w:r>
          </w:p>
        </w:tc>
        <w:tc>
          <w:tcPr>
            <w:tcW w:w="2977" w:type="dxa"/>
            <w:vAlign w:val="center"/>
          </w:tcPr>
          <w:p w14:paraId="3680834D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Elektromagnetické, elektrostatické a ionizujúce účinky:</w:t>
            </w:r>
          </w:p>
          <w:p w14:paraId="7B39EAB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Harmonické, medziharmonické</w:t>
            </w:r>
          </w:p>
        </w:tc>
        <w:tc>
          <w:tcPr>
            <w:tcW w:w="2976" w:type="dxa"/>
            <w:vAlign w:val="center"/>
          </w:tcPr>
          <w:p w14:paraId="77EDCB09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Normálna úroveň</w:t>
            </w:r>
          </w:p>
        </w:tc>
        <w:tc>
          <w:tcPr>
            <w:tcW w:w="2694" w:type="dxa"/>
            <w:vAlign w:val="center"/>
          </w:tcPr>
          <w:p w14:paraId="78931BC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Bez škodlivých účinkov</w:t>
            </w:r>
          </w:p>
        </w:tc>
      </w:tr>
      <w:tr w:rsidR="00E0266C" w:rsidRPr="00DE022A" w14:paraId="0F8ABD15" w14:textId="77777777" w:rsidTr="0048372D">
        <w:tc>
          <w:tcPr>
            <w:tcW w:w="851" w:type="dxa"/>
            <w:vAlign w:val="center"/>
          </w:tcPr>
          <w:p w14:paraId="2DC82C0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AN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734D50A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Slnečné žiarenie</w:t>
            </w:r>
          </w:p>
        </w:tc>
        <w:tc>
          <w:tcPr>
            <w:tcW w:w="2976" w:type="dxa"/>
            <w:vAlign w:val="center"/>
          </w:tcPr>
          <w:p w14:paraId="781BB6C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56A9F">
              <w:rPr>
                <w:rFonts w:ascii="Arial" w:hAnsi="Arial" w:cs="Arial"/>
                <w:sz w:val="18"/>
                <w:szCs w:val="18"/>
              </w:rPr>
              <w:t>Slabé</w:t>
            </w:r>
          </w:p>
        </w:tc>
        <w:tc>
          <w:tcPr>
            <w:tcW w:w="2694" w:type="dxa"/>
            <w:vAlign w:val="center"/>
          </w:tcPr>
          <w:p w14:paraId="5A41208E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64C7EA57" w14:textId="77777777" w:rsidTr="0048372D">
        <w:tc>
          <w:tcPr>
            <w:tcW w:w="851" w:type="dxa"/>
            <w:vAlign w:val="center"/>
          </w:tcPr>
          <w:p w14:paraId="58848BC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AP1</w:t>
            </w:r>
          </w:p>
        </w:tc>
        <w:tc>
          <w:tcPr>
            <w:tcW w:w="2977" w:type="dxa"/>
            <w:vAlign w:val="center"/>
          </w:tcPr>
          <w:p w14:paraId="6FF2E6C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Seizmické účinky</w:t>
            </w:r>
          </w:p>
        </w:tc>
        <w:tc>
          <w:tcPr>
            <w:tcW w:w="2976" w:type="dxa"/>
            <w:vAlign w:val="center"/>
          </w:tcPr>
          <w:p w14:paraId="548CFEF8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Zanedbateľné</w:t>
            </w:r>
          </w:p>
        </w:tc>
        <w:tc>
          <w:tcPr>
            <w:tcW w:w="2694" w:type="dxa"/>
            <w:vAlign w:val="center"/>
          </w:tcPr>
          <w:p w14:paraId="401E4849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543CED30" w14:textId="77777777" w:rsidTr="0048372D">
        <w:tc>
          <w:tcPr>
            <w:tcW w:w="851" w:type="dxa"/>
            <w:vAlign w:val="center"/>
          </w:tcPr>
          <w:p w14:paraId="6475F2EE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AQ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1BF580C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Blesk</w:t>
            </w:r>
          </w:p>
        </w:tc>
        <w:tc>
          <w:tcPr>
            <w:tcW w:w="2976" w:type="dxa"/>
            <w:vAlign w:val="center"/>
          </w:tcPr>
          <w:p w14:paraId="345B51B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6B6E7B">
              <w:rPr>
                <w:rFonts w:ascii="Arial" w:hAnsi="Arial" w:cs="Arial"/>
                <w:sz w:val="18"/>
                <w:szCs w:val="18"/>
              </w:rPr>
              <w:t>Zanedbateľný účinok</w:t>
            </w:r>
          </w:p>
        </w:tc>
        <w:tc>
          <w:tcPr>
            <w:tcW w:w="2694" w:type="dxa"/>
            <w:vAlign w:val="center"/>
          </w:tcPr>
          <w:p w14:paraId="2E5A2B5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45DCD2EA" w14:textId="77777777" w:rsidTr="0048372D">
        <w:tc>
          <w:tcPr>
            <w:tcW w:w="851" w:type="dxa"/>
            <w:vAlign w:val="center"/>
          </w:tcPr>
          <w:p w14:paraId="406422B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>R1</w:t>
            </w:r>
          </w:p>
        </w:tc>
        <w:tc>
          <w:tcPr>
            <w:tcW w:w="2977" w:type="dxa"/>
            <w:vAlign w:val="center"/>
          </w:tcPr>
          <w:p w14:paraId="5C942C2E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Pohyb vzduchu</w:t>
            </w:r>
          </w:p>
        </w:tc>
        <w:tc>
          <w:tcPr>
            <w:tcW w:w="2976" w:type="dxa"/>
            <w:vAlign w:val="center"/>
          </w:tcPr>
          <w:p w14:paraId="3B6FC3E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6B6E7B">
              <w:rPr>
                <w:rFonts w:ascii="Arial" w:hAnsi="Arial" w:cs="Arial"/>
                <w:sz w:val="18"/>
                <w:szCs w:val="18"/>
              </w:rPr>
              <w:t>Slabý</w:t>
            </w:r>
          </w:p>
        </w:tc>
        <w:tc>
          <w:tcPr>
            <w:tcW w:w="2694" w:type="dxa"/>
            <w:vAlign w:val="center"/>
          </w:tcPr>
          <w:p w14:paraId="49BBD4BA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36D36D5C" w14:textId="77777777" w:rsidTr="0048372D">
        <w:tc>
          <w:tcPr>
            <w:tcW w:w="851" w:type="dxa"/>
            <w:vAlign w:val="center"/>
          </w:tcPr>
          <w:p w14:paraId="439431B3" w14:textId="77777777" w:rsidR="00E0266C" w:rsidRPr="003901B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3901BA">
              <w:rPr>
                <w:rFonts w:ascii="Arial" w:hAnsi="Arial" w:cs="Arial"/>
                <w:sz w:val="18"/>
                <w:szCs w:val="18"/>
              </w:rPr>
              <w:t>AU1</w:t>
            </w:r>
          </w:p>
        </w:tc>
        <w:tc>
          <w:tcPr>
            <w:tcW w:w="2977" w:type="dxa"/>
            <w:vAlign w:val="center"/>
          </w:tcPr>
          <w:p w14:paraId="27437FF0" w14:textId="77777777" w:rsidR="00E0266C" w:rsidRPr="003901B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3901BA">
              <w:rPr>
                <w:rFonts w:ascii="Arial" w:hAnsi="Arial" w:cs="Arial"/>
                <w:bCs/>
                <w:sz w:val="18"/>
                <w:szCs w:val="18"/>
              </w:rPr>
              <w:t>Námraza</w:t>
            </w:r>
          </w:p>
        </w:tc>
        <w:tc>
          <w:tcPr>
            <w:tcW w:w="2976" w:type="dxa"/>
            <w:vAlign w:val="center"/>
          </w:tcPr>
          <w:p w14:paraId="638FE0D8" w14:textId="77777777" w:rsidR="00E0266C" w:rsidRPr="003901B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3901BA">
              <w:rPr>
                <w:rFonts w:ascii="Arial" w:hAnsi="Arial" w:cs="Arial"/>
                <w:sz w:val="18"/>
                <w:szCs w:val="18"/>
              </w:rPr>
              <w:t>Bez námrazy</w:t>
            </w:r>
          </w:p>
        </w:tc>
        <w:tc>
          <w:tcPr>
            <w:tcW w:w="2694" w:type="dxa"/>
            <w:vAlign w:val="center"/>
          </w:tcPr>
          <w:p w14:paraId="21B1A353" w14:textId="77777777" w:rsidR="00E0266C" w:rsidRPr="003901B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3901B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03E06EBF" w14:textId="77777777" w:rsidTr="0048372D">
        <w:tc>
          <w:tcPr>
            <w:tcW w:w="851" w:type="dxa"/>
            <w:vAlign w:val="center"/>
          </w:tcPr>
          <w:p w14:paraId="681743D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BA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2977" w:type="dxa"/>
            <w:vAlign w:val="center"/>
          </w:tcPr>
          <w:p w14:paraId="5F91FAF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Spôsobilosť osôb</w:t>
            </w:r>
          </w:p>
        </w:tc>
        <w:tc>
          <w:tcPr>
            <w:tcW w:w="2976" w:type="dxa"/>
            <w:vAlign w:val="center"/>
          </w:tcPr>
          <w:p w14:paraId="7E551B6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6073CD">
              <w:rPr>
                <w:rFonts w:ascii="Arial" w:hAnsi="Arial" w:cs="Arial"/>
                <w:sz w:val="18"/>
                <w:szCs w:val="18"/>
              </w:rPr>
              <w:t>Poučené osoby</w:t>
            </w:r>
          </w:p>
        </w:tc>
        <w:tc>
          <w:tcPr>
            <w:tcW w:w="2694" w:type="dxa"/>
            <w:vAlign w:val="center"/>
          </w:tcPr>
          <w:p w14:paraId="220A656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6F7D7850" w14:textId="77777777" w:rsidTr="0048372D">
        <w:tc>
          <w:tcPr>
            <w:tcW w:w="851" w:type="dxa"/>
            <w:vAlign w:val="center"/>
          </w:tcPr>
          <w:p w14:paraId="5405387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BC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977" w:type="dxa"/>
            <w:vAlign w:val="center"/>
          </w:tcPr>
          <w:p w14:paraId="67539447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Dotyk osôb so zemou (s časťami, ktoré majú potenciál zeme)</w:t>
            </w:r>
          </w:p>
        </w:tc>
        <w:tc>
          <w:tcPr>
            <w:tcW w:w="2976" w:type="dxa"/>
            <w:vAlign w:val="center"/>
          </w:tcPr>
          <w:p w14:paraId="0C6C5557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6073CD">
              <w:rPr>
                <w:rFonts w:ascii="Arial" w:hAnsi="Arial" w:cs="Arial"/>
                <w:sz w:val="18"/>
                <w:szCs w:val="18"/>
              </w:rPr>
              <w:t>Zriedkavý</w:t>
            </w:r>
          </w:p>
        </w:tc>
        <w:tc>
          <w:tcPr>
            <w:tcW w:w="2694" w:type="dxa"/>
            <w:vAlign w:val="center"/>
          </w:tcPr>
          <w:p w14:paraId="3312B38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Kovové predmety v okolí</w:t>
            </w:r>
          </w:p>
        </w:tc>
      </w:tr>
      <w:tr w:rsidR="00E0266C" w:rsidRPr="00DE022A" w14:paraId="2A7984C0" w14:textId="77777777" w:rsidTr="0048372D">
        <w:tc>
          <w:tcPr>
            <w:tcW w:w="851" w:type="dxa"/>
            <w:vAlign w:val="center"/>
          </w:tcPr>
          <w:p w14:paraId="3B7D7918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BD1</w:t>
            </w:r>
          </w:p>
        </w:tc>
        <w:tc>
          <w:tcPr>
            <w:tcW w:w="2977" w:type="dxa"/>
            <w:vAlign w:val="center"/>
          </w:tcPr>
          <w:p w14:paraId="579B541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Podmienky úniku v prípade nebezpečenstva</w:t>
            </w:r>
          </w:p>
        </w:tc>
        <w:tc>
          <w:tcPr>
            <w:tcW w:w="2976" w:type="dxa"/>
            <w:vAlign w:val="center"/>
          </w:tcPr>
          <w:p w14:paraId="7CF54C3E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Malá hustota osôb/ľahký únik</w:t>
            </w:r>
          </w:p>
        </w:tc>
        <w:tc>
          <w:tcPr>
            <w:tcW w:w="2694" w:type="dxa"/>
            <w:vAlign w:val="center"/>
          </w:tcPr>
          <w:p w14:paraId="697AE39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01EB6CD5" w14:textId="77777777" w:rsidTr="0048372D">
        <w:tc>
          <w:tcPr>
            <w:tcW w:w="851" w:type="dxa"/>
            <w:vAlign w:val="center"/>
          </w:tcPr>
          <w:p w14:paraId="12E68761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BE1</w:t>
            </w:r>
          </w:p>
        </w:tc>
        <w:tc>
          <w:tcPr>
            <w:tcW w:w="2977" w:type="dxa"/>
            <w:vAlign w:val="center"/>
          </w:tcPr>
          <w:p w14:paraId="30E44E9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Povaha spracúvaných alebo skladovaných látok</w:t>
            </w:r>
          </w:p>
        </w:tc>
        <w:tc>
          <w:tcPr>
            <w:tcW w:w="2976" w:type="dxa"/>
            <w:vAlign w:val="center"/>
          </w:tcPr>
          <w:p w14:paraId="41A87D41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Bez významného nebezpečenstva</w:t>
            </w:r>
          </w:p>
        </w:tc>
        <w:tc>
          <w:tcPr>
            <w:tcW w:w="2694" w:type="dxa"/>
            <w:vAlign w:val="center"/>
          </w:tcPr>
          <w:p w14:paraId="77DA047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6190D859" w14:textId="77777777" w:rsidTr="0048372D">
        <w:tc>
          <w:tcPr>
            <w:tcW w:w="851" w:type="dxa"/>
            <w:vAlign w:val="center"/>
          </w:tcPr>
          <w:p w14:paraId="3FBAE20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CA1</w:t>
            </w:r>
          </w:p>
        </w:tc>
        <w:tc>
          <w:tcPr>
            <w:tcW w:w="2977" w:type="dxa"/>
            <w:vAlign w:val="center"/>
          </w:tcPr>
          <w:p w14:paraId="7F7EC8D0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Stavebné materiály</w:t>
            </w:r>
          </w:p>
        </w:tc>
        <w:tc>
          <w:tcPr>
            <w:tcW w:w="2976" w:type="dxa"/>
            <w:vAlign w:val="center"/>
          </w:tcPr>
          <w:p w14:paraId="3DEADE5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Nehorľavé</w:t>
            </w:r>
          </w:p>
        </w:tc>
        <w:tc>
          <w:tcPr>
            <w:tcW w:w="2694" w:type="dxa"/>
            <w:vAlign w:val="center"/>
          </w:tcPr>
          <w:p w14:paraId="766025A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032F46A5" w14:textId="77777777" w:rsidTr="0048372D">
        <w:tc>
          <w:tcPr>
            <w:tcW w:w="851" w:type="dxa"/>
            <w:vAlign w:val="center"/>
          </w:tcPr>
          <w:p w14:paraId="0CC8AB06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CB1</w:t>
            </w:r>
          </w:p>
        </w:tc>
        <w:tc>
          <w:tcPr>
            <w:tcW w:w="2977" w:type="dxa"/>
            <w:vAlign w:val="center"/>
          </w:tcPr>
          <w:p w14:paraId="0955ACB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Konštrukcia stavby</w:t>
            </w:r>
          </w:p>
        </w:tc>
        <w:tc>
          <w:tcPr>
            <w:tcW w:w="2976" w:type="dxa"/>
            <w:vAlign w:val="center"/>
          </w:tcPr>
          <w:p w14:paraId="36D0CB4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Zanedbateľné nebezpečenstvo</w:t>
            </w:r>
          </w:p>
        </w:tc>
        <w:tc>
          <w:tcPr>
            <w:tcW w:w="2694" w:type="dxa"/>
            <w:vAlign w:val="center"/>
          </w:tcPr>
          <w:p w14:paraId="0312CC2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</w:tbl>
    <w:p w14:paraId="47B5E430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27FFD169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  <w:b/>
          <w:bCs/>
          <w:sz w:val="22"/>
        </w:rPr>
      </w:pPr>
      <w:r w:rsidRPr="0084262F">
        <w:rPr>
          <w:rFonts w:ascii="Arial" w:hAnsi="Arial" w:cs="Arial"/>
        </w:rPr>
        <w:tab/>
      </w:r>
      <w:r w:rsidRPr="00DE022A">
        <w:rPr>
          <w:rFonts w:ascii="Arial" w:hAnsi="Arial" w:cs="Arial"/>
          <w:b/>
          <w:bCs/>
          <w:sz w:val="22"/>
        </w:rPr>
        <w:t>Zdôvodnenie</w:t>
      </w:r>
      <w:r w:rsidRPr="006A3B83">
        <w:rPr>
          <w:rFonts w:ascii="Arial" w:hAnsi="Arial" w:cs="Arial"/>
          <w:b/>
          <w:bCs/>
          <w:sz w:val="22"/>
        </w:rPr>
        <w:t>:</w:t>
      </w:r>
    </w:p>
    <w:p w14:paraId="1C118263" w14:textId="77777777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  <w:r w:rsidRPr="00FD4A06">
        <w:rPr>
          <w:rFonts w:ascii="Arial" w:hAnsi="Arial" w:cs="Arial"/>
          <w:szCs w:val="18"/>
        </w:rPr>
        <w:t>Komisia</w:t>
      </w:r>
      <w:r>
        <w:rPr>
          <w:rFonts w:ascii="Arial" w:hAnsi="Arial" w:cs="Arial"/>
          <w:szCs w:val="18"/>
        </w:rPr>
        <w:t xml:space="preserve"> rozhodla na základe zistených skutočností.</w:t>
      </w:r>
      <w:r w:rsidRPr="00B941CC">
        <w:t xml:space="preserve"> </w:t>
      </w:r>
    </w:p>
    <w:p w14:paraId="66C3D040" w14:textId="77777777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V Žiline dňa </w:t>
      </w:r>
      <w:r w:rsidRPr="00E0266C">
        <w:rPr>
          <w:rFonts w:ascii="Arial" w:hAnsi="Arial" w:cs="Arial"/>
          <w:szCs w:val="18"/>
        </w:rPr>
        <w:t>{{datum}}</w:t>
      </w:r>
    </w:p>
    <w:p w14:paraId="0119219D" w14:textId="77777777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</w:p>
    <w:p w14:paraId="3C2B28E7" w14:textId="7BF5F6F6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  <w:r w:rsidRPr="00803B6F">
        <w:rPr>
          <w:rFonts w:ascii="Arial" w:hAnsi="Arial" w:cs="Arial"/>
          <w:noProof/>
          <w:szCs w:val="18"/>
        </w:rPr>
        <w:drawing>
          <wp:anchor distT="0" distB="0" distL="114300" distR="114300" simplePos="0" relativeHeight="251667456" behindDoc="1" locked="0" layoutInCell="1" allowOverlap="1" wp14:anchorId="19873D61" wp14:editId="26103BA5">
            <wp:simplePos x="0" y="0"/>
            <wp:positionH relativeFrom="column">
              <wp:posOffset>3111500</wp:posOffset>
            </wp:positionH>
            <wp:positionV relativeFrom="paragraph">
              <wp:posOffset>323215</wp:posOffset>
            </wp:positionV>
            <wp:extent cx="1517650" cy="654050"/>
            <wp:effectExtent l="0" t="0" r="6350" b="0"/>
            <wp:wrapNone/>
            <wp:docPr id="350665247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65247" name="Obrázok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Cs w:val="18"/>
        </w:rPr>
        <w:tab/>
      </w:r>
    </w:p>
    <w:p w14:paraId="5ECCE77B" w14:textId="77777777" w:rsidR="00E0266C" w:rsidRDefault="00E0266C" w:rsidP="00E0266C">
      <w:pPr>
        <w:tabs>
          <w:tab w:val="left" w:pos="567"/>
          <w:tab w:val="center" w:pos="2268"/>
          <w:tab w:val="center" w:pos="6804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</w:rPr>
        <w:drawing>
          <wp:anchor distT="0" distB="0" distL="114300" distR="114300" simplePos="0" relativeHeight="251665408" behindDoc="0" locked="0" layoutInCell="1" allowOverlap="1" wp14:anchorId="663E02DD" wp14:editId="7800940E">
            <wp:simplePos x="0" y="0"/>
            <wp:positionH relativeFrom="column">
              <wp:posOffset>4592320</wp:posOffset>
            </wp:positionH>
            <wp:positionV relativeFrom="paragraph">
              <wp:posOffset>122555</wp:posOffset>
            </wp:positionV>
            <wp:extent cx="549275" cy="372745"/>
            <wp:effectExtent l="0" t="0" r="3175" b="8255"/>
            <wp:wrapNone/>
            <wp:docPr id="6" name="Obrázok 6" descr="Obrázok, na ktorom je text, náčrt, detské kresby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ok 6" descr="Obrázok, na ktorom je text, náčrt, detské kresby&#10;&#10;Automaticky generovaný popi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75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93C83" w14:textId="77777777" w:rsidR="00E0266C" w:rsidRDefault="00E0266C" w:rsidP="00E0266C">
      <w:pPr>
        <w:tabs>
          <w:tab w:val="left" w:pos="567"/>
          <w:tab w:val="center" w:pos="2268"/>
          <w:tab w:val="center" w:pos="6804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</w:p>
    <w:p w14:paraId="29F35DD6" w14:textId="77777777" w:rsidR="00E0266C" w:rsidRPr="0084262F" w:rsidRDefault="00E0266C" w:rsidP="00E0266C">
      <w:pPr>
        <w:tabs>
          <w:tab w:val="left" w:pos="567"/>
          <w:tab w:val="center" w:pos="2268"/>
          <w:tab w:val="center" w:pos="6804"/>
        </w:tabs>
        <w:spacing w:after="240" w:line="360" w:lineRule="auto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  <w:szCs w:val="18"/>
        </w:rPr>
        <w:tab/>
        <w:t>Predseda komisie</w:t>
      </w:r>
      <w:r>
        <w:rPr>
          <w:rFonts w:ascii="Arial" w:hAnsi="Arial" w:cs="Arial"/>
          <w:szCs w:val="18"/>
        </w:rPr>
        <w:tab/>
        <w:t>Členovia komisie</w:t>
      </w:r>
    </w:p>
    <w:p w14:paraId="65D9DF11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55AF73DF" w14:textId="77777777" w:rsidR="000E1942" w:rsidRPr="0084262F" w:rsidRDefault="000E1942" w:rsidP="00E0266C">
      <w:pPr>
        <w:rPr>
          <w:rFonts w:ascii="Arial" w:hAnsi="Arial" w:cs="Arial"/>
        </w:rPr>
      </w:pPr>
    </w:p>
    <w:sectPr w:rsidR="000E1942" w:rsidRPr="0084262F" w:rsidSect="00B5604C">
      <w:pgSz w:w="11906" w:h="16838" w:code="9"/>
      <w:pgMar w:top="686" w:right="1418" w:bottom="709" w:left="1418" w:header="426" w:footer="49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42BE3" w14:textId="77777777" w:rsidR="006D7EE0" w:rsidRDefault="006D7EE0">
      <w:r>
        <w:separator/>
      </w:r>
    </w:p>
  </w:endnote>
  <w:endnote w:type="continuationSeparator" w:id="0">
    <w:p w14:paraId="28D018A5" w14:textId="77777777" w:rsidR="006D7EE0" w:rsidRDefault="006D7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B248B" w14:textId="77777777" w:rsidR="006D7EE0" w:rsidRDefault="006D7EE0">
      <w:r>
        <w:separator/>
      </w:r>
    </w:p>
  </w:footnote>
  <w:footnote w:type="continuationSeparator" w:id="0">
    <w:p w14:paraId="5F060A97" w14:textId="77777777" w:rsidR="006D7EE0" w:rsidRDefault="006D7E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AD0"/>
    <w:multiLevelType w:val="hybridMultilevel"/>
    <w:tmpl w:val="AEB845CE"/>
    <w:lvl w:ilvl="0" w:tplc="628295F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sz w:val="32"/>
        <w:szCs w:val="28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91562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4108FF"/>
    <w:multiLevelType w:val="hybridMultilevel"/>
    <w:tmpl w:val="EF2C1C22"/>
    <w:lvl w:ilvl="0" w:tplc="0C00B3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931" w:hanging="360"/>
      </w:pPr>
    </w:lvl>
    <w:lvl w:ilvl="2" w:tplc="041B001B" w:tentative="1">
      <w:start w:val="1"/>
      <w:numFmt w:val="lowerRoman"/>
      <w:lvlText w:val="%3."/>
      <w:lvlJc w:val="right"/>
      <w:pPr>
        <w:ind w:left="2651" w:hanging="180"/>
      </w:pPr>
    </w:lvl>
    <w:lvl w:ilvl="3" w:tplc="041B000F" w:tentative="1">
      <w:start w:val="1"/>
      <w:numFmt w:val="decimal"/>
      <w:lvlText w:val="%4."/>
      <w:lvlJc w:val="left"/>
      <w:pPr>
        <w:ind w:left="3371" w:hanging="360"/>
      </w:pPr>
    </w:lvl>
    <w:lvl w:ilvl="4" w:tplc="041B0019" w:tentative="1">
      <w:start w:val="1"/>
      <w:numFmt w:val="lowerLetter"/>
      <w:lvlText w:val="%5."/>
      <w:lvlJc w:val="left"/>
      <w:pPr>
        <w:ind w:left="4091" w:hanging="360"/>
      </w:pPr>
    </w:lvl>
    <w:lvl w:ilvl="5" w:tplc="041B001B" w:tentative="1">
      <w:start w:val="1"/>
      <w:numFmt w:val="lowerRoman"/>
      <w:lvlText w:val="%6."/>
      <w:lvlJc w:val="right"/>
      <w:pPr>
        <w:ind w:left="4811" w:hanging="180"/>
      </w:pPr>
    </w:lvl>
    <w:lvl w:ilvl="6" w:tplc="041B000F" w:tentative="1">
      <w:start w:val="1"/>
      <w:numFmt w:val="decimal"/>
      <w:lvlText w:val="%7."/>
      <w:lvlJc w:val="left"/>
      <w:pPr>
        <w:ind w:left="5531" w:hanging="360"/>
      </w:pPr>
    </w:lvl>
    <w:lvl w:ilvl="7" w:tplc="041B0019" w:tentative="1">
      <w:start w:val="1"/>
      <w:numFmt w:val="lowerLetter"/>
      <w:lvlText w:val="%8."/>
      <w:lvlJc w:val="left"/>
      <w:pPr>
        <w:ind w:left="6251" w:hanging="360"/>
      </w:pPr>
    </w:lvl>
    <w:lvl w:ilvl="8" w:tplc="041B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F4E4BC7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4" w15:restartNumberingAfterBreak="0">
    <w:nsid w:val="22A84415"/>
    <w:multiLevelType w:val="hybridMultilevel"/>
    <w:tmpl w:val="41B41464"/>
    <w:lvl w:ilvl="0" w:tplc="041B000F">
      <w:start w:val="1"/>
      <w:numFmt w:val="decimal"/>
      <w:lvlText w:val="%1."/>
      <w:lvlJc w:val="left"/>
      <w:pPr>
        <w:ind w:left="1571" w:hanging="360"/>
      </w:pPr>
    </w:lvl>
    <w:lvl w:ilvl="1" w:tplc="041B0019" w:tentative="1">
      <w:start w:val="1"/>
      <w:numFmt w:val="lowerLetter"/>
      <w:lvlText w:val="%2."/>
      <w:lvlJc w:val="left"/>
      <w:pPr>
        <w:ind w:left="2291" w:hanging="360"/>
      </w:pPr>
    </w:lvl>
    <w:lvl w:ilvl="2" w:tplc="041B001B" w:tentative="1">
      <w:start w:val="1"/>
      <w:numFmt w:val="lowerRoman"/>
      <w:lvlText w:val="%3."/>
      <w:lvlJc w:val="right"/>
      <w:pPr>
        <w:ind w:left="3011" w:hanging="180"/>
      </w:pPr>
    </w:lvl>
    <w:lvl w:ilvl="3" w:tplc="041B000F" w:tentative="1">
      <w:start w:val="1"/>
      <w:numFmt w:val="decimal"/>
      <w:lvlText w:val="%4."/>
      <w:lvlJc w:val="left"/>
      <w:pPr>
        <w:ind w:left="3731" w:hanging="360"/>
      </w:pPr>
    </w:lvl>
    <w:lvl w:ilvl="4" w:tplc="041B0019" w:tentative="1">
      <w:start w:val="1"/>
      <w:numFmt w:val="lowerLetter"/>
      <w:lvlText w:val="%5."/>
      <w:lvlJc w:val="left"/>
      <w:pPr>
        <w:ind w:left="4451" w:hanging="360"/>
      </w:pPr>
    </w:lvl>
    <w:lvl w:ilvl="5" w:tplc="041B001B" w:tentative="1">
      <w:start w:val="1"/>
      <w:numFmt w:val="lowerRoman"/>
      <w:lvlText w:val="%6."/>
      <w:lvlJc w:val="right"/>
      <w:pPr>
        <w:ind w:left="5171" w:hanging="180"/>
      </w:pPr>
    </w:lvl>
    <w:lvl w:ilvl="6" w:tplc="041B000F" w:tentative="1">
      <w:start w:val="1"/>
      <w:numFmt w:val="decimal"/>
      <w:lvlText w:val="%7."/>
      <w:lvlJc w:val="left"/>
      <w:pPr>
        <w:ind w:left="5891" w:hanging="360"/>
      </w:pPr>
    </w:lvl>
    <w:lvl w:ilvl="7" w:tplc="041B0019" w:tentative="1">
      <w:start w:val="1"/>
      <w:numFmt w:val="lowerLetter"/>
      <w:lvlText w:val="%8."/>
      <w:lvlJc w:val="left"/>
      <w:pPr>
        <w:ind w:left="6611" w:hanging="360"/>
      </w:pPr>
    </w:lvl>
    <w:lvl w:ilvl="8" w:tplc="041B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96531FA"/>
    <w:multiLevelType w:val="hybridMultilevel"/>
    <w:tmpl w:val="1CE4E098"/>
    <w:lvl w:ilvl="0" w:tplc="041B0017">
      <w:start w:val="1"/>
      <w:numFmt w:val="lowerLetter"/>
      <w:lvlText w:val="%1)"/>
      <w:lvlJc w:val="left"/>
      <w:pPr>
        <w:ind w:left="1855" w:hanging="360"/>
      </w:pPr>
    </w:lvl>
    <w:lvl w:ilvl="1" w:tplc="041B0019" w:tentative="1">
      <w:start w:val="1"/>
      <w:numFmt w:val="lowerLetter"/>
      <w:lvlText w:val="%2."/>
      <w:lvlJc w:val="left"/>
      <w:pPr>
        <w:ind w:left="2575" w:hanging="360"/>
      </w:pPr>
    </w:lvl>
    <w:lvl w:ilvl="2" w:tplc="041B001B" w:tentative="1">
      <w:start w:val="1"/>
      <w:numFmt w:val="lowerRoman"/>
      <w:lvlText w:val="%3."/>
      <w:lvlJc w:val="right"/>
      <w:pPr>
        <w:ind w:left="3295" w:hanging="180"/>
      </w:pPr>
    </w:lvl>
    <w:lvl w:ilvl="3" w:tplc="041B000F" w:tentative="1">
      <w:start w:val="1"/>
      <w:numFmt w:val="decimal"/>
      <w:lvlText w:val="%4."/>
      <w:lvlJc w:val="left"/>
      <w:pPr>
        <w:ind w:left="4015" w:hanging="360"/>
      </w:pPr>
    </w:lvl>
    <w:lvl w:ilvl="4" w:tplc="041B0019" w:tentative="1">
      <w:start w:val="1"/>
      <w:numFmt w:val="lowerLetter"/>
      <w:lvlText w:val="%5."/>
      <w:lvlJc w:val="left"/>
      <w:pPr>
        <w:ind w:left="4735" w:hanging="360"/>
      </w:pPr>
    </w:lvl>
    <w:lvl w:ilvl="5" w:tplc="041B001B" w:tentative="1">
      <w:start w:val="1"/>
      <w:numFmt w:val="lowerRoman"/>
      <w:lvlText w:val="%6."/>
      <w:lvlJc w:val="right"/>
      <w:pPr>
        <w:ind w:left="5455" w:hanging="180"/>
      </w:pPr>
    </w:lvl>
    <w:lvl w:ilvl="6" w:tplc="041B000F" w:tentative="1">
      <w:start w:val="1"/>
      <w:numFmt w:val="decimal"/>
      <w:lvlText w:val="%7."/>
      <w:lvlJc w:val="left"/>
      <w:pPr>
        <w:ind w:left="6175" w:hanging="360"/>
      </w:pPr>
    </w:lvl>
    <w:lvl w:ilvl="7" w:tplc="041B0019" w:tentative="1">
      <w:start w:val="1"/>
      <w:numFmt w:val="lowerLetter"/>
      <w:lvlText w:val="%8."/>
      <w:lvlJc w:val="left"/>
      <w:pPr>
        <w:ind w:left="6895" w:hanging="360"/>
      </w:pPr>
    </w:lvl>
    <w:lvl w:ilvl="8" w:tplc="041B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" w15:restartNumberingAfterBreak="0">
    <w:nsid w:val="2C306479"/>
    <w:multiLevelType w:val="hybridMultilevel"/>
    <w:tmpl w:val="94089920"/>
    <w:lvl w:ilvl="0" w:tplc="041B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7" w15:restartNumberingAfterBreak="0">
    <w:nsid w:val="348459B4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F944568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9" w15:restartNumberingAfterBreak="0">
    <w:nsid w:val="3FD20FBB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abstractNum w:abstractNumId="10" w15:restartNumberingAfterBreak="0">
    <w:nsid w:val="40FF4931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77B0A00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49935BE0"/>
    <w:multiLevelType w:val="singleLevel"/>
    <w:tmpl w:val="151C24D6"/>
    <w:lvl w:ilvl="0">
      <w:start w:val="1"/>
      <w:numFmt w:val="bullet"/>
      <w:lvlText w:val=""/>
      <w:lvlJc w:val="left"/>
      <w:pPr>
        <w:ind w:left="1890" w:hanging="360"/>
      </w:pPr>
      <w:rPr>
        <w:rFonts w:ascii="Symbol" w:hAnsi="Symbol" w:hint="default"/>
      </w:rPr>
    </w:lvl>
  </w:abstractNum>
  <w:abstractNum w:abstractNumId="13" w15:restartNumberingAfterBreak="0">
    <w:nsid w:val="4AC2401B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4" w15:restartNumberingAfterBreak="0">
    <w:nsid w:val="4AF72532"/>
    <w:multiLevelType w:val="hybridMultilevel"/>
    <w:tmpl w:val="F5A2F5BA"/>
    <w:lvl w:ilvl="0" w:tplc="041B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5" w15:restartNumberingAfterBreak="0">
    <w:nsid w:val="4B91346E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6" w15:restartNumberingAfterBreak="0">
    <w:nsid w:val="54B03DD9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7" w15:restartNumberingAfterBreak="0">
    <w:nsid w:val="566C395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DD46B06"/>
    <w:multiLevelType w:val="multilevel"/>
    <w:tmpl w:val="84866D8A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pStyle w:val="Nadpis2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F7F535E"/>
    <w:multiLevelType w:val="multilevel"/>
    <w:tmpl w:val="E51ABF8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B01486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0C3267E"/>
    <w:multiLevelType w:val="hybridMultilevel"/>
    <w:tmpl w:val="D12ADCDC"/>
    <w:lvl w:ilvl="0" w:tplc="041B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B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60AF1DC">
      <w:numFmt w:val="bullet"/>
      <w:lvlText w:val="-"/>
      <w:lvlJc w:val="left"/>
      <w:pPr>
        <w:ind w:left="5029" w:hanging="360"/>
      </w:pPr>
      <w:rPr>
        <w:rFonts w:ascii="Arial" w:eastAsia="Times New Roman" w:hAnsi="Arial" w:cs="Arial" w:hint="default"/>
      </w:rPr>
    </w:lvl>
    <w:lvl w:ilvl="6" w:tplc="041B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87D0B1D8">
      <w:start w:val="2"/>
      <w:numFmt w:val="bullet"/>
      <w:lvlText w:val="•"/>
      <w:lvlJc w:val="left"/>
      <w:pPr>
        <w:ind w:left="6469" w:hanging="360"/>
      </w:pPr>
      <w:rPr>
        <w:rFonts w:ascii="Arial" w:eastAsia="Times New Roman" w:hAnsi="Arial" w:cs="Arial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5AD4FCD"/>
    <w:multiLevelType w:val="hybridMultilevel"/>
    <w:tmpl w:val="59C07EA0"/>
    <w:lvl w:ilvl="0" w:tplc="151C24D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20650"/>
    <w:multiLevelType w:val="multilevel"/>
    <w:tmpl w:val="5A86373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3"/>
      <w:numFmt w:val="decimal"/>
      <w:lvlText w:val="%1.%2."/>
      <w:lvlJc w:val="left"/>
      <w:pPr>
        <w:ind w:left="858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8EA7B2E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num w:numId="1" w16cid:durableId="585115603">
    <w:abstractNumId w:val="18"/>
  </w:num>
  <w:num w:numId="2" w16cid:durableId="169026421">
    <w:abstractNumId w:val="16"/>
  </w:num>
  <w:num w:numId="3" w16cid:durableId="1071124259">
    <w:abstractNumId w:val="21"/>
  </w:num>
  <w:num w:numId="4" w16cid:durableId="780690926">
    <w:abstractNumId w:val="9"/>
  </w:num>
  <w:num w:numId="5" w16cid:durableId="1974098049">
    <w:abstractNumId w:val="0"/>
  </w:num>
  <w:num w:numId="6" w16cid:durableId="984814956">
    <w:abstractNumId w:val="1"/>
  </w:num>
  <w:num w:numId="7" w16cid:durableId="1071926943">
    <w:abstractNumId w:val="19"/>
  </w:num>
  <w:num w:numId="8" w16cid:durableId="1724675520">
    <w:abstractNumId w:val="10"/>
  </w:num>
  <w:num w:numId="9" w16cid:durableId="300186785">
    <w:abstractNumId w:val="22"/>
  </w:num>
  <w:num w:numId="10" w16cid:durableId="1205486758">
    <w:abstractNumId w:val="5"/>
  </w:num>
  <w:num w:numId="11" w16cid:durableId="704985234">
    <w:abstractNumId w:val="15"/>
  </w:num>
  <w:num w:numId="12" w16cid:durableId="700520083">
    <w:abstractNumId w:val="11"/>
  </w:num>
  <w:num w:numId="13" w16cid:durableId="1338535661">
    <w:abstractNumId w:val="7"/>
  </w:num>
  <w:num w:numId="14" w16cid:durableId="2117022520">
    <w:abstractNumId w:val="20"/>
  </w:num>
  <w:num w:numId="15" w16cid:durableId="1981497735">
    <w:abstractNumId w:val="0"/>
  </w:num>
  <w:num w:numId="16" w16cid:durableId="2021806821">
    <w:abstractNumId w:val="8"/>
  </w:num>
  <w:num w:numId="17" w16cid:durableId="989209437">
    <w:abstractNumId w:val="24"/>
  </w:num>
  <w:num w:numId="18" w16cid:durableId="1013414324">
    <w:abstractNumId w:val="12"/>
  </w:num>
  <w:num w:numId="19" w16cid:durableId="1753964449">
    <w:abstractNumId w:val="3"/>
  </w:num>
  <w:num w:numId="20" w16cid:durableId="922646500">
    <w:abstractNumId w:val="13"/>
  </w:num>
  <w:num w:numId="21" w16cid:durableId="1360859763">
    <w:abstractNumId w:val="0"/>
  </w:num>
  <w:num w:numId="22" w16cid:durableId="93405046">
    <w:abstractNumId w:val="0"/>
  </w:num>
  <w:num w:numId="23" w16cid:durableId="1255087639">
    <w:abstractNumId w:val="0"/>
  </w:num>
  <w:num w:numId="24" w16cid:durableId="123157217">
    <w:abstractNumId w:val="0"/>
  </w:num>
  <w:num w:numId="25" w16cid:durableId="696079930">
    <w:abstractNumId w:val="23"/>
  </w:num>
  <w:num w:numId="26" w16cid:durableId="1887326422">
    <w:abstractNumId w:val="0"/>
  </w:num>
  <w:num w:numId="27" w16cid:durableId="2125343195">
    <w:abstractNumId w:val="17"/>
  </w:num>
  <w:num w:numId="28" w16cid:durableId="1810897732">
    <w:abstractNumId w:val="2"/>
  </w:num>
  <w:num w:numId="29" w16cid:durableId="969819277">
    <w:abstractNumId w:val="4"/>
  </w:num>
  <w:num w:numId="30" w16cid:durableId="586816635">
    <w:abstractNumId w:val="18"/>
  </w:num>
  <w:num w:numId="31" w16cid:durableId="185298447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15639004">
    <w:abstractNumId w:val="6"/>
  </w:num>
  <w:num w:numId="33" w16cid:durableId="847866135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AE"/>
    <w:rsid w:val="00002547"/>
    <w:rsid w:val="00005CB8"/>
    <w:rsid w:val="00006AAB"/>
    <w:rsid w:val="0000701B"/>
    <w:rsid w:val="00007622"/>
    <w:rsid w:val="00010016"/>
    <w:rsid w:val="000109D8"/>
    <w:rsid w:val="0001289B"/>
    <w:rsid w:val="000133B9"/>
    <w:rsid w:val="000166A3"/>
    <w:rsid w:val="00016805"/>
    <w:rsid w:val="00020033"/>
    <w:rsid w:val="00021483"/>
    <w:rsid w:val="00021652"/>
    <w:rsid w:val="00023367"/>
    <w:rsid w:val="000264B7"/>
    <w:rsid w:val="00026FE5"/>
    <w:rsid w:val="000309DE"/>
    <w:rsid w:val="00033F5A"/>
    <w:rsid w:val="000340E7"/>
    <w:rsid w:val="00034B8A"/>
    <w:rsid w:val="00034F7E"/>
    <w:rsid w:val="000358CA"/>
    <w:rsid w:val="00036324"/>
    <w:rsid w:val="000372EF"/>
    <w:rsid w:val="00037481"/>
    <w:rsid w:val="00043767"/>
    <w:rsid w:val="00046D06"/>
    <w:rsid w:val="00046E74"/>
    <w:rsid w:val="00050B14"/>
    <w:rsid w:val="0005189B"/>
    <w:rsid w:val="00052803"/>
    <w:rsid w:val="00056679"/>
    <w:rsid w:val="000577F1"/>
    <w:rsid w:val="000630F1"/>
    <w:rsid w:val="000632F7"/>
    <w:rsid w:val="00066ED7"/>
    <w:rsid w:val="0006749E"/>
    <w:rsid w:val="00073A8D"/>
    <w:rsid w:val="00076166"/>
    <w:rsid w:val="00077D48"/>
    <w:rsid w:val="0008265B"/>
    <w:rsid w:val="00083162"/>
    <w:rsid w:val="00083923"/>
    <w:rsid w:val="00084475"/>
    <w:rsid w:val="00085C09"/>
    <w:rsid w:val="00085E33"/>
    <w:rsid w:val="000865AA"/>
    <w:rsid w:val="000867F7"/>
    <w:rsid w:val="00086F03"/>
    <w:rsid w:val="000879AD"/>
    <w:rsid w:val="0009193C"/>
    <w:rsid w:val="000925C1"/>
    <w:rsid w:val="00092685"/>
    <w:rsid w:val="00092ADE"/>
    <w:rsid w:val="00092BA0"/>
    <w:rsid w:val="0009375A"/>
    <w:rsid w:val="00093F68"/>
    <w:rsid w:val="000952BC"/>
    <w:rsid w:val="00096CF3"/>
    <w:rsid w:val="000A012D"/>
    <w:rsid w:val="000A1BDC"/>
    <w:rsid w:val="000A2909"/>
    <w:rsid w:val="000A3B82"/>
    <w:rsid w:val="000A3CD5"/>
    <w:rsid w:val="000A4A95"/>
    <w:rsid w:val="000A63F9"/>
    <w:rsid w:val="000B1055"/>
    <w:rsid w:val="000B10A7"/>
    <w:rsid w:val="000B1FE1"/>
    <w:rsid w:val="000B2CD3"/>
    <w:rsid w:val="000B4675"/>
    <w:rsid w:val="000B5AE5"/>
    <w:rsid w:val="000B6DDC"/>
    <w:rsid w:val="000B6F5A"/>
    <w:rsid w:val="000C049C"/>
    <w:rsid w:val="000C372D"/>
    <w:rsid w:val="000C501D"/>
    <w:rsid w:val="000C51A9"/>
    <w:rsid w:val="000C6A3E"/>
    <w:rsid w:val="000C76A0"/>
    <w:rsid w:val="000D0497"/>
    <w:rsid w:val="000D2D86"/>
    <w:rsid w:val="000D5974"/>
    <w:rsid w:val="000D5B2C"/>
    <w:rsid w:val="000D60D2"/>
    <w:rsid w:val="000E09C1"/>
    <w:rsid w:val="000E09DD"/>
    <w:rsid w:val="000E0DE9"/>
    <w:rsid w:val="000E1942"/>
    <w:rsid w:val="000E29FF"/>
    <w:rsid w:val="000E4A03"/>
    <w:rsid w:val="000E5FCB"/>
    <w:rsid w:val="000E6A73"/>
    <w:rsid w:val="000E7109"/>
    <w:rsid w:val="000F0881"/>
    <w:rsid w:val="000F0C31"/>
    <w:rsid w:val="000F1564"/>
    <w:rsid w:val="000F169C"/>
    <w:rsid w:val="000F4029"/>
    <w:rsid w:val="000F46A5"/>
    <w:rsid w:val="000F5429"/>
    <w:rsid w:val="000F7433"/>
    <w:rsid w:val="001034C0"/>
    <w:rsid w:val="001127D1"/>
    <w:rsid w:val="00113245"/>
    <w:rsid w:val="00114205"/>
    <w:rsid w:val="00114839"/>
    <w:rsid w:val="0011551F"/>
    <w:rsid w:val="00117B96"/>
    <w:rsid w:val="00117CE7"/>
    <w:rsid w:val="00120518"/>
    <w:rsid w:val="001218A4"/>
    <w:rsid w:val="00123E30"/>
    <w:rsid w:val="00123FF7"/>
    <w:rsid w:val="0012419B"/>
    <w:rsid w:val="001243DA"/>
    <w:rsid w:val="0012686C"/>
    <w:rsid w:val="001274F8"/>
    <w:rsid w:val="00130BFE"/>
    <w:rsid w:val="0013101F"/>
    <w:rsid w:val="0013284B"/>
    <w:rsid w:val="00132A2A"/>
    <w:rsid w:val="0013308D"/>
    <w:rsid w:val="0013502A"/>
    <w:rsid w:val="0013563F"/>
    <w:rsid w:val="00137952"/>
    <w:rsid w:val="00141280"/>
    <w:rsid w:val="001419C8"/>
    <w:rsid w:val="00142B9A"/>
    <w:rsid w:val="00143185"/>
    <w:rsid w:val="00145E63"/>
    <w:rsid w:val="00147307"/>
    <w:rsid w:val="0015073D"/>
    <w:rsid w:val="00152748"/>
    <w:rsid w:val="00153A60"/>
    <w:rsid w:val="00153CE4"/>
    <w:rsid w:val="00157704"/>
    <w:rsid w:val="00161AD0"/>
    <w:rsid w:val="00162860"/>
    <w:rsid w:val="00163797"/>
    <w:rsid w:val="00163EA0"/>
    <w:rsid w:val="00164622"/>
    <w:rsid w:val="00164991"/>
    <w:rsid w:val="00165F5D"/>
    <w:rsid w:val="00167C88"/>
    <w:rsid w:val="0017107D"/>
    <w:rsid w:val="00172506"/>
    <w:rsid w:val="00173B23"/>
    <w:rsid w:val="00175767"/>
    <w:rsid w:val="0017668F"/>
    <w:rsid w:val="00176EAE"/>
    <w:rsid w:val="001827B6"/>
    <w:rsid w:val="0018296B"/>
    <w:rsid w:val="00184EEA"/>
    <w:rsid w:val="0018530F"/>
    <w:rsid w:val="00190659"/>
    <w:rsid w:val="00190C67"/>
    <w:rsid w:val="00191A4B"/>
    <w:rsid w:val="00192C9E"/>
    <w:rsid w:val="0019385B"/>
    <w:rsid w:val="00193DD3"/>
    <w:rsid w:val="00193EDE"/>
    <w:rsid w:val="001966D1"/>
    <w:rsid w:val="001975E4"/>
    <w:rsid w:val="001A2ACA"/>
    <w:rsid w:val="001A2BE0"/>
    <w:rsid w:val="001A4C15"/>
    <w:rsid w:val="001A505A"/>
    <w:rsid w:val="001A6BBD"/>
    <w:rsid w:val="001B328E"/>
    <w:rsid w:val="001B32C2"/>
    <w:rsid w:val="001B33E1"/>
    <w:rsid w:val="001B360E"/>
    <w:rsid w:val="001B3632"/>
    <w:rsid w:val="001B45D2"/>
    <w:rsid w:val="001C044C"/>
    <w:rsid w:val="001C2C21"/>
    <w:rsid w:val="001C34A6"/>
    <w:rsid w:val="001C35BC"/>
    <w:rsid w:val="001C5A37"/>
    <w:rsid w:val="001C7654"/>
    <w:rsid w:val="001D040D"/>
    <w:rsid w:val="001D1933"/>
    <w:rsid w:val="001D5166"/>
    <w:rsid w:val="001D76F3"/>
    <w:rsid w:val="001E0117"/>
    <w:rsid w:val="001E0759"/>
    <w:rsid w:val="001E0C4F"/>
    <w:rsid w:val="001E0C6B"/>
    <w:rsid w:val="001E20C2"/>
    <w:rsid w:val="001E3033"/>
    <w:rsid w:val="001E6D45"/>
    <w:rsid w:val="001E7197"/>
    <w:rsid w:val="001E71AF"/>
    <w:rsid w:val="001F00E8"/>
    <w:rsid w:val="001F05D3"/>
    <w:rsid w:val="001F09DE"/>
    <w:rsid w:val="001F1D8A"/>
    <w:rsid w:val="001F2A07"/>
    <w:rsid w:val="001F39A2"/>
    <w:rsid w:val="001F4E2C"/>
    <w:rsid w:val="001F59F5"/>
    <w:rsid w:val="001F658D"/>
    <w:rsid w:val="001F6610"/>
    <w:rsid w:val="00200724"/>
    <w:rsid w:val="00203AEA"/>
    <w:rsid w:val="00204A6C"/>
    <w:rsid w:val="00204C51"/>
    <w:rsid w:val="0020560D"/>
    <w:rsid w:val="002068AE"/>
    <w:rsid w:val="00207660"/>
    <w:rsid w:val="00210522"/>
    <w:rsid w:val="00213517"/>
    <w:rsid w:val="0021479F"/>
    <w:rsid w:val="00216836"/>
    <w:rsid w:val="0021733C"/>
    <w:rsid w:val="00217846"/>
    <w:rsid w:val="00217F21"/>
    <w:rsid w:val="00220EC6"/>
    <w:rsid w:val="002211EC"/>
    <w:rsid w:val="002229EB"/>
    <w:rsid w:val="002249BC"/>
    <w:rsid w:val="002255A0"/>
    <w:rsid w:val="0022606A"/>
    <w:rsid w:val="00226399"/>
    <w:rsid w:val="0022694C"/>
    <w:rsid w:val="0022785F"/>
    <w:rsid w:val="00230640"/>
    <w:rsid w:val="0023096F"/>
    <w:rsid w:val="00230FA1"/>
    <w:rsid w:val="00231A98"/>
    <w:rsid w:val="00231F47"/>
    <w:rsid w:val="0023305B"/>
    <w:rsid w:val="00234871"/>
    <w:rsid w:val="00235D4D"/>
    <w:rsid w:val="00235F86"/>
    <w:rsid w:val="0023799D"/>
    <w:rsid w:val="00240153"/>
    <w:rsid w:val="00242876"/>
    <w:rsid w:val="00244372"/>
    <w:rsid w:val="00246C01"/>
    <w:rsid w:val="00246E73"/>
    <w:rsid w:val="002501EE"/>
    <w:rsid w:val="00252567"/>
    <w:rsid w:val="00252737"/>
    <w:rsid w:val="0025313B"/>
    <w:rsid w:val="002531B8"/>
    <w:rsid w:val="0025331F"/>
    <w:rsid w:val="0025338C"/>
    <w:rsid w:val="002556A2"/>
    <w:rsid w:val="00256D5E"/>
    <w:rsid w:val="00257A4B"/>
    <w:rsid w:val="002617DF"/>
    <w:rsid w:val="002632EC"/>
    <w:rsid w:val="002637C7"/>
    <w:rsid w:val="002637EF"/>
    <w:rsid w:val="00263C4B"/>
    <w:rsid w:val="002671C3"/>
    <w:rsid w:val="002678AC"/>
    <w:rsid w:val="00267D8F"/>
    <w:rsid w:val="00270C81"/>
    <w:rsid w:val="0027135A"/>
    <w:rsid w:val="002721D7"/>
    <w:rsid w:val="00272ACD"/>
    <w:rsid w:val="00272B96"/>
    <w:rsid w:val="002752F0"/>
    <w:rsid w:val="002759B1"/>
    <w:rsid w:val="00276808"/>
    <w:rsid w:val="002775E2"/>
    <w:rsid w:val="0027781E"/>
    <w:rsid w:val="00277FD6"/>
    <w:rsid w:val="0028017B"/>
    <w:rsid w:val="00280C72"/>
    <w:rsid w:val="00281E20"/>
    <w:rsid w:val="002859B3"/>
    <w:rsid w:val="0028666F"/>
    <w:rsid w:val="00293124"/>
    <w:rsid w:val="00293E71"/>
    <w:rsid w:val="002941C3"/>
    <w:rsid w:val="00295428"/>
    <w:rsid w:val="00296A8E"/>
    <w:rsid w:val="00297F68"/>
    <w:rsid w:val="002A3B18"/>
    <w:rsid w:val="002A47B6"/>
    <w:rsid w:val="002A5882"/>
    <w:rsid w:val="002A63F3"/>
    <w:rsid w:val="002A6E66"/>
    <w:rsid w:val="002B0FA4"/>
    <w:rsid w:val="002B160F"/>
    <w:rsid w:val="002B2ECE"/>
    <w:rsid w:val="002B40CB"/>
    <w:rsid w:val="002B7C53"/>
    <w:rsid w:val="002C0D15"/>
    <w:rsid w:val="002C1C82"/>
    <w:rsid w:val="002C2D56"/>
    <w:rsid w:val="002C3006"/>
    <w:rsid w:val="002C31EE"/>
    <w:rsid w:val="002C35FE"/>
    <w:rsid w:val="002C542D"/>
    <w:rsid w:val="002C7568"/>
    <w:rsid w:val="002C7621"/>
    <w:rsid w:val="002C78EE"/>
    <w:rsid w:val="002D0BFF"/>
    <w:rsid w:val="002D1FCD"/>
    <w:rsid w:val="002D27E3"/>
    <w:rsid w:val="002D2BDC"/>
    <w:rsid w:val="002D39BC"/>
    <w:rsid w:val="002D6E9D"/>
    <w:rsid w:val="002D7D40"/>
    <w:rsid w:val="002D7FD3"/>
    <w:rsid w:val="002E096C"/>
    <w:rsid w:val="002E6334"/>
    <w:rsid w:val="002F059D"/>
    <w:rsid w:val="002F05B6"/>
    <w:rsid w:val="002F0AF6"/>
    <w:rsid w:val="002F11B5"/>
    <w:rsid w:val="002F215A"/>
    <w:rsid w:val="002F397C"/>
    <w:rsid w:val="002F4B9A"/>
    <w:rsid w:val="002F5BD9"/>
    <w:rsid w:val="002F6F2E"/>
    <w:rsid w:val="002F730F"/>
    <w:rsid w:val="003006EB"/>
    <w:rsid w:val="0030199D"/>
    <w:rsid w:val="00302351"/>
    <w:rsid w:val="0030248E"/>
    <w:rsid w:val="003032CD"/>
    <w:rsid w:val="003035E1"/>
    <w:rsid w:val="00303EA5"/>
    <w:rsid w:val="003052C5"/>
    <w:rsid w:val="00310101"/>
    <w:rsid w:val="00310606"/>
    <w:rsid w:val="0031077C"/>
    <w:rsid w:val="0031180C"/>
    <w:rsid w:val="003130EB"/>
    <w:rsid w:val="0031323A"/>
    <w:rsid w:val="00315F5F"/>
    <w:rsid w:val="00317B7C"/>
    <w:rsid w:val="003201CD"/>
    <w:rsid w:val="00320905"/>
    <w:rsid w:val="00321662"/>
    <w:rsid w:val="00321F93"/>
    <w:rsid w:val="00322AAD"/>
    <w:rsid w:val="00322F5C"/>
    <w:rsid w:val="00323895"/>
    <w:rsid w:val="00326255"/>
    <w:rsid w:val="003266E4"/>
    <w:rsid w:val="00330354"/>
    <w:rsid w:val="003309F5"/>
    <w:rsid w:val="003319B1"/>
    <w:rsid w:val="00333B59"/>
    <w:rsid w:val="003346E7"/>
    <w:rsid w:val="0033588D"/>
    <w:rsid w:val="003372F2"/>
    <w:rsid w:val="00340394"/>
    <w:rsid w:val="00340C24"/>
    <w:rsid w:val="00342459"/>
    <w:rsid w:val="00345E62"/>
    <w:rsid w:val="00351DDC"/>
    <w:rsid w:val="00352CB5"/>
    <w:rsid w:val="00354192"/>
    <w:rsid w:val="0035439F"/>
    <w:rsid w:val="003545D1"/>
    <w:rsid w:val="0035484A"/>
    <w:rsid w:val="00354943"/>
    <w:rsid w:val="0035551F"/>
    <w:rsid w:val="00355C9D"/>
    <w:rsid w:val="003566A2"/>
    <w:rsid w:val="00356DF8"/>
    <w:rsid w:val="003570EF"/>
    <w:rsid w:val="003602C4"/>
    <w:rsid w:val="00363C71"/>
    <w:rsid w:val="0036578F"/>
    <w:rsid w:val="00366609"/>
    <w:rsid w:val="00370589"/>
    <w:rsid w:val="003707AB"/>
    <w:rsid w:val="00373E35"/>
    <w:rsid w:val="0037606C"/>
    <w:rsid w:val="003766D7"/>
    <w:rsid w:val="00376EA9"/>
    <w:rsid w:val="00377107"/>
    <w:rsid w:val="003827FF"/>
    <w:rsid w:val="003836CD"/>
    <w:rsid w:val="00385CEE"/>
    <w:rsid w:val="003871A3"/>
    <w:rsid w:val="0039018E"/>
    <w:rsid w:val="00390CCF"/>
    <w:rsid w:val="00393AC4"/>
    <w:rsid w:val="003963C3"/>
    <w:rsid w:val="0039645E"/>
    <w:rsid w:val="00396DC0"/>
    <w:rsid w:val="003A0A6A"/>
    <w:rsid w:val="003A17AB"/>
    <w:rsid w:val="003A2D84"/>
    <w:rsid w:val="003A2FF2"/>
    <w:rsid w:val="003A3C94"/>
    <w:rsid w:val="003A3CC9"/>
    <w:rsid w:val="003A462F"/>
    <w:rsid w:val="003A4810"/>
    <w:rsid w:val="003A6C77"/>
    <w:rsid w:val="003B0B5E"/>
    <w:rsid w:val="003B0D07"/>
    <w:rsid w:val="003B192E"/>
    <w:rsid w:val="003B19AA"/>
    <w:rsid w:val="003B2405"/>
    <w:rsid w:val="003B61E2"/>
    <w:rsid w:val="003B72D5"/>
    <w:rsid w:val="003C0582"/>
    <w:rsid w:val="003C17EB"/>
    <w:rsid w:val="003C6185"/>
    <w:rsid w:val="003C786C"/>
    <w:rsid w:val="003D137A"/>
    <w:rsid w:val="003D388E"/>
    <w:rsid w:val="003E1A59"/>
    <w:rsid w:val="003E1E5B"/>
    <w:rsid w:val="003E2050"/>
    <w:rsid w:val="003E2330"/>
    <w:rsid w:val="003E381A"/>
    <w:rsid w:val="003E6D7B"/>
    <w:rsid w:val="003E6F45"/>
    <w:rsid w:val="003F00D1"/>
    <w:rsid w:val="003F1DBC"/>
    <w:rsid w:val="003F388E"/>
    <w:rsid w:val="003F4E80"/>
    <w:rsid w:val="003F55A4"/>
    <w:rsid w:val="003F5F71"/>
    <w:rsid w:val="003F7213"/>
    <w:rsid w:val="003F749D"/>
    <w:rsid w:val="00401AA1"/>
    <w:rsid w:val="00402CF9"/>
    <w:rsid w:val="00403533"/>
    <w:rsid w:val="004049E2"/>
    <w:rsid w:val="00404A02"/>
    <w:rsid w:val="00404BC2"/>
    <w:rsid w:val="00405811"/>
    <w:rsid w:val="00407774"/>
    <w:rsid w:val="004108DF"/>
    <w:rsid w:val="00410FE2"/>
    <w:rsid w:val="00411A28"/>
    <w:rsid w:val="00411DEC"/>
    <w:rsid w:val="00413021"/>
    <w:rsid w:val="004130F1"/>
    <w:rsid w:val="004133DC"/>
    <w:rsid w:val="004145C6"/>
    <w:rsid w:val="004151DA"/>
    <w:rsid w:val="00415942"/>
    <w:rsid w:val="004163FD"/>
    <w:rsid w:val="004174DD"/>
    <w:rsid w:val="00417F83"/>
    <w:rsid w:val="004213C8"/>
    <w:rsid w:val="004218E3"/>
    <w:rsid w:val="00421AFF"/>
    <w:rsid w:val="00421E3F"/>
    <w:rsid w:val="00422201"/>
    <w:rsid w:val="00424717"/>
    <w:rsid w:val="00426686"/>
    <w:rsid w:val="0042729D"/>
    <w:rsid w:val="00430B12"/>
    <w:rsid w:val="00432334"/>
    <w:rsid w:val="004325E5"/>
    <w:rsid w:val="004326EB"/>
    <w:rsid w:val="0043435C"/>
    <w:rsid w:val="00434893"/>
    <w:rsid w:val="00434F56"/>
    <w:rsid w:val="00437B03"/>
    <w:rsid w:val="00444237"/>
    <w:rsid w:val="004445B9"/>
    <w:rsid w:val="004472F5"/>
    <w:rsid w:val="004513EC"/>
    <w:rsid w:val="00451A78"/>
    <w:rsid w:val="0045273A"/>
    <w:rsid w:val="00453EB6"/>
    <w:rsid w:val="00454143"/>
    <w:rsid w:val="004545CB"/>
    <w:rsid w:val="00454630"/>
    <w:rsid w:val="004549EF"/>
    <w:rsid w:val="004570AB"/>
    <w:rsid w:val="004644C1"/>
    <w:rsid w:val="00474627"/>
    <w:rsid w:val="004760AD"/>
    <w:rsid w:val="00480543"/>
    <w:rsid w:val="00484305"/>
    <w:rsid w:val="00484F6B"/>
    <w:rsid w:val="0048532A"/>
    <w:rsid w:val="00485943"/>
    <w:rsid w:val="0048753E"/>
    <w:rsid w:val="00487DCA"/>
    <w:rsid w:val="00487DE0"/>
    <w:rsid w:val="00490954"/>
    <w:rsid w:val="0049181A"/>
    <w:rsid w:val="00491845"/>
    <w:rsid w:val="0049195B"/>
    <w:rsid w:val="00492093"/>
    <w:rsid w:val="004920F6"/>
    <w:rsid w:val="00494DB8"/>
    <w:rsid w:val="00496DA6"/>
    <w:rsid w:val="00497878"/>
    <w:rsid w:val="004A0969"/>
    <w:rsid w:val="004A12BD"/>
    <w:rsid w:val="004A1A78"/>
    <w:rsid w:val="004A4065"/>
    <w:rsid w:val="004A4518"/>
    <w:rsid w:val="004B0FC6"/>
    <w:rsid w:val="004B3687"/>
    <w:rsid w:val="004B3ACB"/>
    <w:rsid w:val="004B4AD8"/>
    <w:rsid w:val="004B4D59"/>
    <w:rsid w:val="004B58B3"/>
    <w:rsid w:val="004B5CBE"/>
    <w:rsid w:val="004B61A7"/>
    <w:rsid w:val="004B7CF6"/>
    <w:rsid w:val="004B7F4C"/>
    <w:rsid w:val="004C046A"/>
    <w:rsid w:val="004C214B"/>
    <w:rsid w:val="004C2532"/>
    <w:rsid w:val="004C2566"/>
    <w:rsid w:val="004C541C"/>
    <w:rsid w:val="004C70A5"/>
    <w:rsid w:val="004D1137"/>
    <w:rsid w:val="004D1F47"/>
    <w:rsid w:val="004D364D"/>
    <w:rsid w:val="004D53B3"/>
    <w:rsid w:val="004D7736"/>
    <w:rsid w:val="004D7F73"/>
    <w:rsid w:val="004E0A13"/>
    <w:rsid w:val="004E1C6B"/>
    <w:rsid w:val="004E205F"/>
    <w:rsid w:val="004E212F"/>
    <w:rsid w:val="004E299A"/>
    <w:rsid w:val="004E2E39"/>
    <w:rsid w:val="004E35E8"/>
    <w:rsid w:val="004E4C23"/>
    <w:rsid w:val="004E6C01"/>
    <w:rsid w:val="004E7AE8"/>
    <w:rsid w:val="004E7FB3"/>
    <w:rsid w:val="004F039D"/>
    <w:rsid w:val="004F1878"/>
    <w:rsid w:val="004F1B1E"/>
    <w:rsid w:val="004F33B3"/>
    <w:rsid w:val="004F34D0"/>
    <w:rsid w:val="004F64FE"/>
    <w:rsid w:val="004F6F6C"/>
    <w:rsid w:val="004F74EA"/>
    <w:rsid w:val="004F7D0D"/>
    <w:rsid w:val="005004A9"/>
    <w:rsid w:val="00501F3E"/>
    <w:rsid w:val="00502CBD"/>
    <w:rsid w:val="00502FE0"/>
    <w:rsid w:val="00504091"/>
    <w:rsid w:val="005048E2"/>
    <w:rsid w:val="0051048C"/>
    <w:rsid w:val="005152CF"/>
    <w:rsid w:val="00515A7A"/>
    <w:rsid w:val="005160E9"/>
    <w:rsid w:val="005161CB"/>
    <w:rsid w:val="00516986"/>
    <w:rsid w:val="00517465"/>
    <w:rsid w:val="00520A37"/>
    <w:rsid w:val="00521D78"/>
    <w:rsid w:val="00522429"/>
    <w:rsid w:val="005226CB"/>
    <w:rsid w:val="0052318F"/>
    <w:rsid w:val="00524191"/>
    <w:rsid w:val="0052587D"/>
    <w:rsid w:val="00525DAF"/>
    <w:rsid w:val="00525F8B"/>
    <w:rsid w:val="005307B0"/>
    <w:rsid w:val="00533A8A"/>
    <w:rsid w:val="005439F0"/>
    <w:rsid w:val="00544206"/>
    <w:rsid w:val="0054687E"/>
    <w:rsid w:val="00547129"/>
    <w:rsid w:val="005500C4"/>
    <w:rsid w:val="00553A11"/>
    <w:rsid w:val="0055468B"/>
    <w:rsid w:val="00556E1A"/>
    <w:rsid w:val="0055763A"/>
    <w:rsid w:val="0056186C"/>
    <w:rsid w:val="00562BD6"/>
    <w:rsid w:val="00563C5C"/>
    <w:rsid w:val="00565957"/>
    <w:rsid w:val="00566BCA"/>
    <w:rsid w:val="005707DF"/>
    <w:rsid w:val="005717D3"/>
    <w:rsid w:val="00573B53"/>
    <w:rsid w:val="0057491E"/>
    <w:rsid w:val="00575140"/>
    <w:rsid w:val="00576273"/>
    <w:rsid w:val="005821C6"/>
    <w:rsid w:val="00583B98"/>
    <w:rsid w:val="005841FC"/>
    <w:rsid w:val="00584362"/>
    <w:rsid w:val="0058446C"/>
    <w:rsid w:val="0058709F"/>
    <w:rsid w:val="00587E0F"/>
    <w:rsid w:val="0059014F"/>
    <w:rsid w:val="005907E4"/>
    <w:rsid w:val="00592971"/>
    <w:rsid w:val="0059353D"/>
    <w:rsid w:val="005945E1"/>
    <w:rsid w:val="005A0429"/>
    <w:rsid w:val="005A3281"/>
    <w:rsid w:val="005A4A15"/>
    <w:rsid w:val="005A4F95"/>
    <w:rsid w:val="005A75B3"/>
    <w:rsid w:val="005B1699"/>
    <w:rsid w:val="005B1E3C"/>
    <w:rsid w:val="005B21C6"/>
    <w:rsid w:val="005B3C0A"/>
    <w:rsid w:val="005B3FE3"/>
    <w:rsid w:val="005B52DE"/>
    <w:rsid w:val="005B6301"/>
    <w:rsid w:val="005B6C9F"/>
    <w:rsid w:val="005B7BAB"/>
    <w:rsid w:val="005C15EC"/>
    <w:rsid w:val="005C358A"/>
    <w:rsid w:val="005C5FCA"/>
    <w:rsid w:val="005C61AA"/>
    <w:rsid w:val="005D0A3A"/>
    <w:rsid w:val="005D78D9"/>
    <w:rsid w:val="005D7FBE"/>
    <w:rsid w:val="005E1943"/>
    <w:rsid w:val="005E221E"/>
    <w:rsid w:val="005E38BE"/>
    <w:rsid w:val="005E4196"/>
    <w:rsid w:val="005E58F1"/>
    <w:rsid w:val="005E7307"/>
    <w:rsid w:val="005F0455"/>
    <w:rsid w:val="005F188F"/>
    <w:rsid w:val="005F2DCF"/>
    <w:rsid w:val="005F3889"/>
    <w:rsid w:val="005F395C"/>
    <w:rsid w:val="005F461F"/>
    <w:rsid w:val="005F5714"/>
    <w:rsid w:val="005F5C61"/>
    <w:rsid w:val="005F66DF"/>
    <w:rsid w:val="005F6D55"/>
    <w:rsid w:val="00600124"/>
    <w:rsid w:val="00600F65"/>
    <w:rsid w:val="00602FFF"/>
    <w:rsid w:val="00603B5E"/>
    <w:rsid w:val="00604BD0"/>
    <w:rsid w:val="006059B2"/>
    <w:rsid w:val="00606EEA"/>
    <w:rsid w:val="00607264"/>
    <w:rsid w:val="00607589"/>
    <w:rsid w:val="006105CF"/>
    <w:rsid w:val="00610DB9"/>
    <w:rsid w:val="006120E3"/>
    <w:rsid w:val="006164CA"/>
    <w:rsid w:val="006172E0"/>
    <w:rsid w:val="006204D5"/>
    <w:rsid w:val="00620ABF"/>
    <w:rsid w:val="00620B81"/>
    <w:rsid w:val="006224B1"/>
    <w:rsid w:val="00623082"/>
    <w:rsid w:val="00623A86"/>
    <w:rsid w:val="0062559E"/>
    <w:rsid w:val="00625B3F"/>
    <w:rsid w:val="00626E41"/>
    <w:rsid w:val="006274D8"/>
    <w:rsid w:val="006306D1"/>
    <w:rsid w:val="00630782"/>
    <w:rsid w:val="00631E85"/>
    <w:rsid w:val="0063209B"/>
    <w:rsid w:val="00633EB6"/>
    <w:rsid w:val="00634978"/>
    <w:rsid w:val="00635F8F"/>
    <w:rsid w:val="00636EFA"/>
    <w:rsid w:val="00640806"/>
    <w:rsid w:val="00641289"/>
    <w:rsid w:val="00641970"/>
    <w:rsid w:val="00644199"/>
    <w:rsid w:val="006463B0"/>
    <w:rsid w:val="006475F8"/>
    <w:rsid w:val="00650407"/>
    <w:rsid w:val="0065070A"/>
    <w:rsid w:val="00650AF6"/>
    <w:rsid w:val="0065431A"/>
    <w:rsid w:val="00654ABB"/>
    <w:rsid w:val="00656404"/>
    <w:rsid w:val="00660080"/>
    <w:rsid w:val="00660862"/>
    <w:rsid w:val="00661AD7"/>
    <w:rsid w:val="0066248F"/>
    <w:rsid w:val="00664AE0"/>
    <w:rsid w:val="006655D9"/>
    <w:rsid w:val="0066581B"/>
    <w:rsid w:val="006659D1"/>
    <w:rsid w:val="00665B18"/>
    <w:rsid w:val="00666DEC"/>
    <w:rsid w:val="00667004"/>
    <w:rsid w:val="00667BC7"/>
    <w:rsid w:val="00667EFB"/>
    <w:rsid w:val="00671744"/>
    <w:rsid w:val="00671A6F"/>
    <w:rsid w:val="00673335"/>
    <w:rsid w:val="00674FE2"/>
    <w:rsid w:val="00675223"/>
    <w:rsid w:val="00675DF8"/>
    <w:rsid w:val="00677B5E"/>
    <w:rsid w:val="00677CB0"/>
    <w:rsid w:val="00677CD0"/>
    <w:rsid w:val="00677D08"/>
    <w:rsid w:val="00681B61"/>
    <w:rsid w:val="00682069"/>
    <w:rsid w:val="0068299F"/>
    <w:rsid w:val="006856CD"/>
    <w:rsid w:val="00686EAB"/>
    <w:rsid w:val="00687D50"/>
    <w:rsid w:val="0069676E"/>
    <w:rsid w:val="006A044B"/>
    <w:rsid w:val="006A210A"/>
    <w:rsid w:val="006A4389"/>
    <w:rsid w:val="006A4B16"/>
    <w:rsid w:val="006B0308"/>
    <w:rsid w:val="006B1277"/>
    <w:rsid w:val="006B26CE"/>
    <w:rsid w:val="006B3700"/>
    <w:rsid w:val="006B4317"/>
    <w:rsid w:val="006B4B58"/>
    <w:rsid w:val="006B50C7"/>
    <w:rsid w:val="006B5317"/>
    <w:rsid w:val="006B5DE2"/>
    <w:rsid w:val="006C197A"/>
    <w:rsid w:val="006C33D9"/>
    <w:rsid w:val="006C3E16"/>
    <w:rsid w:val="006C5700"/>
    <w:rsid w:val="006C6AAC"/>
    <w:rsid w:val="006C6D6B"/>
    <w:rsid w:val="006D04E3"/>
    <w:rsid w:val="006D1CD7"/>
    <w:rsid w:val="006D2918"/>
    <w:rsid w:val="006D2ED0"/>
    <w:rsid w:val="006D35F5"/>
    <w:rsid w:val="006D3685"/>
    <w:rsid w:val="006D3A3D"/>
    <w:rsid w:val="006D3FCB"/>
    <w:rsid w:val="006D4709"/>
    <w:rsid w:val="006D4D19"/>
    <w:rsid w:val="006D7684"/>
    <w:rsid w:val="006D7EE0"/>
    <w:rsid w:val="006E049B"/>
    <w:rsid w:val="006E0EFF"/>
    <w:rsid w:val="006E2C69"/>
    <w:rsid w:val="006E3EB6"/>
    <w:rsid w:val="006E4E5A"/>
    <w:rsid w:val="006F1D48"/>
    <w:rsid w:val="006F3729"/>
    <w:rsid w:val="006F57F5"/>
    <w:rsid w:val="006F6697"/>
    <w:rsid w:val="00700F19"/>
    <w:rsid w:val="00701B7A"/>
    <w:rsid w:val="00703348"/>
    <w:rsid w:val="00706F52"/>
    <w:rsid w:val="00710681"/>
    <w:rsid w:val="00710803"/>
    <w:rsid w:val="00712D21"/>
    <w:rsid w:val="007146D7"/>
    <w:rsid w:val="00715694"/>
    <w:rsid w:val="00716D26"/>
    <w:rsid w:val="00717A68"/>
    <w:rsid w:val="007200C6"/>
    <w:rsid w:val="00721D49"/>
    <w:rsid w:val="00721EBB"/>
    <w:rsid w:val="0072257E"/>
    <w:rsid w:val="00722AED"/>
    <w:rsid w:val="007246A1"/>
    <w:rsid w:val="007246F5"/>
    <w:rsid w:val="00725E7C"/>
    <w:rsid w:val="00727ABE"/>
    <w:rsid w:val="007331A1"/>
    <w:rsid w:val="00733EDA"/>
    <w:rsid w:val="0073456E"/>
    <w:rsid w:val="00737A49"/>
    <w:rsid w:val="00737B1B"/>
    <w:rsid w:val="00740077"/>
    <w:rsid w:val="007409CE"/>
    <w:rsid w:val="00741F9A"/>
    <w:rsid w:val="00742F3A"/>
    <w:rsid w:val="00745756"/>
    <w:rsid w:val="0074609E"/>
    <w:rsid w:val="0074788C"/>
    <w:rsid w:val="00747D98"/>
    <w:rsid w:val="0075136E"/>
    <w:rsid w:val="00753761"/>
    <w:rsid w:val="00753FC3"/>
    <w:rsid w:val="00755289"/>
    <w:rsid w:val="00755D16"/>
    <w:rsid w:val="007576D7"/>
    <w:rsid w:val="00757EB4"/>
    <w:rsid w:val="00760097"/>
    <w:rsid w:val="007605B3"/>
    <w:rsid w:val="00761FEA"/>
    <w:rsid w:val="007623BE"/>
    <w:rsid w:val="00765447"/>
    <w:rsid w:val="007654F0"/>
    <w:rsid w:val="00765640"/>
    <w:rsid w:val="00770860"/>
    <w:rsid w:val="00773688"/>
    <w:rsid w:val="007754B0"/>
    <w:rsid w:val="00775760"/>
    <w:rsid w:val="007759B5"/>
    <w:rsid w:val="00776282"/>
    <w:rsid w:val="007769C7"/>
    <w:rsid w:val="00776BAA"/>
    <w:rsid w:val="00777A99"/>
    <w:rsid w:val="00780022"/>
    <w:rsid w:val="00780DD0"/>
    <w:rsid w:val="00780F61"/>
    <w:rsid w:val="00781573"/>
    <w:rsid w:val="00781728"/>
    <w:rsid w:val="00781BFB"/>
    <w:rsid w:val="00781DD6"/>
    <w:rsid w:val="00782728"/>
    <w:rsid w:val="007829D0"/>
    <w:rsid w:val="00782C72"/>
    <w:rsid w:val="00782C79"/>
    <w:rsid w:val="0078351A"/>
    <w:rsid w:val="007860E8"/>
    <w:rsid w:val="00786D91"/>
    <w:rsid w:val="00787665"/>
    <w:rsid w:val="00791F25"/>
    <w:rsid w:val="00792FEE"/>
    <w:rsid w:val="00797141"/>
    <w:rsid w:val="007A0371"/>
    <w:rsid w:val="007A06FC"/>
    <w:rsid w:val="007A2D6A"/>
    <w:rsid w:val="007A33C1"/>
    <w:rsid w:val="007A358D"/>
    <w:rsid w:val="007A36FB"/>
    <w:rsid w:val="007A3A8E"/>
    <w:rsid w:val="007A5A3E"/>
    <w:rsid w:val="007A5B67"/>
    <w:rsid w:val="007A6FA9"/>
    <w:rsid w:val="007B3080"/>
    <w:rsid w:val="007B42EE"/>
    <w:rsid w:val="007B447A"/>
    <w:rsid w:val="007B45DB"/>
    <w:rsid w:val="007B511F"/>
    <w:rsid w:val="007B58F4"/>
    <w:rsid w:val="007B7D52"/>
    <w:rsid w:val="007C0FF3"/>
    <w:rsid w:val="007C2FFA"/>
    <w:rsid w:val="007C300D"/>
    <w:rsid w:val="007C3A87"/>
    <w:rsid w:val="007C3D16"/>
    <w:rsid w:val="007C492E"/>
    <w:rsid w:val="007C6546"/>
    <w:rsid w:val="007D2A66"/>
    <w:rsid w:val="007D488D"/>
    <w:rsid w:val="007D556B"/>
    <w:rsid w:val="007D5E3D"/>
    <w:rsid w:val="007E16B7"/>
    <w:rsid w:val="007E1F5A"/>
    <w:rsid w:val="007E211F"/>
    <w:rsid w:val="007E2C4C"/>
    <w:rsid w:val="007E36B1"/>
    <w:rsid w:val="007E3B11"/>
    <w:rsid w:val="007E669A"/>
    <w:rsid w:val="007E69D2"/>
    <w:rsid w:val="007E6EA6"/>
    <w:rsid w:val="007E7B64"/>
    <w:rsid w:val="007F0BF7"/>
    <w:rsid w:val="007F15AB"/>
    <w:rsid w:val="007F2709"/>
    <w:rsid w:val="007F3043"/>
    <w:rsid w:val="007F4548"/>
    <w:rsid w:val="007F492B"/>
    <w:rsid w:val="008009EC"/>
    <w:rsid w:val="00800D54"/>
    <w:rsid w:val="00801403"/>
    <w:rsid w:val="00801C3C"/>
    <w:rsid w:val="00802A2D"/>
    <w:rsid w:val="00804EA5"/>
    <w:rsid w:val="008067B8"/>
    <w:rsid w:val="0080703D"/>
    <w:rsid w:val="00814003"/>
    <w:rsid w:val="008158DD"/>
    <w:rsid w:val="0081750E"/>
    <w:rsid w:val="008215FC"/>
    <w:rsid w:val="00821D7D"/>
    <w:rsid w:val="00823C4C"/>
    <w:rsid w:val="00826221"/>
    <w:rsid w:val="008275DB"/>
    <w:rsid w:val="00831708"/>
    <w:rsid w:val="008325CB"/>
    <w:rsid w:val="008334F7"/>
    <w:rsid w:val="00833A3E"/>
    <w:rsid w:val="008351CD"/>
    <w:rsid w:val="00836174"/>
    <w:rsid w:val="00836E41"/>
    <w:rsid w:val="008375A5"/>
    <w:rsid w:val="00840ACA"/>
    <w:rsid w:val="00840CBE"/>
    <w:rsid w:val="0084262F"/>
    <w:rsid w:val="008426DA"/>
    <w:rsid w:val="008434FD"/>
    <w:rsid w:val="008448CC"/>
    <w:rsid w:val="00845B11"/>
    <w:rsid w:val="00845F3E"/>
    <w:rsid w:val="008462A8"/>
    <w:rsid w:val="00847E4B"/>
    <w:rsid w:val="00852ED3"/>
    <w:rsid w:val="00854498"/>
    <w:rsid w:val="00856369"/>
    <w:rsid w:val="0086094D"/>
    <w:rsid w:val="00861820"/>
    <w:rsid w:val="00861C82"/>
    <w:rsid w:val="00862877"/>
    <w:rsid w:val="00863181"/>
    <w:rsid w:val="00863BB5"/>
    <w:rsid w:val="008644A5"/>
    <w:rsid w:val="008655FB"/>
    <w:rsid w:val="00865753"/>
    <w:rsid w:val="00866191"/>
    <w:rsid w:val="00866C1B"/>
    <w:rsid w:val="008674B6"/>
    <w:rsid w:val="00867677"/>
    <w:rsid w:val="00870DD8"/>
    <w:rsid w:val="0087191F"/>
    <w:rsid w:val="00873A83"/>
    <w:rsid w:val="00874B86"/>
    <w:rsid w:val="00874FF8"/>
    <w:rsid w:val="00875374"/>
    <w:rsid w:val="00875383"/>
    <w:rsid w:val="008753D7"/>
    <w:rsid w:val="008757AC"/>
    <w:rsid w:val="00876055"/>
    <w:rsid w:val="00876D52"/>
    <w:rsid w:val="008774DE"/>
    <w:rsid w:val="00877843"/>
    <w:rsid w:val="00880C49"/>
    <w:rsid w:val="008810C8"/>
    <w:rsid w:val="008810CF"/>
    <w:rsid w:val="00881677"/>
    <w:rsid w:val="00884450"/>
    <w:rsid w:val="00884ACF"/>
    <w:rsid w:val="00884C79"/>
    <w:rsid w:val="00887296"/>
    <w:rsid w:val="00891FAD"/>
    <w:rsid w:val="00891FB0"/>
    <w:rsid w:val="00895D04"/>
    <w:rsid w:val="00897395"/>
    <w:rsid w:val="008A22E6"/>
    <w:rsid w:val="008A2838"/>
    <w:rsid w:val="008A2C4A"/>
    <w:rsid w:val="008A611E"/>
    <w:rsid w:val="008A6505"/>
    <w:rsid w:val="008A78F5"/>
    <w:rsid w:val="008B0A92"/>
    <w:rsid w:val="008B2508"/>
    <w:rsid w:val="008B48C3"/>
    <w:rsid w:val="008B6924"/>
    <w:rsid w:val="008B6EAF"/>
    <w:rsid w:val="008C0F63"/>
    <w:rsid w:val="008C20EE"/>
    <w:rsid w:val="008C2EA7"/>
    <w:rsid w:val="008C47BD"/>
    <w:rsid w:val="008C7985"/>
    <w:rsid w:val="008D046E"/>
    <w:rsid w:val="008D0726"/>
    <w:rsid w:val="008D0E01"/>
    <w:rsid w:val="008D0F3A"/>
    <w:rsid w:val="008D12F0"/>
    <w:rsid w:val="008D3A17"/>
    <w:rsid w:val="008D3A53"/>
    <w:rsid w:val="008D4424"/>
    <w:rsid w:val="008D7164"/>
    <w:rsid w:val="008D7B96"/>
    <w:rsid w:val="008E0E82"/>
    <w:rsid w:val="008E104E"/>
    <w:rsid w:val="008E127B"/>
    <w:rsid w:val="008E21F0"/>
    <w:rsid w:val="008E32C5"/>
    <w:rsid w:val="008E3F4B"/>
    <w:rsid w:val="008E40CF"/>
    <w:rsid w:val="008E4983"/>
    <w:rsid w:val="008E4A80"/>
    <w:rsid w:val="008E5894"/>
    <w:rsid w:val="008E5C2A"/>
    <w:rsid w:val="008E7006"/>
    <w:rsid w:val="008F1408"/>
    <w:rsid w:val="008F156E"/>
    <w:rsid w:val="008F5721"/>
    <w:rsid w:val="008F6507"/>
    <w:rsid w:val="00901582"/>
    <w:rsid w:val="00902390"/>
    <w:rsid w:val="009030B8"/>
    <w:rsid w:val="009050EA"/>
    <w:rsid w:val="00906298"/>
    <w:rsid w:val="00907B27"/>
    <w:rsid w:val="00907F56"/>
    <w:rsid w:val="00910CAE"/>
    <w:rsid w:val="00911827"/>
    <w:rsid w:val="00911D47"/>
    <w:rsid w:val="00911DC6"/>
    <w:rsid w:val="00914772"/>
    <w:rsid w:val="009154BC"/>
    <w:rsid w:val="009165DA"/>
    <w:rsid w:val="00917A2A"/>
    <w:rsid w:val="009205C9"/>
    <w:rsid w:val="00920FAB"/>
    <w:rsid w:val="00925CBF"/>
    <w:rsid w:val="009269E0"/>
    <w:rsid w:val="00926D77"/>
    <w:rsid w:val="00933587"/>
    <w:rsid w:val="00934355"/>
    <w:rsid w:val="0093461A"/>
    <w:rsid w:val="00936CAC"/>
    <w:rsid w:val="00940436"/>
    <w:rsid w:val="00943555"/>
    <w:rsid w:val="00943611"/>
    <w:rsid w:val="00944557"/>
    <w:rsid w:val="00944C04"/>
    <w:rsid w:val="00946091"/>
    <w:rsid w:val="00946111"/>
    <w:rsid w:val="00946284"/>
    <w:rsid w:val="00955136"/>
    <w:rsid w:val="00955C6F"/>
    <w:rsid w:val="0096107A"/>
    <w:rsid w:val="00963065"/>
    <w:rsid w:val="00963342"/>
    <w:rsid w:val="009644D0"/>
    <w:rsid w:val="009679F2"/>
    <w:rsid w:val="009700F9"/>
    <w:rsid w:val="009733FC"/>
    <w:rsid w:val="00974ED7"/>
    <w:rsid w:val="00974F45"/>
    <w:rsid w:val="009775D0"/>
    <w:rsid w:val="00977DDC"/>
    <w:rsid w:val="00981323"/>
    <w:rsid w:val="00981CC7"/>
    <w:rsid w:val="0098227A"/>
    <w:rsid w:val="0098275F"/>
    <w:rsid w:val="009828A3"/>
    <w:rsid w:val="009833D0"/>
    <w:rsid w:val="00983A1E"/>
    <w:rsid w:val="00986508"/>
    <w:rsid w:val="00986E59"/>
    <w:rsid w:val="00987300"/>
    <w:rsid w:val="00987AED"/>
    <w:rsid w:val="00991A84"/>
    <w:rsid w:val="0099256E"/>
    <w:rsid w:val="00994710"/>
    <w:rsid w:val="00994ACD"/>
    <w:rsid w:val="00994EB2"/>
    <w:rsid w:val="0099537A"/>
    <w:rsid w:val="00995E8B"/>
    <w:rsid w:val="009960B2"/>
    <w:rsid w:val="00996AAD"/>
    <w:rsid w:val="009A05C7"/>
    <w:rsid w:val="009A5217"/>
    <w:rsid w:val="009A5B68"/>
    <w:rsid w:val="009A6FB7"/>
    <w:rsid w:val="009B01A5"/>
    <w:rsid w:val="009B1808"/>
    <w:rsid w:val="009B2C71"/>
    <w:rsid w:val="009B2F9E"/>
    <w:rsid w:val="009B49BE"/>
    <w:rsid w:val="009B4DD6"/>
    <w:rsid w:val="009B51FB"/>
    <w:rsid w:val="009B5A3D"/>
    <w:rsid w:val="009B5B35"/>
    <w:rsid w:val="009B6259"/>
    <w:rsid w:val="009B65B5"/>
    <w:rsid w:val="009B748E"/>
    <w:rsid w:val="009C0B88"/>
    <w:rsid w:val="009C128D"/>
    <w:rsid w:val="009C23FA"/>
    <w:rsid w:val="009C2A83"/>
    <w:rsid w:val="009C333B"/>
    <w:rsid w:val="009D0392"/>
    <w:rsid w:val="009D0F6B"/>
    <w:rsid w:val="009D15E1"/>
    <w:rsid w:val="009D20CB"/>
    <w:rsid w:val="009D2AF0"/>
    <w:rsid w:val="009D2B1A"/>
    <w:rsid w:val="009D2B94"/>
    <w:rsid w:val="009D3E75"/>
    <w:rsid w:val="009D47CA"/>
    <w:rsid w:val="009D56F8"/>
    <w:rsid w:val="009D7212"/>
    <w:rsid w:val="009E0818"/>
    <w:rsid w:val="009E2902"/>
    <w:rsid w:val="009E415E"/>
    <w:rsid w:val="009E5944"/>
    <w:rsid w:val="009E6439"/>
    <w:rsid w:val="009E73C5"/>
    <w:rsid w:val="009F25E6"/>
    <w:rsid w:val="009F3601"/>
    <w:rsid w:val="009F42A8"/>
    <w:rsid w:val="009F521D"/>
    <w:rsid w:val="009F7D95"/>
    <w:rsid w:val="00A0256B"/>
    <w:rsid w:val="00A031D4"/>
    <w:rsid w:val="00A03DF0"/>
    <w:rsid w:val="00A0555F"/>
    <w:rsid w:val="00A0713F"/>
    <w:rsid w:val="00A11E91"/>
    <w:rsid w:val="00A123F4"/>
    <w:rsid w:val="00A12DDB"/>
    <w:rsid w:val="00A12ECB"/>
    <w:rsid w:val="00A13C19"/>
    <w:rsid w:val="00A20910"/>
    <w:rsid w:val="00A21EFC"/>
    <w:rsid w:val="00A222FC"/>
    <w:rsid w:val="00A22A4B"/>
    <w:rsid w:val="00A22B7D"/>
    <w:rsid w:val="00A23249"/>
    <w:rsid w:val="00A238D7"/>
    <w:rsid w:val="00A23A8A"/>
    <w:rsid w:val="00A250F4"/>
    <w:rsid w:val="00A259B7"/>
    <w:rsid w:val="00A269D5"/>
    <w:rsid w:val="00A26F83"/>
    <w:rsid w:val="00A3157F"/>
    <w:rsid w:val="00A31F55"/>
    <w:rsid w:val="00A32AA4"/>
    <w:rsid w:val="00A33E02"/>
    <w:rsid w:val="00A344BE"/>
    <w:rsid w:val="00A362B5"/>
    <w:rsid w:val="00A41340"/>
    <w:rsid w:val="00A41F04"/>
    <w:rsid w:val="00A42DFE"/>
    <w:rsid w:val="00A47741"/>
    <w:rsid w:val="00A47830"/>
    <w:rsid w:val="00A51174"/>
    <w:rsid w:val="00A51A45"/>
    <w:rsid w:val="00A5259B"/>
    <w:rsid w:val="00A52936"/>
    <w:rsid w:val="00A52992"/>
    <w:rsid w:val="00A53067"/>
    <w:rsid w:val="00A53E9A"/>
    <w:rsid w:val="00A55C5F"/>
    <w:rsid w:val="00A55CC5"/>
    <w:rsid w:val="00A55F18"/>
    <w:rsid w:val="00A56BD2"/>
    <w:rsid w:val="00A570A2"/>
    <w:rsid w:val="00A60B7B"/>
    <w:rsid w:val="00A61622"/>
    <w:rsid w:val="00A62EB5"/>
    <w:rsid w:val="00A6495F"/>
    <w:rsid w:val="00A64F50"/>
    <w:rsid w:val="00A67849"/>
    <w:rsid w:val="00A67AE1"/>
    <w:rsid w:val="00A67D15"/>
    <w:rsid w:val="00A73011"/>
    <w:rsid w:val="00A7342D"/>
    <w:rsid w:val="00A7725C"/>
    <w:rsid w:val="00A77F20"/>
    <w:rsid w:val="00A81CC5"/>
    <w:rsid w:val="00A82BAE"/>
    <w:rsid w:val="00A837DF"/>
    <w:rsid w:val="00A85A82"/>
    <w:rsid w:val="00A8734D"/>
    <w:rsid w:val="00A915B7"/>
    <w:rsid w:val="00A93550"/>
    <w:rsid w:val="00A951E0"/>
    <w:rsid w:val="00AA1434"/>
    <w:rsid w:val="00AA1532"/>
    <w:rsid w:val="00AA4B52"/>
    <w:rsid w:val="00AA79E7"/>
    <w:rsid w:val="00AB0FBD"/>
    <w:rsid w:val="00AB13F2"/>
    <w:rsid w:val="00AB18E6"/>
    <w:rsid w:val="00AB1D82"/>
    <w:rsid w:val="00AB320C"/>
    <w:rsid w:val="00AB4AA9"/>
    <w:rsid w:val="00AB6513"/>
    <w:rsid w:val="00AB6BFE"/>
    <w:rsid w:val="00AB71C0"/>
    <w:rsid w:val="00AC0295"/>
    <w:rsid w:val="00AC210F"/>
    <w:rsid w:val="00AC39F5"/>
    <w:rsid w:val="00AC4098"/>
    <w:rsid w:val="00AD0E67"/>
    <w:rsid w:val="00AD1573"/>
    <w:rsid w:val="00AD28A4"/>
    <w:rsid w:val="00AD2927"/>
    <w:rsid w:val="00AD29E1"/>
    <w:rsid w:val="00AD33A9"/>
    <w:rsid w:val="00AD3948"/>
    <w:rsid w:val="00AD3E83"/>
    <w:rsid w:val="00AD5D7F"/>
    <w:rsid w:val="00AD6DC2"/>
    <w:rsid w:val="00AE1C8A"/>
    <w:rsid w:val="00AE34C6"/>
    <w:rsid w:val="00AE6158"/>
    <w:rsid w:val="00AE6454"/>
    <w:rsid w:val="00AF04B2"/>
    <w:rsid w:val="00AF068D"/>
    <w:rsid w:val="00AF0E92"/>
    <w:rsid w:val="00AF1977"/>
    <w:rsid w:val="00AF2667"/>
    <w:rsid w:val="00AF5158"/>
    <w:rsid w:val="00AF5455"/>
    <w:rsid w:val="00AF6CF3"/>
    <w:rsid w:val="00B0108C"/>
    <w:rsid w:val="00B02BE9"/>
    <w:rsid w:val="00B0344A"/>
    <w:rsid w:val="00B03F93"/>
    <w:rsid w:val="00B046B8"/>
    <w:rsid w:val="00B05F6B"/>
    <w:rsid w:val="00B0631C"/>
    <w:rsid w:val="00B065D4"/>
    <w:rsid w:val="00B06C28"/>
    <w:rsid w:val="00B10F09"/>
    <w:rsid w:val="00B111D0"/>
    <w:rsid w:val="00B11D67"/>
    <w:rsid w:val="00B11F75"/>
    <w:rsid w:val="00B13F7F"/>
    <w:rsid w:val="00B156B3"/>
    <w:rsid w:val="00B21614"/>
    <w:rsid w:val="00B2232B"/>
    <w:rsid w:val="00B22756"/>
    <w:rsid w:val="00B256F2"/>
    <w:rsid w:val="00B3181A"/>
    <w:rsid w:val="00B31AB3"/>
    <w:rsid w:val="00B32C90"/>
    <w:rsid w:val="00B3609B"/>
    <w:rsid w:val="00B37783"/>
    <w:rsid w:val="00B42074"/>
    <w:rsid w:val="00B42B63"/>
    <w:rsid w:val="00B45481"/>
    <w:rsid w:val="00B460DE"/>
    <w:rsid w:val="00B5166E"/>
    <w:rsid w:val="00B530DD"/>
    <w:rsid w:val="00B5327F"/>
    <w:rsid w:val="00B53723"/>
    <w:rsid w:val="00B54EBC"/>
    <w:rsid w:val="00B5604C"/>
    <w:rsid w:val="00B57929"/>
    <w:rsid w:val="00B57F5A"/>
    <w:rsid w:val="00B6142A"/>
    <w:rsid w:val="00B62507"/>
    <w:rsid w:val="00B6546E"/>
    <w:rsid w:val="00B66FC9"/>
    <w:rsid w:val="00B72296"/>
    <w:rsid w:val="00B733AC"/>
    <w:rsid w:val="00B7425A"/>
    <w:rsid w:val="00B74490"/>
    <w:rsid w:val="00B756F0"/>
    <w:rsid w:val="00B75D25"/>
    <w:rsid w:val="00B77EE4"/>
    <w:rsid w:val="00B81C7E"/>
    <w:rsid w:val="00B81F57"/>
    <w:rsid w:val="00B8612F"/>
    <w:rsid w:val="00B86A49"/>
    <w:rsid w:val="00B8727C"/>
    <w:rsid w:val="00B92380"/>
    <w:rsid w:val="00B92B0B"/>
    <w:rsid w:val="00BA04C2"/>
    <w:rsid w:val="00BA1478"/>
    <w:rsid w:val="00BA1775"/>
    <w:rsid w:val="00BA1FC0"/>
    <w:rsid w:val="00BA29A4"/>
    <w:rsid w:val="00BA3BFC"/>
    <w:rsid w:val="00BA6ECB"/>
    <w:rsid w:val="00BA6FEA"/>
    <w:rsid w:val="00BB1230"/>
    <w:rsid w:val="00BB4259"/>
    <w:rsid w:val="00BB4544"/>
    <w:rsid w:val="00BB4E9F"/>
    <w:rsid w:val="00BB4FDE"/>
    <w:rsid w:val="00BB562D"/>
    <w:rsid w:val="00BB5BE7"/>
    <w:rsid w:val="00BB6161"/>
    <w:rsid w:val="00BB6983"/>
    <w:rsid w:val="00BC06B5"/>
    <w:rsid w:val="00BC2835"/>
    <w:rsid w:val="00BC6965"/>
    <w:rsid w:val="00BC6A11"/>
    <w:rsid w:val="00BD247A"/>
    <w:rsid w:val="00BD6ACE"/>
    <w:rsid w:val="00BD7D48"/>
    <w:rsid w:val="00BE2AA9"/>
    <w:rsid w:val="00BE3661"/>
    <w:rsid w:val="00BE5BBC"/>
    <w:rsid w:val="00BE5CAC"/>
    <w:rsid w:val="00BE5D20"/>
    <w:rsid w:val="00BE6845"/>
    <w:rsid w:val="00BF1DA4"/>
    <w:rsid w:val="00BF2150"/>
    <w:rsid w:val="00BF4767"/>
    <w:rsid w:val="00BF548B"/>
    <w:rsid w:val="00BF660F"/>
    <w:rsid w:val="00BF6FB4"/>
    <w:rsid w:val="00C0101D"/>
    <w:rsid w:val="00C01E18"/>
    <w:rsid w:val="00C01FCA"/>
    <w:rsid w:val="00C056E0"/>
    <w:rsid w:val="00C05C26"/>
    <w:rsid w:val="00C1086D"/>
    <w:rsid w:val="00C11B25"/>
    <w:rsid w:val="00C123CA"/>
    <w:rsid w:val="00C126B3"/>
    <w:rsid w:val="00C1349D"/>
    <w:rsid w:val="00C13682"/>
    <w:rsid w:val="00C14BDF"/>
    <w:rsid w:val="00C16295"/>
    <w:rsid w:val="00C165C4"/>
    <w:rsid w:val="00C165F2"/>
    <w:rsid w:val="00C1791A"/>
    <w:rsid w:val="00C20E6D"/>
    <w:rsid w:val="00C20FDA"/>
    <w:rsid w:val="00C246E1"/>
    <w:rsid w:val="00C253DD"/>
    <w:rsid w:val="00C26D64"/>
    <w:rsid w:val="00C27051"/>
    <w:rsid w:val="00C3049A"/>
    <w:rsid w:val="00C30CBB"/>
    <w:rsid w:val="00C332E0"/>
    <w:rsid w:val="00C33F29"/>
    <w:rsid w:val="00C376CD"/>
    <w:rsid w:val="00C37A38"/>
    <w:rsid w:val="00C37D26"/>
    <w:rsid w:val="00C403E3"/>
    <w:rsid w:val="00C4140C"/>
    <w:rsid w:val="00C4171A"/>
    <w:rsid w:val="00C42C67"/>
    <w:rsid w:val="00C438EE"/>
    <w:rsid w:val="00C438FE"/>
    <w:rsid w:val="00C4397A"/>
    <w:rsid w:val="00C45359"/>
    <w:rsid w:val="00C50FA1"/>
    <w:rsid w:val="00C51096"/>
    <w:rsid w:val="00C51A01"/>
    <w:rsid w:val="00C52A5C"/>
    <w:rsid w:val="00C537EB"/>
    <w:rsid w:val="00C540ED"/>
    <w:rsid w:val="00C55860"/>
    <w:rsid w:val="00C57533"/>
    <w:rsid w:val="00C57EF4"/>
    <w:rsid w:val="00C57FAF"/>
    <w:rsid w:val="00C614D6"/>
    <w:rsid w:val="00C624D4"/>
    <w:rsid w:val="00C62B70"/>
    <w:rsid w:val="00C63F89"/>
    <w:rsid w:val="00C64A5B"/>
    <w:rsid w:val="00C66221"/>
    <w:rsid w:val="00C67093"/>
    <w:rsid w:val="00C67D47"/>
    <w:rsid w:val="00C7057B"/>
    <w:rsid w:val="00C70D7B"/>
    <w:rsid w:val="00C74894"/>
    <w:rsid w:val="00C749AD"/>
    <w:rsid w:val="00C75455"/>
    <w:rsid w:val="00C76ED0"/>
    <w:rsid w:val="00C771E1"/>
    <w:rsid w:val="00C847D7"/>
    <w:rsid w:val="00C85042"/>
    <w:rsid w:val="00C850B9"/>
    <w:rsid w:val="00C85261"/>
    <w:rsid w:val="00C860AD"/>
    <w:rsid w:val="00C87785"/>
    <w:rsid w:val="00C9019C"/>
    <w:rsid w:val="00C90FD7"/>
    <w:rsid w:val="00C91D52"/>
    <w:rsid w:val="00C92FE9"/>
    <w:rsid w:val="00C93816"/>
    <w:rsid w:val="00C95811"/>
    <w:rsid w:val="00C95DDF"/>
    <w:rsid w:val="00C97B52"/>
    <w:rsid w:val="00CA0714"/>
    <w:rsid w:val="00CA0981"/>
    <w:rsid w:val="00CA327D"/>
    <w:rsid w:val="00CA331E"/>
    <w:rsid w:val="00CA7372"/>
    <w:rsid w:val="00CA7A88"/>
    <w:rsid w:val="00CB008D"/>
    <w:rsid w:val="00CB0422"/>
    <w:rsid w:val="00CB0B4D"/>
    <w:rsid w:val="00CB3062"/>
    <w:rsid w:val="00CB69AA"/>
    <w:rsid w:val="00CC0415"/>
    <w:rsid w:val="00CC08D2"/>
    <w:rsid w:val="00CC122C"/>
    <w:rsid w:val="00CC3019"/>
    <w:rsid w:val="00CC3BFA"/>
    <w:rsid w:val="00CC44A1"/>
    <w:rsid w:val="00CC5D12"/>
    <w:rsid w:val="00CD1362"/>
    <w:rsid w:val="00CD35F8"/>
    <w:rsid w:val="00CD391D"/>
    <w:rsid w:val="00CD3C2D"/>
    <w:rsid w:val="00CD3E6D"/>
    <w:rsid w:val="00CD4BB1"/>
    <w:rsid w:val="00CD60D0"/>
    <w:rsid w:val="00CD7774"/>
    <w:rsid w:val="00CD7822"/>
    <w:rsid w:val="00CE01BB"/>
    <w:rsid w:val="00CE375E"/>
    <w:rsid w:val="00CE4A0B"/>
    <w:rsid w:val="00CE72A2"/>
    <w:rsid w:val="00CE7957"/>
    <w:rsid w:val="00CE7BCC"/>
    <w:rsid w:val="00CE7CE8"/>
    <w:rsid w:val="00CF2D5A"/>
    <w:rsid w:val="00CF350F"/>
    <w:rsid w:val="00CF4370"/>
    <w:rsid w:val="00CF45D9"/>
    <w:rsid w:val="00D013DA"/>
    <w:rsid w:val="00D0143D"/>
    <w:rsid w:val="00D02202"/>
    <w:rsid w:val="00D02450"/>
    <w:rsid w:val="00D03137"/>
    <w:rsid w:val="00D04798"/>
    <w:rsid w:val="00D05FC1"/>
    <w:rsid w:val="00D06550"/>
    <w:rsid w:val="00D101A3"/>
    <w:rsid w:val="00D11192"/>
    <w:rsid w:val="00D11B9C"/>
    <w:rsid w:val="00D11C38"/>
    <w:rsid w:val="00D11C50"/>
    <w:rsid w:val="00D122EB"/>
    <w:rsid w:val="00D13A7C"/>
    <w:rsid w:val="00D1474D"/>
    <w:rsid w:val="00D15E04"/>
    <w:rsid w:val="00D161A6"/>
    <w:rsid w:val="00D2052E"/>
    <w:rsid w:val="00D21463"/>
    <w:rsid w:val="00D214E9"/>
    <w:rsid w:val="00D22D9D"/>
    <w:rsid w:val="00D230D5"/>
    <w:rsid w:val="00D2458A"/>
    <w:rsid w:val="00D24AF3"/>
    <w:rsid w:val="00D25143"/>
    <w:rsid w:val="00D2665B"/>
    <w:rsid w:val="00D301A6"/>
    <w:rsid w:val="00D333B3"/>
    <w:rsid w:val="00D3448D"/>
    <w:rsid w:val="00D34621"/>
    <w:rsid w:val="00D34960"/>
    <w:rsid w:val="00D357F9"/>
    <w:rsid w:val="00D409FA"/>
    <w:rsid w:val="00D4262B"/>
    <w:rsid w:val="00D42B73"/>
    <w:rsid w:val="00D4470D"/>
    <w:rsid w:val="00D454E9"/>
    <w:rsid w:val="00D46BCB"/>
    <w:rsid w:val="00D51C6B"/>
    <w:rsid w:val="00D52755"/>
    <w:rsid w:val="00D53954"/>
    <w:rsid w:val="00D53C97"/>
    <w:rsid w:val="00D53ECF"/>
    <w:rsid w:val="00D54044"/>
    <w:rsid w:val="00D54762"/>
    <w:rsid w:val="00D553A8"/>
    <w:rsid w:val="00D556D8"/>
    <w:rsid w:val="00D56968"/>
    <w:rsid w:val="00D60119"/>
    <w:rsid w:val="00D618CD"/>
    <w:rsid w:val="00D63F24"/>
    <w:rsid w:val="00D65C52"/>
    <w:rsid w:val="00D666CF"/>
    <w:rsid w:val="00D72FEC"/>
    <w:rsid w:val="00D743CC"/>
    <w:rsid w:val="00D7536F"/>
    <w:rsid w:val="00D76201"/>
    <w:rsid w:val="00D80C16"/>
    <w:rsid w:val="00D82612"/>
    <w:rsid w:val="00D835D8"/>
    <w:rsid w:val="00D85445"/>
    <w:rsid w:val="00D90844"/>
    <w:rsid w:val="00D911BE"/>
    <w:rsid w:val="00D91613"/>
    <w:rsid w:val="00D92485"/>
    <w:rsid w:val="00D925C1"/>
    <w:rsid w:val="00D92AEF"/>
    <w:rsid w:val="00D93670"/>
    <w:rsid w:val="00D968C2"/>
    <w:rsid w:val="00DA163C"/>
    <w:rsid w:val="00DA17B5"/>
    <w:rsid w:val="00DA24EF"/>
    <w:rsid w:val="00DA2D9B"/>
    <w:rsid w:val="00DA42C8"/>
    <w:rsid w:val="00DA73E0"/>
    <w:rsid w:val="00DB11B8"/>
    <w:rsid w:val="00DB3FCB"/>
    <w:rsid w:val="00DB655B"/>
    <w:rsid w:val="00DB6987"/>
    <w:rsid w:val="00DC08B8"/>
    <w:rsid w:val="00DC0EC0"/>
    <w:rsid w:val="00DC1E3B"/>
    <w:rsid w:val="00DC2E78"/>
    <w:rsid w:val="00DC75FD"/>
    <w:rsid w:val="00DC763D"/>
    <w:rsid w:val="00DD0E42"/>
    <w:rsid w:val="00DD1CB6"/>
    <w:rsid w:val="00DD1E2E"/>
    <w:rsid w:val="00DD28A7"/>
    <w:rsid w:val="00DD32DC"/>
    <w:rsid w:val="00DD44EB"/>
    <w:rsid w:val="00DD4B60"/>
    <w:rsid w:val="00DD4FCB"/>
    <w:rsid w:val="00DD5826"/>
    <w:rsid w:val="00DD58DF"/>
    <w:rsid w:val="00DD72B0"/>
    <w:rsid w:val="00DD7335"/>
    <w:rsid w:val="00DE0F22"/>
    <w:rsid w:val="00DE0FAE"/>
    <w:rsid w:val="00DE3285"/>
    <w:rsid w:val="00DE55C7"/>
    <w:rsid w:val="00DE6D03"/>
    <w:rsid w:val="00DF06B2"/>
    <w:rsid w:val="00DF128F"/>
    <w:rsid w:val="00DF1810"/>
    <w:rsid w:val="00DF3BB5"/>
    <w:rsid w:val="00DF54E7"/>
    <w:rsid w:val="00E01F54"/>
    <w:rsid w:val="00E0266C"/>
    <w:rsid w:val="00E02699"/>
    <w:rsid w:val="00E02ED7"/>
    <w:rsid w:val="00E03627"/>
    <w:rsid w:val="00E04362"/>
    <w:rsid w:val="00E05047"/>
    <w:rsid w:val="00E07001"/>
    <w:rsid w:val="00E072FF"/>
    <w:rsid w:val="00E11AC1"/>
    <w:rsid w:val="00E132B0"/>
    <w:rsid w:val="00E13BBA"/>
    <w:rsid w:val="00E14286"/>
    <w:rsid w:val="00E16054"/>
    <w:rsid w:val="00E17275"/>
    <w:rsid w:val="00E201E6"/>
    <w:rsid w:val="00E24519"/>
    <w:rsid w:val="00E24C63"/>
    <w:rsid w:val="00E24D18"/>
    <w:rsid w:val="00E26112"/>
    <w:rsid w:val="00E26534"/>
    <w:rsid w:val="00E2756C"/>
    <w:rsid w:val="00E3232A"/>
    <w:rsid w:val="00E3340B"/>
    <w:rsid w:val="00E343D8"/>
    <w:rsid w:val="00E36797"/>
    <w:rsid w:val="00E37B7F"/>
    <w:rsid w:val="00E406BA"/>
    <w:rsid w:val="00E40BA4"/>
    <w:rsid w:val="00E40CDE"/>
    <w:rsid w:val="00E4144B"/>
    <w:rsid w:val="00E41D71"/>
    <w:rsid w:val="00E41E1A"/>
    <w:rsid w:val="00E42C76"/>
    <w:rsid w:val="00E44180"/>
    <w:rsid w:val="00E44550"/>
    <w:rsid w:val="00E45850"/>
    <w:rsid w:val="00E468C2"/>
    <w:rsid w:val="00E4701A"/>
    <w:rsid w:val="00E5366A"/>
    <w:rsid w:val="00E53FE1"/>
    <w:rsid w:val="00E5481F"/>
    <w:rsid w:val="00E548A3"/>
    <w:rsid w:val="00E5745A"/>
    <w:rsid w:val="00E60994"/>
    <w:rsid w:val="00E630B9"/>
    <w:rsid w:val="00E63229"/>
    <w:rsid w:val="00E638A6"/>
    <w:rsid w:val="00E651BF"/>
    <w:rsid w:val="00E66CEB"/>
    <w:rsid w:val="00E717C0"/>
    <w:rsid w:val="00E71D3B"/>
    <w:rsid w:val="00E73565"/>
    <w:rsid w:val="00E73740"/>
    <w:rsid w:val="00E74615"/>
    <w:rsid w:val="00E75A76"/>
    <w:rsid w:val="00E76C18"/>
    <w:rsid w:val="00E80451"/>
    <w:rsid w:val="00E81926"/>
    <w:rsid w:val="00E825A3"/>
    <w:rsid w:val="00E835C0"/>
    <w:rsid w:val="00E9094F"/>
    <w:rsid w:val="00E90955"/>
    <w:rsid w:val="00E90EF7"/>
    <w:rsid w:val="00E93DC8"/>
    <w:rsid w:val="00E94AB8"/>
    <w:rsid w:val="00E95F22"/>
    <w:rsid w:val="00E973FD"/>
    <w:rsid w:val="00E97C4D"/>
    <w:rsid w:val="00EA002C"/>
    <w:rsid w:val="00EA1A85"/>
    <w:rsid w:val="00EA1EE5"/>
    <w:rsid w:val="00EA1FAD"/>
    <w:rsid w:val="00EA5046"/>
    <w:rsid w:val="00EA7A4F"/>
    <w:rsid w:val="00EB0589"/>
    <w:rsid w:val="00EB0930"/>
    <w:rsid w:val="00EB0E8B"/>
    <w:rsid w:val="00EB1A2E"/>
    <w:rsid w:val="00EB3C02"/>
    <w:rsid w:val="00EB3FF6"/>
    <w:rsid w:val="00EB5358"/>
    <w:rsid w:val="00EB75CA"/>
    <w:rsid w:val="00EB7DBC"/>
    <w:rsid w:val="00EC0F34"/>
    <w:rsid w:val="00EC1CF6"/>
    <w:rsid w:val="00EC2015"/>
    <w:rsid w:val="00EC2603"/>
    <w:rsid w:val="00EC3528"/>
    <w:rsid w:val="00EC3AB2"/>
    <w:rsid w:val="00EC420C"/>
    <w:rsid w:val="00EC5CBD"/>
    <w:rsid w:val="00EC67B2"/>
    <w:rsid w:val="00ED0A1F"/>
    <w:rsid w:val="00ED1B8E"/>
    <w:rsid w:val="00ED475E"/>
    <w:rsid w:val="00ED4ECC"/>
    <w:rsid w:val="00ED50F2"/>
    <w:rsid w:val="00ED6A10"/>
    <w:rsid w:val="00ED6BB7"/>
    <w:rsid w:val="00EE053A"/>
    <w:rsid w:val="00EE1158"/>
    <w:rsid w:val="00EE2A18"/>
    <w:rsid w:val="00EE4765"/>
    <w:rsid w:val="00EE6A94"/>
    <w:rsid w:val="00EE7282"/>
    <w:rsid w:val="00EE7577"/>
    <w:rsid w:val="00EF0597"/>
    <w:rsid w:val="00EF23E7"/>
    <w:rsid w:val="00EF51EF"/>
    <w:rsid w:val="00EF5FC2"/>
    <w:rsid w:val="00EF65DD"/>
    <w:rsid w:val="00EF7534"/>
    <w:rsid w:val="00EF7F3C"/>
    <w:rsid w:val="00F00C2C"/>
    <w:rsid w:val="00F02704"/>
    <w:rsid w:val="00F02FF4"/>
    <w:rsid w:val="00F0419C"/>
    <w:rsid w:val="00F050A3"/>
    <w:rsid w:val="00F052F9"/>
    <w:rsid w:val="00F069CF"/>
    <w:rsid w:val="00F0737C"/>
    <w:rsid w:val="00F07812"/>
    <w:rsid w:val="00F1049B"/>
    <w:rsid w:val="00F12DC9"/>
    <w:rsid w:val="00F1328A"/>
    <w:rsid w:val="00F1372D"/>
    <w:rsid w:val="00F23D63"/>
    <w:rsid w:val="00F246C5"/>
    <w:rsid w:val="00F26A68"/>
    <w:rsid w:val="00F26C7C"/>
    <w:rsid w:val="00F26ED3"/>
    <w:rsid w:val="00F275FC"/>
    <w:rsid w:val="00F27E99"/>
    <w:rsid w:val="00F3285D"/>
    <w:rsid w:val="00F353BD"/>
    <w:rsid w:val="00F359E3"/>
    <w:rsid w:val="00F411C9"/>
    <w:rsid w:val="00F426FD"/>
    <w:rsid w:val="00F51F6E"/>
    <w:rsid w:val="00F528FC"/>
    <w:rsid w:val="00F545E3"/>
    <w:rsid w:val="00F54A90"/>
    <w:rsid w:val="00F553E7"/>
    <w:rsid w:val="00F558A9"/>
    <w:rsid w:val="00F57212"/>
    <w:rsid w:val="00F57C64"/>
    <w:rsid w:val="00F57F2F"/>
    <w:rsid w:val="00F603E6"/>
    <w:rsid w:val="00F61039"/>
    <w:rsid w:val="00F6108C"/>
    <w:rsid w:val="00F65310"/>
    <w:rsid w:val="00F70070"/>
    <w:rsid w:val="00F70138"/>
    <w:rsid w:val="00F7129C"/>
    <w:rsid w:val="00F71E91"/>
    <w:rsid w:val="00F724A2"/>
    <w:rsid w:val="00F727D1"/>
    <w:rsid w:val="00F728F2"/>
    <w:rsid w:val="00F731DF"/>
    <w:rsid w:val="00F75267"/>
    <w:rsid w:val="00F80468"/>
    <w:rsid w:val="00F8060F"/>
    <w:rsid w:val="00F81B5F"/>
    <w:rsid w:val="00F86A87"/>
    <w:rsid w:val="00F87048"/>
    <w:rsid w:val="00F873AE"/>
    <w:rsid w:val="00F9165F"/>
    <w:rsid w:val="00F918A1"/>
    <w:rsid w:val="00F921B8"/>
    <w:rsid w:val="00F922DE"/>
    <w:rsid w:val="00F92926"/>
    <w:rsid w:val="00F95F3E"/>
    <w:rsid w:val="00F95FAE"/>
    <w:rsid w:val="00F96063"/>
    <w:rsid w:val="00FA412A"/>
    <w:rsid w:val="00FA7D8B"/>
    <w:rsid w:val="00FB0F59"/>
    <w:rsid w:val="00FB4E21"/>
    <w:rsid w:val="00FB60CB"/>
    <w:rsid w:val="00FC1D30"/>
    <w:rsid w:val="00FC220E"/>
    <w:rsid w:val="00FC68C9"/>
    <w:rsid w:val="00FC6935"/>
    <w:rsid w:val="00FD1451"/>
    <w:rsid w:val="00FD508E"/>
    <w:rsid w:val="00FD5D68"/>
    <w:rsid w:val="00FD6369"/>
    <w:rsid w:val="00FD73B1"/>
    <w:rsid w:val="00FD7C92"/>
    <w:rsid w:val="00FE082F"/>
    <w:rsid w:val="00FE0F29"/>
    <w:rsid w:val="00FE15D8"/>
    <w:rsid w:val="00FE33C2"/>
    <w:rsid w:val="00FE3C4B"/>
    <w:rsid w:val="00FE4460"/>
    <w:rsid w:val="00FE57A2"/>
    <w:rsid w:val="00FF39E5"/>
    <w:rsid w:val="00FF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EFACF3"/>
  <w15:docId w15:val="{8C7EA7A9-5D2E-4437-B916-4C4B0956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994ACD"/>
    <w:rPr>
      <w:rFonts w:asciiTheme="minorHAnsi" w:hAnsiTheme="minorHAnsi"/>
    </w:rPr>
  </w:style>
  <w:style w:type="paragraph" w:styleId="Nadpis1">
    <w:name w:val="heading 1"/>
    <w:basedOn w:val="Normlny"/>
    <w:next w:val="Normlny"/>
    <w:qFormat/>
    <w:rsid w:val="00A570A2"/>
    <w:pPr>
      <w:keepNext/>
      <w:numPr>
        <w:numId w:val="1"/>
      </w:numPr>
      <w:spacing w:before="360" w:after="240" w:line="360" w:lineRule="auto"/>
      <w:ind w:left="851" w:hanging="567"/>
      <w:outlineLvl w:val="0"/>
    </w:pPr>
    <w:rPr>
      <w:rFonts w:ascii="Arial" w:hAnsi="Arial" w:cs="Arial"/>
      <w:b/>
      <w:caps/>
      <w:sz w:val="22"/>
    </w:rPr>
  </w:style>
  <w:style w:type="paragraph" w:styleId="Nadpis2">
    <w:name w:val="heading 2"/>
    <w:basedOn w:val="Nadpis1"/>
    <w:next w:val="Normlny"/>
    <w:link w:val="Nadpis2Char"/>
    <w:unhideWhenUsed/>
    <w:qFormat/>
    <w:rsid w:val="0058709F"/>
    <w:pPr>
      <w:keepLines/>
      <w:numPr>
        <w:ilvl w:val="1"/>
      </w:numPr>
      <w:outlineLvl w:val="1"/>
    </w:pPr>
    <w:rPr>
      <w:rFonts w:eastAsiaTheme="majorEastAsia"/>
      <w:caps w:val="0"/>
      <w:szCs w:val="24"/>
    </w:rPr>
  </w:style>
  <w:style w:type="paragraph" w:styleId="Nadpis3">
    <w:name w:val="heading 3"/>
    <w:basedOn w:val="Nadpis2"/>
    <w:next w:val="Normlny"/>
    <w:link w:val="Nadpis3Char"/>
    <w:unhideWhenUsed/>
    <w:qFormat/>
    <w:rsid w:val="007246F5"/>
    <w:pPr>
      <w:outlineLvl w:val="2"/>
    </w:pPr>
  </w:style>
  <w:style w:type="paragraph" w:styleId="Nadpis4">
    <w:name w:val="heading 4"/>
    <w:basedOn w:val="Normlny"/>
    <w:next w:val="Normlny"/>
    <w:link w:val="Nadpis4Char"/>
    <w:semiHidden/>
    <w:unhideWhenUsed/>
    <w:qFormat/>
    <w:rsid w:val="00944C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pPr>
      <w:tabs>
        <w:tab w:val="center" w:pos="4320"/>
        <w:tab w:val="right" w:pos="8640"/>
      </w:tabs>
    </w:pPr>
  </w:style>
  <w:style w:type="paragraph" w:styleId="Pta">
    <w:name w:val="footer"/>
    <w:basedOn w:val="Normlny"/>
    <w:pPr>
      <w:tabs>
        <w:tab w:val="center" w:pos="4320"/>
        <w:tab w:val="right" w:pos="8640"/>
      </w:tabs>
    </w:pPr>
  </w:style>
  <w:style w:type="character" w:styleId="slostrany">
    <w:name w:val="page number"/>
    <w:basedOn w:val="Predvolenpsmoodseku"/>
  </w:style>
  <w:style w:type="paragraph" w:styleId="Zarkazkladnhotextu">
    <w:name w:val="Body Text Indent"/>
    <w:basedOn w:val="Normlny"/>
    <w:pPr>
      <w:ind w:left="1068"/>
    </w:pPr>
    <w:rPr>
      <w:rFonts w:ascii="Arial" w:hAnsi="Arial"/>
      <w:sz w:val="22"/>
    </w:rPr>
  </w:style>
  <w:style w:type="paragraph" w:styleId="Zarkazkladnhotextu2">
    <w:name w:val="Body Text Indent 2"/>
    <w:basedOn w:val="Normlny"/>
    <w:pPr>
      <w:ind w:left="708"/>
    </w:pPr>
    <w:rPr>
      <w:rFonts w:ascii="Arial" w:hAnsi="Arial"/>
      <w:sz w:val="22"/>
    </w:rPr>
  </w:style>
  <w:style w:type="paragraph" w:styleId="Zarkazkladnhotextu3">
    <w:name w:val="Body Text Indent 3"/>
    <w:basedOn w:val="Normlny"/>
    <w:pPr>
      <w:ind w:left="360"/>
    </w:pPr>
    <w:rPr>
      <w:rFonts w:ascii="Arial" w:hAnsi="Arial"/>
      <w:sz w:val="22"/>
    </w:rPr>
  </w:style>
  <w:style w:type="paragraph" w:styleId="Zkladntext">
    <w:name w:val="Body Text"/>
    <w:basedOn w:val="Normlny"/>
    <w:rsid w:val="00761FEA"/>
    <w:pPr>
      <w:spacing w:after="120"/>
    </w:pPr>
  </w:style>
  <w:style w:type="character" w:styleId="Odkaznakomentr">
    <w:name w:val="annotation reference"/>
    <w:semiHidden/>
    <w:rsid w:val="00847E4B"/>
    <w:rPr>
      <w:sz w:val="16"/>
      <w:szCs w:val="16"/>
    </w:rPr>
  </w:style>
  <w:style w:type="paragraph" w:styleId="Textkomentra">
    <w:name w:val="annotation text"/>
    <w:basedOn w:val="Normlny"/>
    <w:semiHidden/>
    <w:rsid w:val="00847E4B"/>
  </w:style>
  <w:style w:type="paragraph" w:styleId="Predmetkomentra">
    <w:name w:val="annotation subject"/>
    <w:basedOn w:val="Textkomentra"/>
    <w:next w:val="Textkomentra"/>
    <w:semiHidden/>
    <w:rsid w:val="00847E4B"/>
    <w:rPr>
      <w:b/>
      <w:bCs/>
    </w:rPr>
  </w:style>
  <w:style w:type="paragraph" w:styleId="Textbubliny">
    <w:name w:val="Balloon Text"/>
    <w:basedOn w:val="Normlny"/>
    <w:semiHidden/>
    <w:rsid w:val="00847E4B"/>
    <w:rPr>
      <w:rFonts w:ascii="Tahoma" w:hAnsi="Tahoma" w:cs="Tahoma"/>
      <w:sz w:val="16"/>
      <w:szCs w:val="16"/>
    </w:rPr>
  </w:style>
  <w:style w:type="paragraph" w:styleId="Obsah1">
    <w:name w:val="toc 1"/>
    <w:basedOn w:val="Normlny"/>
    <w:next w:val="Normlny"/>
    <w:autoRedefine/>
    <w:uiPriority w:val="39"/>
    <w:rsid w:val="00F275FC"/>
    <w:pPr>
      <w:tabs>
        <w:tab w:val="left" w:pos="400"/>
        <w:tab w:val="right" w:leader="dot" w:pos="9060"/>
      </w:tabs>
      <w:ind w:left="426" w:hanging="426"/>
    </w:pPr>
    <w:rPr>
      <w:rFonts w:cstheme="minorHAnsi"/>
      <w:b/>
      <w:bCs/>
      <w:noProof/>
    </w:rPr>
  </w:style>
  <w:style w:type="character" w:styleId="Hypertextovprepojenie">
    <w:name w:val="Hyperlink"/>
    <w:uiPriority w:val="99"/>
    <w:rsid w:val="00320905"/>
    <w:rPr>
      <w:color w:val="0000FF"/>
      <w:u w:val="single"/>
    </w:rPr>
  </w:style>
  <w:style w:type="paragraph" w:styleId="Obsah2">
    <w:name w:val="toc 2"/>
    <w:basedOn w:val="Normlny"/>
    <w:next w:val="Normlny"/>
    <w:autoRedefine/>
    <w:uiPriority w:val="39"/>
    <w:rsid w:val="00153CE4"/>
    <w:pPr>
      <w:tabs>
        <w:tab w:val="left" w:pos="993"/>
        <w:tab w:val="right" w:leader="dot" w:pos="9060"/>
      </w:tabs>
      <w:ind w:left="426"/>
    </w:pPr>
  </w:style>
  <w:style w:type="paragraph" w:styleId="Obsah3">
    <w:name w:val="toc 3"/>
    <w:basedOn w:val="Normlny"/>
    <w:next w:val="Normlny"/>
    <w:autoRedefine/>
    <w:uiPriority w:val="39"/>
    <w:rsid w:val="00866191"/>
    <w:pPr>
      <w:ind w:left="400"/>
    </w:pPr>
  </w:style>
  <w:style w:type="character" w:customStyle="1" w:styleId="formtext1">
    <w:name w:val="formtext1"/>
    <w:rsid w:val="00231F47"/>
    <w:rPr>
      <w:rFonts w:ascii="Verdana" w:hAnsi="Verdana" w:hint="default"/>
      <w:sz w:val="20"/>
      <w:szCs w:val="20"/>
    </w:rPr>
  </w:style>
  <w:style w:type="paragraph" w:styleId="Odsekzoznamu">
    <w:name w:val="List Paragraph"/>
    <w:basedOn w:val="Normlny"/>
    <w:uiPriority w:val="34"/>
    <w:qFormat/>
    <w:rsid w:val="002775E2"/>
    <w:pPr>
      <w:ind w:left="720"/>
      <w:contextualSpacing/>
    </w:pPr>
  </w:style>
  <w:style w:type="character" w:styleId="PouitHypertextovPrepojenie">
    <w:name w:val="FollowedHyperlink"/>
    <w:basedOn w:val="Predvolenpsmoodseku"/>
    <w:rsid w:val="005C5FCA"/>
    <w:rPr>
      <w:color w:val="800080" w:themeColor="followedHyperlink"/>
      <w:u w:val="single"/>
    </w:rPr>
  </w:style>
  <w:style w:type="character" w:styleId="Vrazn">
    <w:name w:val="Strong"/>
    <w:basedOn w:val="Predvolenpsmoodseku"/>
    <w:uiPriority w:val="22"/>
    <w:qFormat/>
    <w:rsid w:val="000166A3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204A6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ny"/>
    <w:uiPriority w:val="1"/>
    <w:qFormat/>
    <w:rsid w:val="00204A6C"/>
    <w:pPr>
      <w:widowControl w:val="0"/>
    </w:pPr>
    <w:rPr>
      <w:rFonts w:eastAsiaTheme="minorHAnsi" w:cstheme="minorBidi"/>
      <w:sz w:val="22"/>
      <w:szCs w:val="22"/>
      <w:lang w:eastAsia="en-US"/>
    </w:rPr>
  </w:style>
  <w:style w:type="character" w:customStyle="1" w:styleId="HlavikaChar">
    <w:name w:val="Hlavička Char"/>
    <w:basedOn w:val="Predvolenpsmoodseku"/>
    <w:link w:val="Hlavika"/>
    <w:rsid w:val="00F731DF"/>
  </w:style>
  <w:style w:type="table" w:styleId="Tabukasmriekou1svetl">
    <w:name w:val="Grid Table 1 Light"/>
    <w:basedOn w:val="Normlnatabuka"/>
    <w:uiPriority w:val="46"/>
    <w:rsid w:val="00F731D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riekatabuky">
    <w:name w:val="Table Grid"/>
    <w:basedOn w:val="Normlnatabuka"/>
    <w:rsid w:val="00F27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2Char">
    <w:name w:val="Nadpis 2 Char"/>
    <w:basedOn w:val="Predvolenpsmoodseku"/>
    <w:link w:val="Nadpis2"/>
    <w:rsid w:val="0058709F"/>
    <w:rPr>
      <w:rFonts w:ascii="Arial" w:eastAsiaTheme="majorEastAsia" w:hAnsi="Arial" w:cs="Arial"/>
      <w:b/>
      <w:sz w:val="22"/>
      <w:szCs w:val="24"/>
    </w:rPr>
  </w:style>
  <w:style w:type="character" w:customStyle="1" w:styleId="Nadpis3Char">
    <w:name w:val="Nadpis 3 Char"/>
    <w:basedOn w:val="Predvolenpsmoodseku"/>
    <w:link w:val="Nadpis3"/>
    <w:rsid w:val="007246F5"/>
    <w:rPr>
      <w:rFonts w:ascii="Arial" w:eastAsiaTheme="majorEastAsia" w:hAnsi="Arial" w:cstheme="majorBidi"/>
      <w:b/>
      <w:sz w:val="22"/>
      <w:szCs w:val="24"/>
    </w:rPr>
  </w:style>
  <w:style w:type="paragraph" w:styleId="Popis">
    <w:name w:val="caption"/>
    <w:basedOn w:val="Normlny"/>
    <w:next w:val="Normlny"/>
    <w:unhideWhenUsed/>
    <w:qFormat/>
    <w:rsid w:val="009D3E7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Nadpis4Char">
    <w:name w:val="Nadpis 4 Char"/>
    <w:basedOn w:val="Predvolenpsmoodseku"/>
    <w:link w:val="Nadpis4"/>
    <w:semiHidden/>
    <w:rsid w:val="00944C0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customStyle="1" w:styleId="TableNormal1">
    <w:name w:val="Table Normal1"/>
    <w:uiPriority w:val="2"/>
    <w:semiHidden/>
    <w:qFormat/>
    <w:rsid w:val="009D7212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qFormat/>
    <w:rsid w:val="00986508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zia">
    <w:name w:val="Revision"/>
    <w:hidden/>
    <w:uiPriority w:val="99"/>
    <w:semiHidden/>
    <w:rsid w:val="00E0266C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CA1E2-D6CD-4E84-A1AE-51664F6E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3</Pages>
  <Words>513</Words>
  <Characters>3481</Characters>
  <Application>Microsoft Office Word</Application>
  <DocSecurity>0</DocSecurity>
  <Lines>270</Lines>
  <Paragraphs>225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Technická správa</vt:lpstr>
    </vt:vector>
  </TitlesOfParts>
  <Manager/>
  <Company/>
  <LinksUpToDate>false</LinksUpToDate>
  <CharactersWithSpaces>3798</CharactersWithSpaces>
  <SharedDoc>false</SharedDoc>
  <HyperlinkBase/>
  <HLinks>
    <vt:vector size="288" baseType="variant">
      <vt:variant>
        <vt:i4>1310770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_Toc287814674</vt:lpwstr>
      </vt:variant>
      <vt:variant>
        <vt:i4>1310770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_Toc287814673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_Toc287814672</vt:lpwstr>
      </vt:variant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_Toc287814671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_Toc287814670</vt:lpwstr>
      </vt:variant>
      <vt:variant>
        <vt:i4>1376306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_Toc287814669</vt:lpwstr>
      </vt:variant>
      <vt:variant>
        <vt:i4>1376306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_Toc287814668</vt:lpwstr>
      </vt:variant>
      <vt:variant>
        <vt:i4>1376306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_Toc287814667</vt:lpwstr>
      </vt:variant>
      <vt:variant>
        <vt:i4>1376306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_Toc287814666</vt:lpwstr>
      </vt:variant>
      <vt:variant>
        <vt:i4>1376306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_Toc287814665</vt:lpwstr>
      </vt:variant>
      <vt:variant>
        <vt:i4>1376306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_Toc287814664</vt:lpwstr>
      </vt:variant>
      <vt:variant>
        <vt:i4>1376306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_Toc287814663</vt:lpwstr>
      </vt:variant>
      <vt:variant>
        <vt:i4>1376306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_Toc287814662</vt:lpwstr>
      </vt:variant>
      <vt:variant>
        <vt:i4>1376306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_Toc287814661</vt:lpwstr>
      </vt:variant>
      <vt:variant>
        <vt:i4>1376306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_Toc287814660</vt:lpwstr>
      </vt:variant>
      <vt:variant>
        <vt:i4>1441842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_Toc287814659</vt:lpwstr>
      </vt:variant>
      <vt:variant>
        <vt:i4>1441842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_Toc287814658</vt:lpwstr>
      </vt:variant>
      <vt:variant>
        <vt:i4>1441842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_Toc287814657</vt:lpwstr>
      </vt:variant>
      <vt:variant>
        <vt:i4>1441842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_Toc287814656</vt:lpwstr>
      </vt:variant>
      <vt:variant>
        <vt:i4>1441842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_Toc287814655</vt:lpwstr>
      </vt:variant>
      <vt:variant>
        <vt:i4>1441842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_Toc287814654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_Toc287814653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_Toc287814652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_Toc287814651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_Toc287814650</vt:lpwstr>
      </vt:variant>
      <vt:variant>
        <vt:i4>1507378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_Toc287814649</vt:lpwstr>
      </vt:variant>
      <vt:variant>
        <vt:i4>1507378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_Toc287814648</vt:lpwstr>
      </vt:variant>
      <vt:variant>
        <vt:i4>1507378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_Toc287814647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_Toc287814646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_Toc287814645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_Toc287814644</vt:lpwstr>
      </vt:variant>
      <vt:variant>
        <vt:i4>1507378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_Toc287814643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_Toc287814642</vt:lpwstr>
      </vt:variant>
      <vt:variant>
        <vt:i4>1507378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_Toc287814641</vt:lpwstr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_Toc287814640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_Toc287814639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_Toc287814638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_Toc287814637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_Toc287814636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_Toc287814635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_Toc287814634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_Toc287814633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_Toc287814632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_Toc287814631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_Toc287814630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_Toc287814629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_Toc287814628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_Toc287814627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Technická správa</dc:title>
  <dc:subject/>
  <dc:creator/>
  <cp:keywords/>
  <dc:description/>
  <cp:lastModifiedBy>Lukáš Bago</cp:lastModifiedBy>
  <cp:revision>28</cp:revision>
  <cp:lastPrinted>2025-05-06T08:11:00Z</cp:lastPrinted>
  <dcterms:created xsi:type="dcterms:W3CDTF">2025-06-14T16:12:00Z</dcterms:created>
  <dcterms:modified xsi:type="dcterms:W3CDTF">2025-12-30T04:27:00Z</dcterms:modified>
  <cp:category/>
</cp:coreProperties>
</file>