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12EC6" w14:textId="77777777" w:rsidR="000611C8" w:rsidRPr="00CF7C84" w:rsidRDefault="00622EE0" w:rsidP="001E29AC">
      <w:pPr>
        <w:spacing w:after="0" w:line="360" w:lineRule="auto"/>
        <w:jc w:val="center"/>
        <w:rPr>
          <w:rFonts w:ascii="Times New Roman" w:hAnsi="Times New Roman" w:cs="Times New Roman"/>
          <w:b/>
          <w:sz w:val="28"/>
          <w:szCs w:val="24"/>
        </w:rPr>
      </w:pPr>
      <w:r>
        <w:rPr>
          <w:rFonts w:ascii="Times New Roman" w:hAnsi="Times New Roman"/>
          <w:b/>
          <w:color w:val="1F4E79"/>
          <w:sz w:val="28"/>
        </w:rPr>
        <w:t>INCLUSÃO DIGITAL NA ERA DIGITAL: QUANDO A TECNOLOGIA AINDA NÃO É PARA TODOS</w:t>
      </w:r>
    </w:p>
    <w:p w14:paraId="434C6D26" w14:textId="77777777" w:rsidR="00A866D7" w:rsidRPr="00CF7C84" w:rsidRDefault="00A866D7" w:rsidP="0030327C">
      <w:pPr>
        <w:spacing w:after="0" w:line="360" w:lineRule="auto"/>
        <w:ind w:firstLine="709"/>
        <w:jc w:val="right"/>
        <w:rPr>
          <w:rFonts w:ascii="Times New Roman" w:hAnsi="Times New Roman" w:cs="Times New Roman"/>
          <w:b/>
          <w:sz w:val="28"/>
          <w:szCs w:val="24"/>
        </w:rPr>
      </w:pPr>
    </w:p>
    <w:p w14:paraId="66041129" w14:textId="0F9218D9" w:rsidR="0072291A" w:rsidRPr="00CF7C84" w:rsidRDefault="006D5DF8" w:rsidP="0072291A">
      <w:pPr>
        <w:spacing w:after="0" w:line="240" w:lineRule="auto"/>
        <w:ind w:firstLine="709"/>
        <w:jc w:val="right"/>
        <w:rPr>
          <w:rFonts w:ascii="Times New Roman" w:hAnsi="Times New Roman" w:cs="Times New Roman"/>
          <w:sz w:val="24"/>
          <w:szCs w:val="24"/>
        </w:rPr>
      </w:pPr>
      <w:r>
        <w:rPr>
          <w:rFonts w:ascii="Times New Roman" w:hAnsi="Times New Roman" w:cs="Times New Roman"/>
          <w:color w:val="1F4E79"/>
          <w:sz w:val="24"/>
          <w:szCs w:val="24"/>
        </w:rPr>
        <w:t>ISABELLA LUIZA DOS SANTOS SOUZA, ESPECIALISTA.</w:t>
      </w:r>
      <w:r w:rsidR="0072291A" w:rsidRPr="00CF7C84">
        <w:rPr>
          <w:rStyle w:val="Refdenotaderodap"/>
          <w:rFonts w:ascii="Times New Roman" w:hAnsi="Times New Roman" w:cs="Times New Roman"/>
          <w:sz w:val="24"/>
          <w:szCs w:val="24"/>
        </w:rPr>
        <w:footnoteReference w:id="1"/>
      </w:r>
    </w:p>
    <w:p w14:paraId="4513413D" w14:textId="43603B1D" w:rsidR="00FC70D8" w:rsidRPr="00CF7C84" w:rsidRDefault="00161853" w:rsidP="0019563D">
      <w:pPr>
        <w:spacing w:after="0" w:line="240" w:lineRule="auto"/>
        <w:ind w:firstLine="709"/>
        <w:jc w:val="right"/>
        <w:rPr>
          <w:rFonts w:ascii="Times New Roman" w:hAnsi="Times New Roman" w:cs="Times New Roman"/>
          <w:sz w:val="24"/>
          <w:szCs w:val="24"/>
        </w:rPr>
      </w:pPr>
      <w:r>
        <w:rPr>
          <w:rFonts w:ascii="Times New Roman" w:hAnsi="Times New Roman" w:cs="Times New Roman"/>
          <w:color w:val="1F4E79"/>
          <w:sz w:val="24"/>
          <w:szCs w:val="24"/>
        </w:rPr>
        <w:t>BRUNA DA SILVA SANT’ANA</w:t>
      </w:r>
      <w:r w:rsidR="0019563D">
        <w:rPr>
          <w:rFonts w:ascii="Times New Roman" w:hAnsi="Times New Roman" w:cs="Times New Roman"/>
          <w:color w:val="1F4E79"/>
          <w:sz w:val="24"/>
          <w:szCs w:val="24"/>
        </w:rPr>
        <w:t>.</w:t>
      </w:r>
      <w:r w:rsidR="0019563D" w:rsidRPr="00CF7C84">
        <w:rPr>
          <w:rStyle w:val="Refdenotaderodap"/>
          <w:rFonts w:ascii="Times New Roman" w:hAnsi="Times New Roman" w:cs="Times New Roman"/>
          <w:sz w:val="24"/>
          <w:szCs w:val="24"/>
        </w:rPr>
        <w:footnoteReference w:id="2"/>
      </w:r>
    </w:p>
    <w:p w14:paraId="748199A3" w14:textId="77777777" w:rsidR="0019563D" w:rsidRPr="00CF7C84" w:rsidRDefault="00161853" w:rsidP="0019563D">
      <w:pPr>
        <w:spacing w:after="0" w:line="240" w:lineRule="auto"/>
        <w:ind w:firstLine="709"/>
        <w:jc w:val="right"/>
        <w:rPr>
          <w:rFonts w:ascii="Times New Roman" w:hAnsi="Times New Roman" w:cs="Times New Roman"/>
          <w:sz w:val="24"/>
          <w:szCs w:val="24"/>
        </w:rPr>
      </w:pPr>
      <w:r>
        <w:rPr>
          <w:rFonts w:ascii="Times New Roman" w:hAnsi="Times New Roman" w:cs="Times New Roman"/>
          <w:color w:val="1F4E79"/>
          <w:sz w:val="24"/>
          <w:szCs w:val="24"/>
        </w:rPr>
        <w:t>GABRIEL ORTEGA VIEIRA</w:t>
      </w:r>
      <w:r w:rsidR="0019563D">
        <w:rPr>
          <w:rFonts w:ascii="Times New Roman" w:hAnsi="Times New Roman" w:cs="Times New Roman"/>
          <w:color w:val="1F4E79"/>
          <w:sz w:val="24"/>
          <w:szCs w:val="24"/>
        </w:rPr>
        <w:t>.</w:t>
      </w:r>
      <w:r w:rsidR="0019563D" w:rsidRPr="00CF7C84">
        <w:rPr>
          <w:rStyle w:val="Refdenotaderodap"/>
          <w:rFonts w:ascii="Times New Roman" w:hAnsi="Times New Roman" w:cs="Times New Roman"/>
          <w:sz w:val="24"/>
          <w:szCs w:val="24"/>
        </w:rPr>
        <w:footnoteReference w:id="3"/>
      </w:r>
    </w:p>
    <w:p w14:paraId="0EBA97DB" w14:textId="2AEFF5FB" w:rsidR="00595417" w:rsidRPr="00CF7C84" w:rsidRDefault="00595417" w:rsidP="00A866D7">
      <w:pPr>
        <w:spacing w:after="0" w:line="240" w:lineRule="auto"/>
        <w:ind w:firstLine="709"/>
        <w:jc w:val="right"/>
        <w:rPr>
          <w:rFonts w:ascii="Times New Roman" w:hAnsi="Times New Roman" w:cs="Times New Roman"/>
          <w:sz w:val="24"/>
          <w:szCs w:val="24"/>
        </w:rPr>
      </w:pPr>
    </w:p>
    <w:p w14:paraId="3839E077" w14:textId="77777777" w:rsidR="00595417" w:rsidRPr="00CF7C84" w:rsidRDefault="00595417" w:rsidP="00FC70D8">
      <w:pPr>
        <w:spacing w:after="0" w:line="240" w:lineRule="auto"/>
        <w:ind w:firstLine="709"/>
        <w:jc w:val="right"/>
        <w:rPr>
          <w:rFonts w:ascii="Times New Roman" w:hAnsi="Times New Roman" w:cs="Times New Roman"/>
          <w:sz w:val="24"/>
          <w:szCs w:val="24"/>
        </w:rPr>
      </w:pPr>
    </w:p>
    <w:p w14:paraId="1F651A16" w14:textId="77777777" w:rsidR="00595417" w:rsidRPr="00CF7C84" w:rsidRDefault="00595417" w:rsidP="00F670B9">
      <w:pPr>
        <w:spacing w:after="0" w:line="240" w:lineRule="auto"/>
        <w:ind w:firstLine="709"/>
        <w:jc w:val="right"/>
        <w:rPr>
          <w:rFonts w:ascii="Times New Roman" w:hAnsi="Times New Roman" w:cs="Times New Roman"/>
          <w:b/>
          <w:sz w:val="24"/>
          <w:szCs w:val="24"/>
        </w:rPr>
      </w:pPr>
    </w:p>
    <w:p w14:paraId="04A68434" w14:textId="77777777" w:rsidR="00F670B9" w:rsidRPr="00CF7C84" w:rsidRDefault="00F670B9" w:rsidP="00F670B9">
      <w:pPr>
        <w:spacing w:after="0" w:line="360" w:lineRule="auto"/>
        <w:jc w:val="both"/>
        <w:rPr>
          <w:rFonts w:ascii="Times New Roman" w:hAnsi="Times New Roman" w:cs="Times New Roman"/>
          <w:b/>
          <w:sz w:val="24"/>
          <w:szCs w:val="24"/>
        </w:rPr>
      </w:pPr>
    </w:p>
    <w:p w14:paraId="032A79F0" w14:textId="77777777" w:rsidR="00F670B9" w:rsidRPr="00CF7C84" w:rsidRDefault="00F670B9" w:rsidP="00F670B9">
      <w:pPr>
        <w:spacing w:after="0" w:line="360" w:lineRule="auto"/>
        <w:jc w:val="both"/>
        <w:rPr>
          <w:rFonts w:ascii="Times New Roman" w:hAnsi="Times New Roman" w:cs="Times New Roman"/>
          <w:b/>
          <w:sz w:val="24"/>
          <w:szCs w:val="24"/>
        </w:rPr>
      </w:pPr>
    </w:p>
    <w:p w14:paraId="0F94A4C3" w14:textId="3A3E7220" w:rsidR="00A866D7" w:rsidRPr="00161853" w:rsidRDefault="00A866D7" w:rsidP="00AD1B1B">
      <w:pPr>
        <w:spacing w:after="0" w:line="240" w:lineRule="auto"/>
        <w:jc w:val="both"/>
        <w:rPr>
          <w:rFonts w:ascii="Times New Roman" w:hAnsi="Times New Roman" w:cs="Times New Roman"/>
          <w:b/>
          <w:sz w:val="28"/>
          <w:szCs w:val="28"/>
        </w:rPr>
      </w:pPr>
      <w:commentRangeStart w:id="7"/>
      <w:r w:rsidRPr="00161853">
        <w:rPr>
          <w:rFonts w:ascii="Times New Roman" w:hAnsi="Times New Roman" w:cs="Times New Roman"/>
          <w:b/>
          <w:sz w:val="28"/>
          <w:szCs w:val="28"/>
        </w:rPr>
        <w:t>RESUMO</w:t>
      </w:r>
      <w:commentRangeEnd w:id="7"/>
      <w:r w:rsidR="0030327C" w:rsidRPr="00161853">
        <w:rPr>
          <w:rStyle w:val="Refdecomentrio"/>
          <w:rFonts w:ascii="Times New Roman" w:hAnsi="Times New Roman" w:cs="Times New Roman"/>
          <w:b/>
          <w:sz w:val="28"/>
          <w:szCs w:val="28"/>
        </w:rPr>
        <w:commentReference w:id="7"/>
      </w:r>
    </w:p>
    <w:p w14:paraId="70FDC7FF" w14:textId="77777777" w:rsidR="00161853" w:rsidRPr="004708DB" w:rsidDel="006D5DF8" w:rsidRDefault="00161853" w:rsidP="00AD1B1B">
      <w:pPr>
        <w:spacing w:after="0" w:line="240" w:lineRule="auto"/>
        <w:jc w:val="both"/>
        <w:rPr>
          <w:rFonts w:ascii="Times New Roman" w:hAnsi="Times New Roman" w:cs="Times New Roman"/>
          <w:b/>
          <w:sz w:val="24"/>
          <w:szCs w:val="24"/>
        </w:rPr>
      </w:pPr>
    </w:p>
    <w:p w14:paraId="65120ACB" w14:textId="7A3F985D" w:rsidR="00161853" w:rsidRPr="00161853" w:rsidRDefault="00161853" w:rsidP="00161853">
      <w:pPr>
        <w:spacing w:after="0" w:line="360" w:lineRule="auto"/>
        <w:jc w:val="both"/>
        <w:rPr>
          <w:rFonts w:ascii="Times New Roman" w:hAnsi="Times New Roman" w:cs="Times New Roman"/>
          <w:bCs/>
          <w:sz w:val="24"/>
          <w:szCs w:val="24"/>
        </w:rPr>
      </w:pPr>
      <w:r w:rsidRPr="00161853">
        <w:rPr>
          <w:rFonts w:ascii="Times New Roman" w:hAnsi="Times New Roman" w:cs="Times New Roman"/>
          <w:bCs/>
          <w:sz w:val="24"/>
          <w:szCs w:val="24"/>
        </w:rPr>
        <w:t>A internet facilitou tarefas que antes exigiam tempo, filas e deslocamentos. Hoje, um celular pode servir para marcar consultas, buscar vagas e acessar serviços públicos. Mas existe um lado pouco discutido dessa mudança: o que acontece quando o meio digital deixa de ser uma opção e passa a ser o único caminho? Para quem tem acesso e sabe usar os sistemas, tudo parece simples. Para quem não tem, uma tarefa comum pode virar um problema. Imagine alguém que precisa consultar um benefício, mas não entende o cadastro, não recebe o código de acesso ou depende do aparelho de outra pessoa</w:t>
      </w:r>
      <w:r w:rsidR="0019563D">
        <w:rPr>
          <w:rFonts w:ascii="Times New Roman" w:hAnsi="Times New Roman" w:cs="Times New Roman"/>
          <w:bCs/>
          <w:sz w:val="24"/>
          <w:szCs w:val="24"/>
        </w:rPr>
        <w:t>,</w:t>
      </w:r>
      <w:r w:rsidRPr="00161853">
        <w:rPr>
          <w:rFonts w:ascii="Times New Roman" w:hAnsi="Times New Roman" w:cs="Times New Roman"/>
          <w:bCs/>
          <w:sz w:val="24"/>
          <w:szCs w:val="24"/>
        </w:rPr>
        <w:t xml:space="preserve"> </w:t>
      </w:r>
      <w:r w:rsidR="0019563D">
        <w:rPr>
          <w:rFonts w:ascii="Times New Roman" w:hAnsi="Times New Roman" w:cs="Times New Roman"/>
          <w:bCs/>
          <w:sz w:val="24"/>
          <w:szCs w:val="24"/>
        </w:rPr>
        <w:t>o</w:t>
      </w:r>
      <w:r w:rsidRPr="00161853">
        <w:rPr>
          <w:rFonts w:ascii="Times New Roman" w:hAnsi="Times New Roman" w:cs="Times New Roman"/>
          <w:bCs/>
          <w:sz w:val="24"/>
          <w:szCs w:val="24"/>
        </w:rPr>
        <w:t xml:space="preserve"> serviço existe, só que isso não garante que esteja ao alcance de quem mais precisa. Essa situação ajuda a pensar a inclusão digital para além da quantidade de celulares conectados. Souza et al. (2025) discutem como custos, infraestrutura e letramento tecnológico afetam o uso da internet em contextos vulneráveis. Já Yamin e Gaviraghi (2023) relacionam a brecha digital a desigualdades sociais que não desaparecem com a expansão da rede. As duas perspectivas levantam uma pergunta: quando um serviço muda para a internet, quem se adapta a quem? Muitas vezes, espera-se que o cidadão aprenda sozinho, tenha dados móveis, lembre senhas e consiga entender instruções que nem sempre são claras. Isso pode gerar dependência de parentes, vizinhos ou atendentes para resolver assuntos pessoais. Não significa que pedir ajuda seja um problema. A questão é não ter escolha, sobretudo quando estão envolvidos dados privados ou direitos básicos. Também vale </w:t>
      </w:r>
      <w:r w:rsidRPr="00161853">
        <w:rPr>
          <w:rFonts w:ascii="Times New Roman" w:hAnsi="Times New Roman" w:cs="Times New Roman"/>
          <w:bCs/>
          <w:sz w:val="24"/>
          <w:szCs w:val="24"/>
        </w:rPr>
        <w:lastRenderedPageBreak/>
        <w:t>olhar para o próprio desenho dos sistemas. Botões pouco claros, letras pequenas, formulários longos e mensagens de erro vagas tornam tarefas difíceis até para quem já usa tecnologia. Para pessoas idosas, com deficiência ou pouca prática digital, esses obstáculos podem pesar ainda mais. Um aplicativo pode funcionar sem falhas e, mesmo assim, não ser fácil de usar. Como estudantes de Ciência da Computação, acreditamos que isso precisa fazer parte da conversa sobre desenvolvimento. Criar software não é apenas fazer uma função executar corretamente; é pensar em quem vai tentar utilizá-la, em quais condições e com quais recursos. Linguagem simples, navegação previsível, contraste adequado e alternativas de interação não são detalhes sem importância. Podem definir se alguém consegue terminar uma tarefa sem pedir ajuda. Haddad (2025), ao estudar usuários de Telecentros em Belo Horizonte, identifica relações entre a percepção de oportunidades digitais e aspectos ligados à comunicação e à cidadania. O estudo não prova que o uso desses espaços cause maior participação social, mas ajuda a lembrar que acesso e aprendizado podem caminhar juntos. Ainda assim, capacitar usuários não deveria servir como desculpa para manter plataformas complicadas. Se um sistema exige treinamento demais para uma tarefa básica, talvez o problema não esteja apenas na pessoa que tenta usá-lo. Por outro lado, interfaces melhores não pagam planos de internet nem substituem atendimento presencial. A exclusão envolve recursos, educação, infraestrutura e escolhas institucionais. Por isso, uma saída possível é combinar formação digital, canais alternativos e serviços projetados com a participação de pessoas com diferentes necessidades. A literatura consultada sustenta a importância do acesso qualificado, mas não permite afirmar qual medida funciona melhor em todos os contextos. Os estudos analisados têm métodos e recortes distintos, e faltam avaliações que acompanhem, no dia a dia, a experiência de quem tenta usar esses serviços. Seria útil investigar quantas pessoas abandonam um cadastro, por que desistem e quais mudanças tornariam o processo mais simples. No fim, não se trata de rejeitar a digitalização. Ela trouxe benefícios reais. O desafio é impedir que a praticidade de uns se transforme na exclusão de outros. Um serviço só cumpre seu papel quando as pessoas conseguem, de fato, chegar até ele.</w:t>
      </w:r>
    </w:p>
    <w:p w14:paraId="548185A3" w14:textId="77777777" w:rsidR="00CF7C84" w:rsidRPr="00CF7C84" w:rsidDel="006D5DF8" w:rsidRDefault="00CF7C84" w:rsidP="00AD1B1B">
      <w:pPr>
        <w:spacing w:after="0" w:line="240" w:lineRule="auto"/>
        <w:jc w:val="both"/>
        <w:rPr>
          <w:rFonts w:ascii="Times New Roman" w:hAnsi="Times New Roman" w:cs="Times New Roman"/>
          <w:b/>
          <w:sz w:val="24"/>
          <w:szCs w:val="24"/>
        </w:rPr>
      </w:pPr>
    </w:p>
    <w:p w14:paraId="60524003" w14:textId="77777777" w:rsidR="004708DB" w:rsidRDefault="00ED28C6" w:rsidP="00AD1B1B">
      <w:pPr>
        <w:spacing w:after="0" w:line="240" w:lineRule="auto"/>
        <w:jc w:val="both"/>
        <w:rPr>
          <w:rFonts w:ascii="Times New Roman" w:hAnsi="Times New Roman" w:cs="Times New Roman"/>
          <w:sz w:val="24"/>
          <w:szCs w:val="24"/>
        </w:rPr>
      </w:pPr>
      <w:r>
        <w:rPr>
          <w:rFonts w:ascii="Times New Roman" w:hAnsi="Times New Roman"/>
          <w:b/>
          <w:color w:val="000000"/>
          <w:sz w:val="24"/>
        </w:rPr>
        <w:t>Palavras-chave: Inclusão digital. Desigualdade social. Acessibilidade digital.</w:t>
      </w:r>
    </w:p>
    <w:p w14:paraId="4E6E9146" w14:textId="77777777" w:rsidR="004708DB" w:rsidRDefault="004708DB" w:rsidP="00AD1B1B">
      <w:pPr>
        <w:spacing w:after="0" w:line="240" w:lineRule="auto"/>
        <w:jc w:val="both"/>
        <w:rPr>
          <w:rFonts w:ascii="Times New Roman" w:hAnsi="Times New Roman" w:cs="Times New Roman"/>
          <w:b/>
          <w:sz w:val="24"/>
          <w:szCs w:val="24"/>
        </w:rPr>
      </w:pPr>
    </w:p>
    <w:p w14:paraId="02C810A3" w14:textId="77777777" w:rsidR="00C259E1" w:rsidRDefault="00C259E1" w:rsidP="00AD1B1B">
      <w:pPr>
        <w:spacing w:after="0" w:line="240" w:lineRule="auto"/>
        <w:jc w:val="both"/>
        <w:rPr>
          <w:rFonts w:ascii="Times New Roman" w:hAnsi="Times New Roman" w:cs="Times New Roman"/>
          <w:b/>
          <w:sz w:val="24"/>
          <w:szCs w:val="24"/>
        </w:rPr>
      </w:pPr>
    </w:p>
    <w:p w14:paraId="5032E766" w14:textId="77777777" w:rsidR="007641CF" w:rsidRPr="00161853" w:rsidRDefault="007641CF" w:rsidP="00AD1B1B">
      <w:pPr>
        <w:spacing w:after="0" w:line="240" w:lineRule="auto"/>
        <w:jc w:val="both"/>
        <w:rPr>
          <w:rFonts w:ascii="Times New Roman" w:hAnsi="Times New Roman" w:cs="Times New Roman"/>
          <w:b/>
          <w:sz w:val="28"/>
          <w:szCs w:val="28"/>
        </w:rPr>
      </w:pPr>
      <w:commentRangeStart w:id="8"/>
      <w:r w:rsidRPr="00161853">
        <w:rPr>
          <w:rFonts w:ascii="Times New Roman" w:hAnsi="Times New Roman" w:cs="Times New Roman"/>
          <w:b/>
          <w:sz w:val="28"/>
          <w:szCs w:val="28"/>
        </w:rPr>
        <w:t>REFERÊNCIA</w:t>
      </w:r>
      <w:r w:rsidR="00E1616A" w:rsidRPr="00161853">
        <w:rPr>
          <w:rFonts w:ascii="Times New Roman" w:hAnsi="Times New Roman" w:cs="Times New Roman"/>
          <w:b/>
          <w:sz w:val="28"/>
          <w:szCs w:val="28"/>
        </w:rPr>
        <w:t>S</w:t>
      </w:r>
      <w:commentRangeEnd w:id="8"/>
      <w:r w:rsidR="000656E9" w:rsidRPr="00161853">
        <w:rPr>
          <w:rStyle w:val="Refdecomentrio"/>
          <w:rFonts w:ascii="Times New Roman" w:hAnsi="Times New Roman" w:cs="Times New Roman"/>
          <w:b/>
          <w:sz w:val="28"/>
          <w:szCs w:val="28"/>
        </w:rPr>
        <w:commentReference w:id="8"/>
      </w:r>
    </w:p>
    <w:p w14:paraId="4BE41803" w14:textId="77777777" w:rsidR="00A93D78" w:rsidRPr="00161853" w:rsidRDefault="00A93D78" w:rsidP="00C708FD">
      <w:pPr>
        <w:spacing w:before="200" w:line="240" w:lineRule="auto"/>
        <w:rPr>
          <w:rFonts w:ascii="Times New Roman" w:hAnsi="Times New Roman" w:cs="Times New Roman"/>
          <w:sz w:val="24"/>
          <w:szCs w:val="24"/>
        </w:rPr>
      </w:pPr>
      <w:r w:rsidRPr="00161853">
        <w:rPr>
          <w:rFonts w:ascii="Times New Roman" w:hAnsi="Times New Roman"/>
          <w:color w:val="000000"/>
          <w:sz w:val="24"/>
          <w:szCs w:val="24"/>
        </w:rPr>
        <w:lastRenderedPageBreak/>
        <w:t>HADDAD, Samir Rodrigues. Cidadania digital e democracia: modelo de avaliação de iniciativas públicas de inclusão digital. Cadernos Metrópole, São Paulo, v. 27, n. 63, e6368006, 2025. DOI: https://doi.org/10.1590/2236-9996.2025-6368006-pt.</w:t>
      </w:r>
    </w:p>
    <w:p w14:paraId="087A0169" w14:textId="77777777" w:rsidR="00C708FD" w:rsidRPr="00161853" w:rsidRDefault="00C708FD" w:rsidP="00C708FD">
      <w:pPr>
        <w:spacing w:before="200" w:line="240" w:lineRule="auto"/>
        <w:rPr>
          <w:rFonts w:ascii="Times New Roman" w:hAnsi="Times New Roman" w:cs="Times New Roman"/>
          <w:sz w:val="24"/>
          <w:szCs w:val="24"/>
        </w:rPr>
      </w:pPr>
      <w:r w:rsidRPr="00161853">
        <w:rPr>
          <w:rFonts w:ascii="Times New Roman" w:hAnsi="Times New Roman"/>
          <w:color w:val="000000"/>
          <w:sz w:val="24"/>
          <w:szCs w:val="24"/>
        </w:rPr>
        <w:t>SOUZA, Alcian Pereira de et al. Inclusão digital e letramento tecnológico em contextos vulneráveis. Revista DCS, v. 22, n. 81, p. 1-12, 2025. DOI: https://doi.org/10.54899/dcs.v22i81.3229.</w:t>
      </w:r>
    </w:p>
    <w:p w14:paraId="0D5EAB0C" w14:textId="77777777" w:rsidR="00C708FD" w:rsidRPr="00161853" w:rsidRDefault="00C708FD" w:rsidP="00C708FD">
      <w:pPr>
        <w:spacing w:before="200" w:line="240" w:lineRule="auto"/>
        <w:rPr>
          <w:rFonts w:ascii="Times New Roman" w:hAnsi="Times New Roman" w:cs="Times New Roman"/>
          <w:sz w:val="24"/>
          <w:szCs w:val="24"/>
        </w:rPr>
      </w:pPr>
      <w:r w:rsidRPr="00161853">
        <w:rPr>
          <w:rFonts w:ascii="Times New Roman" w:hAnsi="Times New Roman"/>
          <w:color w:val="000000"/>
          <w:sz w:val="24"/>
          <w:szCs w:val="24"/>
        </w:rPr>
        <w:t>YAMIN, Estêvão; GAVIRAGHI, Fabio Jardel. Questão social, brecha digital e tecnologia: expressões de desigualdade na sociedade da informação. Serviço Social &amp; Sociedade, São Paulo, v. 146, n. 3, e6628318, 2023. DOI: https://doi.org/10.1590/0101-6628.318.</w:t>
      </w:r>
    </w:p>
    <w:sectPr w:rsidR="00C708FD" w:rsidRPr="00161853">
      <w:headerReference w:type="default" r:id="rId1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NDRÉA" w:date="2021-09-03T12:53:00Z" w:initials="A">
    <w:p w14:paraId="27EAB0E2" w14:textId="77777777" w:rsidR="0030327C" w:rsidRDefault="0030327C" w:rsidP="00CD4A34">
      <w:pPr>
        <w:pStyle w:val="Textodecomentrio"/>
      </w:pPr>
      <w:r>
        <w:rPr>
          <w:rStyle w:val="Refdecomentrio"/>
        </w:rPr>
        <w:annotationRef/>
      </w:r>
      <w:r w:rsidR="00CD4A34">
        <w:t>Título do resumo: Times New Roman. Tamanho 14. Texto a esquerda. Negrito. Corpo do resumo: entre 600 a 700 palavras. Até 4700 caracteres contando os espaços em branco. Times New Roman. Tamanho 12. Texto Justificado. Sem recuo na 1ª linha. Espaçamento 1,5 entre linhas. Espaçamento (antes e depois) de parágrafo zerado (0). Resumo é texto corrido, sem subtítulos. Não é o resumo do artigo. Deve ser a mesma temática, mas com discussões diferenciadas do artigo.</w:t>
      </w:r>
    </w:p>
  </w:comment>
  <w:comment w:id="8" w:author="ANDRÉA" w:date="2022-03-18T14:03:00Z" w:initials="A">
    <w:p w14:paraId="71908AB7" w14:textId="68711667" w:rsidR="000656E9" w:rsidRPr="000656E9" w:rsidRDefault="000656E9" w:rsidP="000656E9">
      <w:pPr>
        <w:spacing w:before="200" w:line="240" w:lineRule="auto"/>
        <w:rPr>
          <w:rFonts w:ascii="Times New Roman" w:hAnsi="Times New Roman" w:cs="Times New Roman"/>
          <w:sz w:val="24"/>
          <w:szCs w:val="24"/>
        </w:rPr>
      </w:pPr>
      <w:r>
        <w:rPr>
          <w:rStyle w:val="Refdecomentrio"/>
        </w:rPr>
        <w:annotationRef/>
      </w:r>
      <w:r w:rsidR="00F341A9">
        <w:rPr>
          <w:rFonts w:ascii="Times New Roman" w:hAnsi="Times New Roman" w:cs="Times New Roman"/>
          <w:sz w:val="24"/>
          <w:szCs w:val="24"/>
        </w:rPr>
        <w:t xml:space="preserve">Somente referenciar o que foi utilizado na pesquisa/citação/no corpo do resumo. </w:t>
      </w:r>
      <w:r w:rsidRPr="0058428F">
        <w:rPr>
          <w:rFonts w:ascii="Times New Roman" w:hAnsi="Times New Roman" w:cs="Times New Roman"/>
          <w:sz w:val="24"/>
          <w:szCs w:val="24"/>
        </w:rPr>
        <w:t xml:space="preserve">Times New Roman. Tamanho 12. Texto </w:t>
      </w:r>
      <w:r>
        <w:rPr>
          <w:rFonts w:ascii="Times New Roman" w:hAnsi="Times New Roman" w:cs="Times New Roman"/>
          <w:sz w:val="24"/>
          <w:szCs w:val="24"/>
        </w:rPr>
        <w:t>a esquerda</w:t>
      </w:r>
      <w:r w:rsidRPr="0058428F">
        <w:rPr>
          <w:rFonts w:ascii="Times New Roman" w:hAnsi="Times New Roman" w:cs="Times New Roman"/>
          <w:sz w:val="24"/>
          <w:szCs w:val="24"/>
        </w:rPr>
        <w:t xml:space="preserve">.  </w:t>
      </w:r>
      <w:r>
        <w:rPr>
          <w:rFonts w:ascii="Times New Roman" w:hAnsi="Times New Roman" w:cs="Times New Roman"/>
          <w:sz w:val="24"/>
          <w:szCs w:val="24"/>
        </w:rPr>
        <w:t>Sem r</w:t>
      </w:r>
      <w:r w:rsidRPr="0058428F">
        <w:rPr>
          <w:rFonts w:ascii="Times New Roman" w:hAnsi="Times New Roman" w:cs="Times New Roman"/>
          <w:sz w:val="24"/>
          <w:szCs w:val="24"/>
        </w:rPr>
        <w:t>ecuo 1ª linha</w:t>
      </w:r>
      <w:r>
        <w:rPr>
          <w:rFonts w:ascii="Times New Roman" w:hAnsi="Times New Roman" w:cs="Times New Roman"/>
          <w:sz w:val="24"/>
          <w:szCs w:val="24"/>
        </w:rPr>
        <w:t xml:space="preserve">. </w:t>
      </w:r>
      <w:r w:rsidRPr="0058428F">
        <w:rPr>
          <w:rFonts w:ascii="Times New Roman" w:hAnsi="Times New Roman" w:cs="Times New Roman"/>
          <w:sz w:val="24"/>
          <w:szCs w:val="24"/>
        </w:rPr>
        <w:t xml:space="preserve">Espaçamento </w:t>
      </w:r>
      <w:r>
        <w:rPr>
          <w:rFonts w:ascii="Times New Roman" w:hAnsi="Times New Roman" w:cs="Times New Roman"/>
          <w:sz w:val="24"/>
          <w:szCs w:val="24"/>
        </w:rPr>
        <w:t xml:space="preserve">simples na referência. Em ordem alfabética. Espaçamento entre uma referência e outra (antes e depois) 10 pontos. No formato ABNT*. </w:t>
      </w:r>
      <w:r w:rsidR="006E11E9">
        <w:rPr>
          <w:rFonts w:ascii="Times New Roman" w:hAnsi="Times New Roman" w:cs="Times New Roman"/>
          <w:sz w:val="24"/>
          <w:szCs w:val="24"/>
        </w:rPr>
        <w:t xml:space="preserve">Referência, obrigatoriamente, artigos científicos e livros da biblioteca da instituição. </w:t>
      </w:r>
      <w:r>
        <w:rPr>
          <w:rFonts w:ascii="Times New Roman" w:hAnsi="Times New Roman" w:cs="Times New Roman"/>
          <w:sz w:val="24"/>
          <w:szCs w:val="24"/>
        </w:rPr>
        <w:t xml:space="preserve">Preferência para ano de edição: </w:t>
      </w:r>
      <w:r w:rsidR="006E11E9">
        <w:rPr>
          <w:rFonts w:ascii="Times New Roman" w:hAnsi="Times New Roman" w:cs="Times New Roman"/>
          <w:sz w:val="24"/>
          <w:szCs w:val="24"/>
        </w:rPr>
        <w:t>2019</w:t>
      </w:r>
      <w:r>
        <w:rPr>
          <w:rFonts w:ascii="Times New Roman" w:hAnsi="Times New Roman" w:cs="Times New Roman"/>
          <w:sz w:val="24"/>
          <w:szCs w:val="24"/>
        </w:rPr>
        <w:t xml:space="preserve"> em diante.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EAB0E2" w15:done="0"/>
  <w15:commentEx w15:paraId="71908A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EAB0E2" w16cid:durableId="2E6FC493"/>
  <w16cid:commentId w16cid:paraId="71908AB7" w16cid:durableId="2E6FC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ECA2" w14:textId="77777777" w:rsidR="005E2297" w:rsidRDefault="005E2297" w:rsidP="00FC70D8">
      <w:pPr>
        <w:spacing w:after="0" w:line="240" w:lineRule="auto"/>
      </w:pPr>
      <w:r>
        <w:separator/>
      </w:r>
    </w:p>
  </w:endnote>
  <w:endnote w:type="continuationSeparator" w:id="0">
    <w:p w14:paraId="2E71CB9F" w14:textId="77777777" w:rsidR="005E2297" w:rsidRDefault="005E2297" w:rsidP="00FC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DF5BB" w14:textId="77777777" w:rsidR="005E2297" w:rsidRDefault="005E2297" w:rsidP="00FC70D8">
      <w:pPr>
        <w:spacing w:after="0" w:line="240" w:lineRule="auto"/>
      </w:pPr>
      <w:r>
        <w:separator/>
      </w:r>
    </w:p>
  </w:footnote>
  <w:footnote w:type="continuationSeparator" w:id="0">
    <w:p w14:paraId="534B9F69" w14:textId="77777777" w:rsidR="005E2297" w:rsidRDefault="005E2297" w:rsidP="00FC70D8">
      <w:pPr>
        <w:spacing w:after="0" w:line="240" w:lineRule="auto"/>
      </w:pPr>
      <w:r>
        <w:continuationSeparator/>
      </w:r>
    </w:p>
  </w:footnote>
  <w:footnote w:id="1">
    <w:p w14:paraId="31D6A85E" w14:textId="3D3C7FEC" w:rsidR="0019563D" w:rsidRPr="0019563D" w:rsidRDefault="0072291A" w:rsidP="0072291A">
      <w:pPr>
        <w:pStyle w:val="Textodenotaderodap"/>
        <w:rPr>
          <w:rStyle w:val="Refdenotaderodap"/>
          <w:rFonts w:ascii="Times New Roman" w:hAnsi="Times New Roman" w:cs="Times New Roman"/>
          <w:sz w:val="16"/>
          <w:szCs w:val="16"/>
          <w:vertAlign w:val="baseline"/>
        </w:rPr>
      </w:pPr>
      <w:r w:rsidRPr="006D5DF8">
        <w:rPr>
          <w:rFonts w:ascii="Times New Roman" w:hAnsi="Times New Roman" w:cs="Times New Roman"/>
          <w:sz w:val="16"/>
          <w:szCs w:val="16"/>
          <w:vertAlign w:val="superscript"/>
          <w:rPrChange w:id="0" w:author="Isabella" w:date="2026-10-06T19:10:00Z">
            <w:rPr>
              <w:color w:val="FF0000"/>
              <w:vertAlign w:val="superscript"/>
            </w:rPr>
          </w:rPrChange>
        </w:rPr>
        <w:footnoteRef/>
      </w:r>
      <w:r w:rsidRPr="006D5DF8">
        <w:rPr>
          <w:rFonts w:ascii="Times New Roman" w:hAnsi="Times New Roman" w:cs="Times New Roman"/>
          <w:sz w:val="16"/>
          <w:szCs w:val="16"/>
          <w:rPrChange w:id="1" w:author="Isabella" w:date="2026-10-06T19:10:00Z">
            <w:rPr>
              <w:color w:val="FF0000"/>
            </w:rPr>
          </w:rPrChange>
        </w:rPr>
        <w:t xml:space="preserve"> </w:t>
      </w:r>
      <w:r w:rsidR="006D5DF8" w:rsidRPr="006D5DF8">
        <w:rPr>
          <w:rFonts w:ascii="Times New Roman" w:hAnsi="Times New Roman" w:cs="Times New Roman"/>
          <w:sz w:val="16"/>
          <w:szCs w:val="16"/>
          <w:rPrChange w:id="2" w:author="Isabella" w:date="2026-10-06T19:10:00Z">
            <w:rPr>
              <w:color w:val="FF0000"/>
            </w:rPr>
          </w:rPrChange>
        </w:rPr>
        <w:t>isousa@brazcubas.edu.br</w:t>
      </w:r>
      <w:r w:rsidR="006D5DF8" w:rsidRPr="006D5DF8">
        <w:rPr>
          <w:rFonts w:ascii="Times New Roman" w:hAnsi="Times New Roman" w:cs="Times New Roman"/>
          <w:sz w:val="16"/>
          <w:szCs w:val="16"/>
        </w:rPr>
        <w:t xml:space="preserve"> -</w:t>
      </w:r>
      <w:r w:rsidRPr="006D5DF8">
        <w:rPr>
          <w:rFonts w:ascii="Times New Roman" w:hAnsi="Times New Roman" w:cs="Times New Roman"/>
          <w:sz w:val="16"/>
          <w:szCs w:val="16"/>
          <w:rPrChange w:id="3" w:author="Isabella" w:date="2026-10-06T19:10:00Z">
            <w:rPr/>
          </w:rPrChange>
        </w:rPr>
        <w:t xml:space="preserve"> </w:t>
      </w:r>
      <w:r w:rsidR="006D5DF8" w:rsidRPr="006D5DF8">
        <w:rPr>
          <w:rFonts w:ascii="Times New Roman" w:hAnsi="Times New Roman" w:cs="Times New Roman"/>
          <w:sz w:val="16"/>
          <w:szCs w:val="16"/>
        </w:rPr>
        <w:t xml:space="preserve">ID Lattes: </w:t>
      </w:r>
      <w:r w:rsidR="006D5DF8" w:rsidRPr="006D5DF8">
        <w:rPr>
          <w:rFonts w:ascii="Times New Roman" w:hAnsi="Times New Roman" w:cs="Times New Roman"/>
          <w:sz w:val="16"/>
          <w:szCs w:val="16"/>
          <w:shd w:val="clear" w:color="auto" w:fill="FFFFFF"/>
          <w:rPrChange w:id="4" w:author="Isabella" w:date="2026-10-06T19:10:00Z">
            <w:rPr>
              <w:rFonts w:ascii="Tahoma" w:hAnsi="Tahoma" w:cs="Tahoma"/>
              <w:color w:val="326C99"/>
              <w:sz w:val="17"/>
              <w:szCs w:val="17"/>
              <w:shd w:val="clear" w:color="auto" w:fill="FFFFFF"/>
            </w:rPr>
          </w:rPrChange>
        </w:rPr>
        <w:t>4215441884581120</w:t>
      </w:r>
      <w:r w:rsidR="006D5DF8" w:rsidRPr="006D5DF8">
        <w:rPr>
          <w:rFonts w:ascii="Times New Roman" w:hAnsi="Times New Roman" w:cs="Times New Roman"/>
          <w:sz w:val="16"/>
          <w:szCs w:val="16"/>
        </w:rPr>
        <w:t xml:space="preserve"> -</w:t>
      </w:r>
      <w:r w:rsidRPr="006D5DF8">
        <w:rPr>
          <w:rFonts w:ascii="Times New Roman" w:hAnsi="Times New Roman" w:cs="Times New Roman"/>
          <w:sz w:val="16"/>
          <w:szCs w:val="16"/>
        </w:rPr>
        <w:t xml:space="preserve"> Graduação</w:t>
      </w:r>
      <w:r w:rsidR="006D5DF8" w:rsidRPr="006D5DF8">
        <w:rPr>
          <w:rFonts w:ascii="Times New Roman" w:hAnsi="Times New Roman" w:cs="Times New Roman"/>
          <w:sz w:val="16"/>
          <w:szCs w:val="16"/>
        </w:rPr>
        <w:t xml:space="preserve"> em Análise e Desenvolvimento de Sistemas</w:t>
      </w:r>
      <w:r w:rsidRPr="006D5DF8">
        <w:rPr>
          <w:rFonts w:ascii="Times New Roman" w:hAnsi="Times New Roman" w:cs="Times New Roman"/>
          <w:sz w:val="16"/>
          <w:szCs w:val="16"/>
        </w:rPr>
        <w:t xml:space="preserve"> </w:t>
      </w:r>
      <w:r w:rsidR="006D5DF8" w:rsidRPr="006D5DF8">
        <w:rPr>
          <w:rFonts w:ascii="Times New Roman" w:hAnsi="Times New Roman" w:cs="Times New Roman"/>
          <w:sz w:val="16"/>
          <w:szCs w:val="16"/>
        </w:rPr>
        <w:t>-</w:t>
      </w:r>
      <w:r w:rsidRPr="006D5DF8">
        <w:rPr>
          <w:rFonts w:ascii="Times New Roman" w:hAnsi="Times New Roman" w:cs="Times New Roman"/>
          <w:sz w:val="16"/>
          <w:szCs w:val="16"/>
        </w:rPr>
        <w:t xml:space="preserve"> Especialização</w:t>
      </w:r>
      <w:r w:rsidR="006D5DF8">
        <w:rPr>
          <w:rFonts w:ascii="Times New Roman" w:hAnsi="Times New Roman" w:cs="Times New Roman"/>
          <w:sz w:val="16"/>
          <w:szCs w:val="16"/>
        </w:rPr>
        <w:t xml:space="preserve"> em Algoritmos e Lógica de Programação</w:t>
      </w:r>
    </w:p>
  </w:footnote>
  <w:footnote w:id="2">
    <w:p w14:paraId="1C25E2FC" w14:textId="7EE26209" w:rsidR="0019563D" w:rsidRPr="0019563D" w:rsidRDefault="0019563D" w:rsidP="0019563D">
      <w:pPr>
        <w:pStyle w:val="Textodenotaderodap"/>
        <w:rPr>
          <w:rStyle w:val="Refdenotaderodap"/>
          <w:rFonts w:ascii="Times New Roman" w:hAnsi="Times New Roman" w:cs="Times New Roman"/>
          <w:sz w:val="16"/>
          <w:szCs w:val="16"/>
          <w:vertAlign w:val="baseline"/>
        </w:rPr>
      </w:pPr>
      <w:r>
        <w:rPr>
          <w:rFonts w:ascii="Times New Roman" w:hAnsi="Times New Roman" w:cs="Times New Roman"/>
          <w:sz w:val="16"/>
          <w:szCs w:val="16"/>
        </w:rPr>
        <w:br/>
      </w:r>
      <w:r>
        <w:rPr>
          <w:rFonts w:ascii="Times New Roman" w:hAnsi="Times New Roman" w:cs="Times New Roman"/>
          <w:sz w:val="16"/>
          <w:szCs w:val="16"/>
          <w:vertAlign w:val="superscript"/>
        </w:rPr>
        <w:t>2</w:t>
      </w:r>
      <w:r w:rsidRPr="006D5DF8">
        <w:rPr>
          <w:rFonts w:ascii="Times New Roman" w:hAnsi="Times New Roman" w:cs="Times New Roman"/>
          <w:sz w:val="16"/>
          <w:szCs w:val="16"/>
          <w:rPrChange w:id="5" w:author="Isabella" w:date="2026-10-06T19:10:00Z">
            <w:rPr>
              <w:color w:val="FF0000"/>
            </w:rPr>
          </w:rPrChange>
        </w:rPr>
        <w:t xml:space="preserve"> </w:t>
      </w:r>
      <w:r w:rsidR="00F16021" w:rsidRPr="00F16021">
        <w:rPr>
          <w:rFonts w:ascii="Times New Roman" w:hAnsi="Times New Roman" w:cs="Times New Roman"/>
          <w:sz w:val="16"/>
          <w:szCs w:val="16"/>
        </w:rPr>
        <w:t>bruna.ana@cs.brazcubas.edu.br</w:t>
      </w:r>
      <w:r w:rsidR="00F16021">
        <w:rPr>
          <w:rFonts w:ascii="Times New Roman" w:hAnsi="Times New Roman" w:cs="Times New Roman"/>
          <w:sz w:val="16"/>
          <w:szCs w:val="16"/>
        </w:rPr>
        <w:t xml:space="preserve"> </w:t>
      </w:r>
      <w:r>
        <w:rPr>
          <w:rFonts w:ascii="Times New Roman" w:hAnsi="Times New Roman" w:cs="Times New Roman"/>
          <w:sz w:val="16"/>
          <w:szCs w:val="16"/>
        </w:rPr>
        <w:t xml:space="preserve">- 49596331 - </w:t>
      </w:r>
      <w:r w:rsidRPr="0019563D">
        <w:rPr>
          <w:rFonts w:ascii="Times New Roman" w:hAnsi="Times New Roman" w:cs="Times New Roman"/>
          <w:sz w:val="16"/>
          <w:szCs w:val="16"/>
        </w:rPr>
        <w:t xml:space="preserve">Centro Universitário Braz Cubas - Graduando em </w:t>
      </w:r>
      <w:r>
        <w:rPr>
          <w:rFonts w:ascii="Times New Roman" w:hAnsi="Times New Roman" w:cs="Times New Roman"/>
          <w:sz w:val="16"/>
          <w:szCs w:val="16"/>
        </w:rPr>
        <w:t xml:space="preserve">Ciência da Computação </w:t>
      </w:r>
      <w:r w:rsidRPr="0019563D">
        <w:rPr>
          <w:rFonts w:ascii="Times New Roman" w:hAnsi="Times New Roman" w:cs="Times New Roman"/>
          <w:sz w:val="16"/>
          <w:szCs w:val="16"/>
        </w:rPr>
        <w:t>(</w:t>
      </w:r>
      <w:r>
        <w:rPr>
          <w:rFonts w:ascii="Times New Roman" w:hAnsi="Times New Roman" w:cs="Times New Roman"/>
          <w:sz w:val="16"/>
          <w:szCs w:val="16"/>
        </w:rPr>
        <w:t>3</w:t>
      </w:r>
      <w:r w:rsidRPr="0019563D">
        <w:rPr>
          <w:rFonts w:ascii="Times New Roman" w:hAnsi="Times New Roman" w:cs="Times New Roman"/>
          <w:sz w:val="16"/>
          <w:szCs w:val="16"/>
        </w:rPr>
        <w:t>º semestre)</w:t>
      </w:r>
    </w:p>
  </w:footnote>
  <w:footnote w:id="3">
    <w:p w14:paraId="011FFE02" w14:textId="55044BBD" w:rsidR="0019563D" w:rsidRPr="00F16021" w:rsidRDefault="0019563D" w:rsidP="0019563D">
      <w:pPr>
        <w:pStyle w:val="Textodenotaderodap"/>
        <w:rPr>
          <w:rStyle w:val="Refdenotaderodap"/>
          <w:rFonts w:ascii="Times New Roman" w:hAnsi="Times New Roman" w:cs="Times New Roman"/>
          <w:sz w:val="16"/>
          <w:szCs w:val="16"/>
          <w:u w:val="single"/>
          <w:vertAlign w:val="baseline"/>
        </w:rPr>
      </w:pPr>
      <w:r>
        <w:rPr>
          <w:rFonts w:ascii="Times New Roman" w:hAnsi="Times New Roman" w:cs="Times New Roman"/>
          <w:sz w:val="16"/>
          <w:szCs w:val="16"/>
        </w:rPr>
        <w:br/>
      </w:r>
      <w:r>
        <w:rPr>
          <w:rFonts w:ascii="Times New Roman" w:hAnsi="Times New Roman" w:cs="Times New Roman"/>
          <w:sz w:val="16"/>
          <w:szCs w:val="16"/>
          <w:vertAlign w:val="superscript"/>
        </w:rPr>
        <w:t>3</w:t>
      </w:r>
      <w:r w:rsidRPr="006D5DF8">
        <w:rPr>
          <w:rFonts w:ascii="Times New Roman" w:hAnsi="Times New Roman" w:cs="Times New Roman"/>
          <w:sz w:val="16"/>
          <w:szCs w:val="16"/>
          <w:rPrChange w:id="6" w:author="Isabella" w:date="2026-10-06T19:10:00Z">
            <w:rPr>
              <w:color w:val="FF0000"/>
            </w:rPr>
          </w:rPrChange>
        </w:rPr>
        <w:t xml:space="preserve"> </w:t>
      </w:r>
      <w:r w:rsidRPr="0019563D">
        <w:rPr>
          <w:rFonts w:ascii="Times New Roman" w:hAnsi="Times New Roman" w:cs="Times New Roman"/>
          <w:sz w:val="16"/>
          <w:szCs w:val="16"/>
        </w:rPr>
        <w:t>gabriel.vieira004@cs.brazcubas.edu.br</w:t>
      </w:r>
      <w:r>
        <w:rPr>
          <w:rFonts w:ascii="Times New Roman" w:hAnsi="Times New Roman" w:cs="Times New Roman"/>
          <w:sz w:val="16"/>
          <w:szCs w:val="16"/>
        </w:rPr>
        <w:t xml:space="preserve"> – 47710829 - </w:t>
      </w:r>
      <w:r w:rsidRPr="0019563D">
        <w:rPr>
          <w:rFonts w:ascii="Times New Roman" w:hAnsi="Times New Roman" w:cs="Times New Roman"/>
          <w:sz w:val="16"/>
          <w:szCs w:val="16"/>
        </w:rPr>
        <w:t xml:space="preserve">Centro Universitário Braz Cubas - Graduando em </w:t>
      </w:r>
      <w:r>
        <w:rPr>
          <w:rFonts w:ascii="Times New Roman" w:hAnsi="Times New Roman" w:cs="Times New Roman"/>
          <w:sz w:val="16"/>
          <w:szCs w:val="16"/>
        </w:rPr>
        <w:t>Ciência da Computação</w:t>
      </w:r>
      <w:r w:rsidRPr="0019563D">
        <w:rPr>
          <w:rFonts w:ascii="Times New Roman" w:hAnsi="Times New Roman" w:cs="Times New Roman"/>
          <w:sz w:val="16"/>
          <w:szCs w:val="16"/>
        </w:rPr>
        <w:t xml:space="preserve"> (</w:t>
      </w:r>
      <w:r>
        <w:rPr>
          <w:rFonts w:ascii="Times New Roman" w:hAnsi="Times New Roman" w:cs="Times New Roman"/>
          <w:sz w:val="16"/>
          <w:szCs w:val="16"/>
        </w:rPr>
        <w:t>2</w:t>
      </w:r>
      <w:r w:rsidRPr="0019563D">
        <w:rPr>
          <w:rFonts w:ascii="Times New Roman" w:hAnsi="Times New Roman" w:cs="Times New Roman"/>
          <w:sz w:val="16"/>
          <w:szCs w:val="16"/>
        </w:rPr>
        <w:t>º semestre)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464F" w14:textId="77777777" w:rsidR="007641CF" w:rsidRDefault="007641CF" w:rsidP="007641CF">
    <w:pPr>
      <w:pStyle w:val="Cabealho"/>
      <w:jc w:val="right"/>
    </w:pPr>
    <w:r>
      <w:rPr>
        <w:noProof/>
        <w:lang w:eastAsia="pt-BR"/>
      </w:rPr>
      <w:drawing>
        <wp:inline distT="0" distB="0" distL="0" distR="0" wp14:anchorId="164BEDE5" wp14:editId="79F229BA">
          <wp:extent cx="918782" cy="279400"/>
          <wp:effectExtent l="0" t="0" r="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372" cy="280796"/>
                  </a:xfrm>
                  <a:prstGeom prst="rect">
                    <a:avLst/>
                  </a:prstGeom>
                  <a:noFill/>
                  <a:ln>
                    <a:noFill/>
                  </a:ln>
                </pic:spPr>
              </pic:pic>
            </a:graphicData>
          </a:graphic>
        </wp:inline>
      </w:drawing>
    </w:r>
  </w:p>
  <w:p w14:paraId="638241E7" w14:textId="77777777" w:rsidR="007641CF" w:rsidRDefault="007641CF">
    <w:pPr>
      <w:pStyle w:val="Cabealh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abella">
    <w15:presenceInfo w15:providerId="AD" w15:userId="S::isousa@pf.brazcubas.edu.br::54db16e1-b3c5-4b78-a2be-3bfe28968c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0D8"/>
    <w:rsid w:val="00013226"/>
    <w:rsid w:val="0001397A"/>
    <w:rsid w:val="00060B4B"/>
    <w:rsid w:val="000611C8"/>
    <w:rsid w:val="000656E9"/>
    <w:rsid w:val="000819CF"/>
    <w:rsid w:val="00086742"/>
    <w:rsid w:val="00086F56"/>
    <w:rsid w:val="00092B78"/>
    <w:rsid w:val="000A2BBF"/>
    <w:rsid w:val="00161853"/>
    <w:rsid w:val="00167E78"/>
    <w:rsid w:val="001736FF"/>
    <w:rsid w:val="0019563D"/>
    <w:rsid w:val="001E29AC"/>
    <w:rsid w:val="0024210A"/>
    <w:rsid w:val="00264E24"/>
    <w:rsid w:val="00271CA6"/>
    <w:rsid w:val="00291333"/>
    <w:rsid w:val="0030327C"/>
    <w:rsid w:val="00312DE8"/>
    <w:rsid w:val="00327583"/>
    <w:rsid w:val="00370E91"/>
    <w:rsid w:val="003A5BF3"/>
    <w:rsid w:val="003A6119"/>
    <w:rsid w:val="00413C9C"/>
    <w:rsid w:val="00432C91"/>
    <w:rsid w:val="004708DB"/>
    <w:rsid w:val="004E2226"/>
    <w:rsid w:val="004E37A2"/>
    <w:rsid w:val="004E6F9D"/>
    <w:rsid w:val="00501E27"/>
    <w:rsid w:val="00567688"/>
    <w:rsid w:val="0058428F"/>
    <w:rsid w:val="005852F5"/>
    <w:rsid w:val="00595417"/>
    <w:rsid w:val="005C422F"/>
    <w:rsid w:val="005E2297"/>
    <w:rsid w:val="00622EE0"/>
    <w:rsid w:val="00623E37"/>
    <w:rsid w:val="006D5DF8"/>
    <w:rsid w:val="006E11E9"/>
    <w:rsid w:val="006F1A2F"/>
    <w:rsid w:val="0072291A"/>
    <w:rsid w:val="007432CF"/>
    <w:rsid w:val="007641CF"/>
    <w:rsid w:val="007769ED"/>
    <w:rsid w:val="00802998"/>
    <w:rsid w:val="008525B0"/>
    <w:rsid w:val="008B4F7B"/>
    <w:rsid w:val="008D679D"/>
    <w:rsid w:val="00931D64"/>
    <w:rsid w:val="009529EC"/>
    <w:rsid w:val="00973471"/>
    <w:rsid w:val="009855E4"/>
    <w:rsid w:val="00986283"/>
    <w:rsid w:val="009B6A4D"/>
    <w:rsid w:val="009C17FE"/>
    <w:rsid w:val="009E7859"/>
    <w:rsid w:val="00A51101"/>
    <w:rsid w:val="00A70F89"/>
    <w:rsid w:val="00A866D7"/>
    <w:rsid w:val="00A93D78"/>
    <w:rsid w:val="00AD1B1B"/>
    <w:rsid w:val="00AE49E2"/>
    <w:rsid w:val="00AF01D1"/>
    <w:rsid w:val="00B1526F"/>
    <w:rsid w:val="00B2763F"/>
    <w:rsid w:val="00B2795B"/>
    <w:rsid w:val="00BB1BED"/>
    <w:rsid w:val="00BC1501"/>
    <w:rsid w:val="00C259E1"/>
    <w:rsid w:val="00C708FD"/>
    <w:rsid w:val="00CC7DDE"/>
    <w:rsid w:val="00CD4A34"/>
    <w:rsid w:val="00CF5578"/>
    <w:rsid w:val="00CF7C84"/>
    <w:rsid w:val="00D716B8"/>
    <w:rsid w:val="00DC2717"/>
    <w:rsid w:val="00E13575"/>
    <w:rsid w:val="00E1616A"/>
    <w:rsid w:val="00E6025C"/>
    <w:rsid w:val="00E80D60"/>
    <w:rsid w:val="00E93B7B"/>
    <w:rsid w:val="00EA2D91"/>
    <w:rsid w:val="00EB3286"/>
    <w:rsid w:val="00EC68F0"/>
    <w:rsid w:val="00ED28C6"/>
    <w:rsid w:val="00F133D1"/>
    <w:rsid w:val="00F16021"/>
    <w:rsid w:val="00F341A9"/>
    <w:rsid w:val="00F670B9"/>
    <w:rsid w:val="00F7244C"/>
    <w:rsid w:val="00F72D6C"/>
    <w:rsid w:val="00FC70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64F6"/>
  <w15:docId w15:val="{1672F570-EC95-4C15-A544-084778DC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C70D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70D8"/>
  </w:style>
  <w:style w:type="paragraph" w:styleId="Rodap">
    <w:name w:val="footer"/>
    <w:basedOn w:val="Normal"/>
    <w:link w:val="RodapChar"/>
    <w:uiPriority w:val="99"/>
    <w:unhideWhenUsed/>
    <w:rsid w:val="00FC70D8"/>
    <w:pPr>
      <w:tabs>
        <w:tab w:val="center" w:pos="4252"/>
        <w:tab w:val="right" w:pos="8504"/>
      </w:tabs>
      <w:spacing w:after="0" w:line="240" w:lineRule="auto"/>
    </w:pPr>
  </w:style>
  <w:style w:type="character" w:customStyle="1" w:styleId="RodapChar">
    <w:name w:val="Rodapé Char"/>
    <w:basedOn w:val="Fontepargpadro"/>
    <w:link w:val="Rodap"/>
    <w:uiPriority w:val="99"/>
    <w:rsid w:val="00FC70D8"/>
  </w:style>
  <w:style w:type="paragraph" w:styleId="Textodenotaderodap">
    <w:name w:val="footnote text"/>
    <w:basedOn w:val="Normal"/>
    <w:link w:val="TextodenotaderodapChar"/>
    <w:uiPriority w:val="99"/>
    <w:semiHidden/>
    <w:unhideWhenUsed/>
    <w:rsid w:val="00FC70D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C70D8"/>
    <w:rPr>
      <w:sz w:val="20"/>
      <w:szCs w:val="20"/>
    </w:rPr>
  </w:style>
  <w:style w:type="character" w:styleId="Refdenotaderodap">
    <w:name w:val="footnote reference"/>
    <w:basedOn w:val="Fontepargpadro"/>
    <w:uiPriority w:val="99"/>
    <w:semiHidden/>
    <w:unhideWhenUsed/>
    <w:rsid w:val="00FC70D8"/>
    <w:rPr>
      <w:vertAlign w:val="superscript"/>
    </w:rPr>
  </w:style>
  <w:style w:type="character" w:styleId="Hyperlink">
    <w:name w:val="Hyperlink"/>
    <w:basedOn w:val="Fontepargpadro"/>
    <w:uiPriority w:val="99"/>
    <w:unhideWhenUsed/>
    <w:rsid w:val="00595417"/>
    <w:rPr>
      <w:color w:val="0000FF" w:themeColor="hyperlink"/>
      <w:u w:val="single"/>
    </w:rPr>
  </w:style>
  <w:style w:type="paragraph" w:styleId="Pr-formataoHTML">
    <w:name w:val="HTML Preformatted"/>
    <w:basedOn w:val="Normal"/>
    <w:link w:val="Pr-formataoHTMLChar"/>
    <w:uiPriority w:val="99"/>
    <w:semiHidden/>
    <w:unhideWhenUsed/>
    <w:rsid w:val="00AD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D1B1B"/>
    <w:rPr>
      <w:rFonts w:ascii="Courier New" w:eastAsia="Times New Roman" w:hAnsi="Courier New" w:cs="Courier New"/>
      <w:sz w:val="20"/>
      <w:szCs w:val="20"/>
      <w:lang w:eastAsia="pt-BR"/>
    </w:rPr>
  </w:style>
  <w:style w:type="character" w:customStyle="1" w:styleId="y2iqfc">
    <w:name w:val="y2iqfc"/>
    <w:basedOn w:val="Fontepargpadro"/>
    <w:rsid w:val="00AD1B1B"/>
  </w:style>
  <w:style w:type="paragraph" w:styleId="Textodebalo">
    <w:name w:val="Balloon Text"/>
    <w:basedOn w:val="Normal"/>
    <w:link w:val="TextodebaloChar"/>
    <w:uiPriority w:val="99"/>
    <w:semiHidden/>
    <w:unhideWhenUsed/>
    <w:rsid w:val="007641C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641CF"/>
    <w:rPr>
      <w:rFonts w:ascii="Tahoma" w:hAnsi="Tahoma" w:cs="Tahoma"/>
      <w:sz w:val="16"/>
      <w:szCs w:val="16"/>
    </w:rPr>
  </w:style>
  <w:style w:type="character" w:styleId="Refdecomentrio">
    <w:name w:val="annotation reference"/>
    <w:basedOn w:val="Fontepargpadro"/>
    <w:uiPriority w:val="99"/>
    <w:semiHidden/>
    <w:unhideWhenUsed/>
    <w:rsid w:val="0030327C"/>
    <w:rPr>
      <w:sz w:val="16"/>
      <w:szCs w:val="16"/>
    </w:rPr>
  </w:style>
  <w:style w:type="paragraph" w:styleId="Textodecomentrio">
    <w:name w:val="annotation text"/>
    <w:basedOn w:val="Normal"/>
    <w:link w:val="TextodecomentrioChar"/>
    <w:uiPriority w:val="99"/>
    <w:semiHidden/>
    <w:unhideWhenUsed/>
    <w:rsid w:val="0030327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0327C"/>
    <w:rPr>
      <w:sz w:val="20"/>
      <w:szCs w:val="20"/>
    </w:rPr>
  </w:style>
  <w:style w:type="paragraph" w:styleId="Assuntodocomentrio">
    <w:name w:val="annotation subject"/>
    <w:basedOn w:val="Textodecomentrio"/>
    <w:next w:val="Textodecomentrio"/>
    <w:link w:val="AssuntodocomentrioChar"/>
    <w:uiPriority w:val="99"/>
    <w:semiHidden/>
    <w:unhideWhenUsed/>
    <w:rsid w:val="0030327C"/>
    <w:rPr>
      <w:b/>
      <w:bCs/>
    </w:rPr>
  </w:style>
  <w:style w:type="character" w:customStyle="1" w:styleId="AssuntodocomentrioChar">
    <w:name w:val="Assunto do comentário Char"/>
    <w:basedOn w:val="TextodecomentrioChar"/>
    <w:link w:val="Assuntodocomentrio"/>
    <w:uiPriority w:val="99"/>
    <w:semiHidden/>
    <w:rsid w:val="0030327C"/>
    <w:rPr>
      <w:b/>
      <w:bCs/>
      <w:sz w:val="20"/>
      <w:szCs w:val="20"/>
    </w:rPr>
  </w:style>
  <w:style w:type="character" w:styleId="MenoPendente">
    <w:name w:val="Unresolved Mention"/>
    <w:basedOn w:val="Fontepargpadro"/>
    <w:uiPriority w:val="99"/>
    <w:semiHidden/>
    <w:unhideWhenUsed/>
    <w:rsid w:val="001956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462127">
      <w:bodyDiv w:val="1"/>
      <w:marLeft w:val="0"/>
      <w:marRight w:val="0"/>
      <w:marTop w:val="0"/>
      <w:marBottom w:val="0"/>
      <w:divBdr>
        <w:top w:val="none" w:sz="0" w:space="0" w:color="auto"/>
        <w:left w:val="none" w:sz="0" w:space="0" w:color="auto"/>
        <w:bottom w:val="none" w:sz="0" w:space="0" w:color="auto"/>
        <w:right w:val="none" w:sz="0" w:space="0" w:color="auto"/>
      </w:divBdr>
    </w:div>
    <w:div w:id="153407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E8942-B3B0-46E2-B5E1-38261DB7C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766</Words>
  <Characters>4137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Resumo 2026 com campos de preenchimento</dc:title>
  <dc:subject>Modelo identificado para montagem do resumo científico</dc:subject>
  <dc:creator>RENATA</dc:creator>
  <cp:lastModifiedBy>haru gabs</cp:lastModifiedBy>
  <cp:revision>5</cp:revision>
  <cp:lastPrinted>2021-08-29T20:44:00Z</cp:lastPrinted>
  <dcterms:created xsi:type="dcterms:W3CDTF">2026-10-14T00:20:00Z</dcterms:created>
  <dcterms:modified xsi:type="dcterms:W3CDTF">2026-10-14T00:47:00Z</dcterms:modified>
</cp:coreProperties>
</file>