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1.Вёрстка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https://nextjs-frontend-production-afcd.up.railway.app/ru/video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https://myorl.gr/video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не сделано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3.Вёрстка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Не показывает точку на карте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косяк,что за кнопка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https://myorl.gr/iaso-paidwn/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https://nextjs-frontend-production-afcd.up.railway.app/el/iaso-paidwn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пропал адрес, логотип обрезан, пропали фотографии клиники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не работает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здесь тоже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https://nextjs-frontend-production-afcd.up.railway.app/el/epikoinonia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8.  зачем фото, где их не было изначально</w:t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https://nextjs-frontend-production-afcd.up.railway.app/ru/politike-aporretou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https://nextjs-frontend-production-afcd.up.railway.app/el/klinikes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нет этой фразы</w:t>
      </w:r>
    </w:p>
    <w:p w:rsidR="00000000" w:rsidDel="00000000" w:rsidP="00000000" w:rsidRDefault="00000000" w:rsidRPr="00000000" w14:paraId="0000002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https://nextjs-frontend-production-afcd.up.railway.app/el/kreatakia-egxeirisi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https://myorl.gr/kreatakia-egxeirisi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 скорость сайта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0287200" cy="439171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200" cy="4391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8631360" cy="40719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1360" cy="407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обрезано фото</w:t>
      </w:r>
    </w:p>
    <w:p w:rsidR="00000000" w:rsidDel="00000000" w:rsidP="00000000" w:rsidRDefault="00000000" w:rsidRPr="00000000" w14:paraId="00000036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https://nextjs-frontend-production-afcd.up.railway.app/el/iatreio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12. верстка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 вывод поиска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14. обьясни поиск</w:t>
      </w:r>
    </w:p>
    <w:p w:rsidR="00000000" w:rsidDel="00000000" w:rsidP="00000000" w:rsidRDefault="00000000" w:rsidRPr="00000000" w14:paraId="00000044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https://nextjs-frontend-production-afcd.up.railway.app/ru/search-results?q=%D1%83%D0%B7%D0%B4%D0%B5%D1%87%D0%BA%D0%B0%20%D1%8F%D0%B7%D1%8B%D0%BA%D0%B0&amp;sid=dc03245c-8025-49d3-989c-c45d7f434cea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15. Посмотри как сделано на сайте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Там есть как мессенджер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6219825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16. моб версия  нет данных опять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650557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17.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https://nextjs-frontend-production-afcd.up.railway.app/ru/iatreio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https://myorl.gr/ru/iatreio/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пропали все фото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все слова прерываются , всё через дефис. у меня на сайте все четко, здесь всё косо криво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17.</w:t>
      </w:r>
    </w:p>
    <w:p w:rsidR="00000000" w:rsidDel="00000000" w:rsidP="00000000" w:rsidRDefault="00000000" w:rsidRPr="00000000" w14:paraId="000000A8">
      <w:pPr>
        <w:rPr>
          <w:sz w:val="44"/>
          <w:szCs w:val="44"/>
          <w:vertAlign w:val="subscript"/>
        </w:rPr>
      </w:pPr>
      <w:hyperlink r:id="rId36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https://myorl.gr/ru/viografiko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4"/>
          <w:szCs w:val="44"/>
          <w:vertAlign w:val="subscript"/>
        </w:rPr>
      </w:pPr>
      <w:hyperlink r:id="rId37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https://nextjs-frontend-production-afcd.up.railway.app/el/viografiko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292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27305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разберись с версткой и оформление, пока это всё нечитаемое</w:t>
      </w:r>
    </w:p>
    <w:p w:rsidR="00000000" w:rsidDel="00000000" w:rsidP="00000000" w:rsidRDefault="00000000" w:rsidRPr="00000000" w14:paraId="000000AE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18.</w:t>
      </w:r>
    </w:p>
    <w:p w:rsidR="00000000" w:rsidDel="00000000" w:rsidP="00000000" w:rsidRDefault="00000000" w:rsidRPr="00000000" w14:paraId="000000B1">
      <w:pPr>
        <w:rPr>
          <w:sz w:val="44"/>
          <w:szCs w:val="44"/>
          <w:vertAlign w:val="subscript"/>
        </w:rPr>
      </w:pPr>
      <w:hyperlink r:id="rId40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https://myorl.gr/ru/</w:t>
        </w:r>
      </w:hyperlink>
      <w:r w:rsidDel="00000000" w:rsidR="00000000" w:rsidRPr="00000000">
        <w:rPr>
          <w:sz w:val="44"/>
          <w:szCs w:val="44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карта должна быть затемнена, по клику показывать местоположение  - иначе блочит гугл</w:t>
      </w:r>
    </w:p>
    <w:p w:rsidR="00000000" w:rsidDel="00000000" w:rsidP="00000000" w:rsidRDefault="00000000" w:rsidRPr="00000000" w14:paraId="000000B3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29718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19.</w:t>
      </w:r>
    </w:p>
    <w:p w:rsidR="00000000" w:rsidDel="00000000" w:rsidP="00000000" w:rsidRDefault="00000000" w:rsidRPr="00000000" w14:paraId="000000B6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3657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как выбрать нужный вариант?  у тебя всего несколько показывает </w:t>
      </w: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27305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20.</w:t>
      </w:r>
    </w:p>
    <w:p w:rsidR="00000000" w:rsidDel="00000000" w:rsidP="00000000" w:rsidRDefault="00000000" w:rsidRPr="00000000" w14:paraId="000000BA">
      <w:pPr>
        <w:rPr>
          <w:sz w:val="44"/>
          <w:szCs w:val="44"/>
          <w:vertAlign w:val="subscript"/>
        </w:rPr>
      </w:pPr>
      <w:hyperlink r:id="rId44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https://nextjs-frontend-production-afcd.up.railway.app/el/afairesi-amygdalwn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44"/>
          <w:szCs w:val="44"/>
          <w:vertAlign w:val="subscript"/>
        </w:rPr>
      </w:pPr>
      <w:hyperlink r:id="rId45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https://myorl.gr/afairesi-amygdalwn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1879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2235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153025" cy="6019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это откуда?</w:t>
      </w:r>
    </w:p>
    <w:p w:rsidR="00000000" w:rsidDel="00000000" w:rsidP="00000000" w:rsidRDefault="00000000" w:rsidRPr="00000000" w14:paraId="000000C0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</w:rPr>
        <w:drawing>
          <wp:inline distB="114300" distT="114300" distL="114300" distR="114300">
            <wp:extent cx="5731200" cy="2006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где блок?</w:t>
      </w:r>
    </w:p>
    <w:p w:rsidR="00000000" w:rsidDel="00000000" w:rsidP="00000000" w:rsidRDefault="00000000" w:rsidRPr="00000000" w14:paraId="000000C3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21.</w:t>
      </w:r>
    </w:p>
    <w:p w:rsidR="00000000" w:rsidDel="00000000" w:rsidP="00000000" w:rsidRDefault="00000000" w:rsidRPr="00000000" w14:paraId="000000C6">
      <w:pPr>
        <w:rPr>
          <w:sz w:val="44"/>
          <w:szCs w:val="44"/>
          <w:vertAlign w:val="subscript"/>
        </w:rPr>
      </w:pPr>
      <w:hyperlink r:id="rId50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https://nextjs-frontend-production-afcd.up.railway.app/ru/iatreio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44"/>
          <w:szCs w:val="44"/>
          <w:vertAlign w:val="subscript"/>
        </w:rPr>
      </w:pPr>
      <w:hyperlink r:id="rId51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https://myorl.gr/ru/iatreio/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здесь хаос</w:t>
      </w:r>
    </w:p>
    <w:p w:rsidR="00000000" w:rsidDel="00000000" w:rsidP="00000000" w:rsidRDefault="00000000" w:rsidRPr="00000000" w14:paraId="000000CA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22.</w:t>
      </w:r>
    </w:p>
    <w:p w:rsidR="00000000" w:rsidDel="00000000" w:rsidP="00000000" w:rsidRDefault="00000000" w:rsidRPr="00000000" w14:paraId="000000CC">
      <w:pPr>
        <w:rPr>
          <w:sz w:val="44"/>
          <w:szCs w:val="44"/>
          <w:vertAlign w:val="subscript"/>
        </w:rPr>
      </w:pPr>
      <w:hyperlink r:id="rId52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https://myorl.gr/ru/pathiseis/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44"/>
          <w:szCs w:val="44"/>
          <w:vertAlign w:val="subscript"/>
        </w:rPr>
      </w:pPr>
      <w:hyperlink r:id="rId53">
        <w:r w:rsidDel="00000000" w:rsidR="00000000" w:rsidRPr="00000000">
          <w:rPr>
            <w:color w:val="1155cc"/>
            <w:sz w:val="44"/>
            <w:szCs w:val="44"/>
            <w:u w:val="single"/>
            <w:vertAlign w:val="subscript"/>
            <w:rtl w:val="0"/>
          </w:rPr>
          <w:t xml:space="preserve">https://nextjs-frontend-production-afcd.up.railway.app/ru/pathiseis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44"/>
          <w:szCs w:val="4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44"/>
          <w:szCs w:val="44"/>
          <w:vertAlign w:val="subscript"/>
        </w:rPr>
      </w:pPr>
      <w:r w:rsidDel="00000000" w:rsidR="00000000" w:rsidRPr="00000000">
        <w:rPr>
          <w:sz w:val="44"/>
          <w:szCs w:val="44"/>
          <w:vertAlign w:val="subscript"/>
          <w:rtl w:val="0"/>
        </w:rPr>
        <w:t xml:space="preserve">здесь хаос</w:t>
      </w:r>
    </w:p>
    <w:sectPr>
      <w:headerReference r:id="rId54" w:type="default"/>
      <w:headerReference r:id="rId55" w:type="first"/>
      <w:footerReference r:id="rId5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>
        <w:vertAlign w:val="subscript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>
        <w:vertAlign w:val="subscrip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rPr>
        <w:vertAlign w:val="subscrip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>
        <w:vertAlign w:val="sub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yorl.gr/ru/" TargetMode="External"/><Relationship Id="rId42" Type="http://schemas.openxmlformats.org/officeDocument/2006/relationships/image" Target="media/image13.png"/><Relationship Id="rId41" Type="http://schemas.openxmlformats.org/officeDocument/2006/relationships/image" Target="media/image20.png"/><Relationship Id="rId44" Type="http://schemas.openxmlformats.org/officeDocument/2006/relationships/hyperlink" Target="https://nextjs-frontend-production-afcd.up.railway.app/el/afairesi-amygdalwn" TargetMode="External"/><Relationship Id="rId43" Type="http://schemas.openxmlformats.org/officeDocument/2006/relationships/image" Target="media/image24.png"/><Relationship Id="rId46" Type="http://schemas.openxmlformats.org/officeDocument/2006/relationships/image" Target="media/image16.png"/><Relationship Id="rId45" Type="http://schemas.openxmlformats.org/officeDocument/2006/relationships/hyperlink" Target="https://myorl.gr/afairesi-amygdalw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10.png"/><Relationship Id="rId47" Type="http://schemas.openxmlformats.org/officeDocument/2006/relationships/image" Target="media/image25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yperlink" Target="https://nextjs-frontend-production-afcd.up.railway.app/ru/video" TargetMode="External"/><Relationship Id="rId8" Type="http://schemas.openxmlformats.org/officeDocument/2006/relationships/hyperlink" Target="https://myorl.gr/video" TargetMode="External"/><Relationship Id="rId31" Type="http://schemas.openxmlformats.org/officeDocument/2006/relationships/hyperlink" Target="https://nextjs-frontend-production-afcd.up.railway.app/ru/iatreio" TargetMode="External"/><Relationship Id="rId30" Type="http://schemas.openxmlformats.org/officeDocument/2006/relationships/image" Target="media/image11.png"/><Relationship Id="rId33" Type="http://schemas.openxmlformats.org/officeDocument/2006/relationships/image" Target="media/image2.png"/><Relationship Id="rId32" Type="http://schemas.openxmlformats.org/officeDocument/2006/relationships/hyperlink" Target="https://myorl.gr/ru/iatreio/" TargetMode="External"/><Relationship Id="rId35" Type="http://schemas.openxmlformats.org/officeDocument/2006/relationships/image" Target="media/image21.png"/><Relationship Id="rId34" Type="http://schemas.openxmlformats.org/officeDocument/2006/relationships/image" Target="media/image19.png"/><Relationship Id="rId37" Type="http://schemas.openxmlformats.org/officeDocument/2006/relationships/hyperlink" Target="https://nextjs-frontend-production-afcd.up.railway.app/el/viografiko" TargetMode="External"/><Relationship Id="rId36" Type="http://schemas.openxmlformats.org/officeDocument/2006/relationships/hyperlink" Target="https://myorl.gr/ru/viografiko" TargetMode="External"/><Relationship Id="rId39" Type="http://schemas.openxmlformats.org/officeDocument/2006/relationships/image" Target="media/image22.png"/><Relationship Id="rId38" Type="http://schemas.openxmlformats.org/officeDocument/2006/relationships/image" Target="media/image3.png"/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hyperlink" Target="https://nextjs-frontend-production-afcd.up.railway.app/el/iatreio" TargetMode="External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23.png"/><Relationship Id="rId27" Type="http://schemas.openxmlformats.org/officeDocument/2006/relationships/hyperlink" Target="https://nextjs-frontend-production-afcd.up.railway.app/ru/search-results?q=%D1%83%D0%B7%D0%B4%D0%B5%D1%87%D0%BA%D0%B0%20%D1%8F%D0%B7%D1%8B%D0%BA%D0%B0&amp;sid=dc03245c-8025-49d3-989c-c45d7f434cea" TargetMode="External"/><Relationship Id="rId29" Type="http://schemas.openxmlformats.org/officeDocument/2006/relationships/image" Target="media/image8.png"/><Relationship Id="rId51" Type="http://schemas.openxmlformats.org/officeDocument/2006/relationships/hyperlink" Target="https://myorl.gr/ru/iatreio/" TargetMode="External"/><Relationship Id="rId50" Type="http://schemas.openxmlformats.org/officeDocument/2006/relationships/hyperlink" Target="https://nextjs-frontend-production-afcd.up.railway.app/ru/iatreio" TargetMode="External"/><Relationship Id="rId53" Type="http://schemas.openxmlformats.org/officeDocument/2006/relationships/hyperlink" Target="https://nextjs-frontend-production-afcd.up.railway.app/ru/pathiseis" TargetMode="External"/><Relationship Id="rId52" Type="http://schemas.openxmlformats.org/officeDocument/2006/relationships/hyperlink" Target="https://myorl.gr/ru/pathiseis/" TargetMode="External"/><Relationship Id="rId11" Type="http://schemas.openxmlformats.org/officeDocument/2006/relationships/image" Target="media/image26.png"/><Relationship Id="rId55" Type="http://schemas.openxmlformats.org/officeDocument/2006/relationships/header" Target="header2.xml"/><Relationship Id="rId10" Type="http://schemas.openxmlformats.org/officeDocument/2006/relationships/image" Target="media/image18.png"/><Relationship Id="rId54" Type="http://schemas.openxmlformats.org/officeDocument/2006/relationships/header" Target="header1.xml"/><Relationship Id="rId13" Type="http://schemas.openxmlformats.org/officeDocument/2006/relationships/hyperlink" Target="https://nextjs-frontend-production-afcd.up.railway.app/el/iaso-paidwn" TargetMode="External"/><Relationship Id="rId12" Type="http://schemas.openxmlformats.org/officeDocument/2006/relationships/hyperlink" Target="https://myorl.gr/iaso-paidwn/" TargetMode="External"/><Relationship Id="rId56" Type="http://schemas.openxmlformats.org/officeDocument/2006/relationships/footer" Target="footer1.xml"/><Relationship Id="rId15" Type="http://schemas.openxmlformats.org/officeDocument/2006/relationships/hyperlink" Target="https://nextjs-frontend-production-afcd.up.railway.app/el/epikoinonia" TargetMode="External"/><Relationship Id="rId14" Type="http://schemas.openxmlformats.org/officeDocument/2006/relationships/image" Target="media/image14.png"/><Relationship Id="rId17" Type="http://schemas.openxmlformats.org/officeDocument/2006/relationships/hyperlink" Target="https://nextjs-frontend-production-afcd.up.railway.app/el/klinikes" TargetMode="External"/><Relationship Id="rId16" Type="http://schemas.openxmlformats.org/officeDocument/2006/relationships/hyperlink" Target="https://nextjs-frontend-production-afcd.up.railway.app/ru/politike-aporretou" TargetMode="External"/><Relationship Id="rId19" Type="http://schemas.openxmlformats.org/officeDocument/2006/relationships/hyperlink" Target="https://myorl.gr/kreatakia-egxeirisi" TargetMode="External"/><Relationship Id="rId18" Type="http://schemas.openxmlformats.org/officeDocument/2006/relationships/hyperlink" Target="https://nextjs-frontend-production-afcd.up.railway.app/el/kreatakia-egxeiri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