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rFonts w:ascii="Times New Roman" w:hAnsi="Times New Roman" w:eastAsia="SimHei"/>
          <w:b/>
          <w:sz w:val="44"/>
        </w:rPr>
        <w:t>网上书店管理系统</w:t>
      </w:r>
    </w:p>
    <w:p>
      <w:pPr>
        <w:spacing w:after="1440"/>
        <w:jc w:val="center"/>
      </w:pPr>
      <w:r>
        <w:rPr>
          <w:rFonts w:ascii="Times New Roman" w:hAnsi="Times New Roman" w:eastAsia="SimHei"/>
          <w:b/>
          <w:sz w:val="32"/>
        </w:rPr>
        <w:t>系统使用说明书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文档类型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系统使用说明书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项目名称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网上书店管理系统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学生姓名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Bagtyyar Kovusov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学号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312024805043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技术栈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Servlet + JSP + JavaBean + JDBC + MySQL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安全设计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SM3 密码摘要、SM4 敏感字段加密、RBAC、审计日志</w:t>
            </w:r>
          </w:p>
        </w:tc>
      </w:tr>
      <w:tr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完成日期</w:t>
            </w:r>
          </w:p>
        </w:tc>
        <w:tc>
          <w:tcPr>
            <w:tcW w:type="dxa" w:w="4680"/>
            <w:vAlign w:val="center"/>
          </w:tcPr>
          <w:p>
            <w:pPr>
              <w:spacing w:line="360" w:lineRule="auto" w:after="0"/>
            </w:pPr>
            <w:r>
              <w:rPr>
                <w:rFonts w:ascii="Times New Roman" w:hAnsi="Times New Roman" w:eastAsia="SimSun"/>
                <w:sz w:val="24"/>
              </w:rPr>
              <w:t>2026 年 6 月 30 日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line="360" w:lineRule="auto" w:after="40"/>
      </w:pPr>
      <w:r>
        <w:t>一、运行准备</w:t>
      </w:r>
    </w:p>
    <w:p>
      <w:pPr>
        <w:spacing w:line="360" w:lineRule="auto" w:after="40"/>
      </w:pPr>
      <w:r>
        <w:t>二、普通用户操作</w:t>
      </w:r>
    </w:p>
    <w:p>
      <w:pPr>
        <w:spacing w:line="360" w:lineRule="auto" w:after="40"/>
      </w:pPr>
      <w:r>
        <w:t>三、管理员操作</w:t>
      </w:r>
    </w:p>
    <w:p>
      <w:pPr>
        <w:spacing w:line="360" w:lineRule="auto" w:after="40"/>
      </w:pPr>
      <w:r>
        <w:t>四、审计员操作</w:t>
      </w:r>
    </w:p>
    <w:p>
      <w:pPr>
        <w:spacing w:line="360" w:lineRule="auto" w:after="40"/>
      </w:pPr>
      <w:r>
        <w:t>五、常见问题</w:t>
      </w:r>
    </w:p>
    <w:p>
      <w:r>
        <w:br w:type="page"/>
      </w:r>
    </w:p>
    <w:p>
      <w:pPr>
        <w:pStyle w:val="Heading1"/>
      </w:pPr>
      <w:r>
        <w:t>一、运行准备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本系统运行前需要 JDK 17、Maven、Tomcat 10 或嵌入式 Tomcat 启动方式，以及 MySQL 数据库。推荐演示时使用嵌入式启动命令，减少外部 Tomcat 配置。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数据库可通过 schema.sql 与 seed.sql 初始化，也可恢复 deliverables/db 中的备份文件。演示账号和口令以 seed.sql 为准，说明书正文不重复列出演示口令。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启动 MySQL。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导入 schema.sql 和 seed.sql。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执行 Maven 启动命令。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浏览器访问 http://localhost:8080/app/books。</w:t>
      </w:r>
    </w:p>
    <w:p>
      <w:r>
        <w:br w:type="page"/>
      </w:r>
    </w:p>
    <w:p>
      <w:pPr>
        <w:pStyle w:val="Heading1"/>
      </w:pPr>
      <w:r>
        <w:t>二、普通用户操作（一）：浏览图书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进入图书列表页面后可查看在售图书，未登录时操作列显示登录后购买。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public-book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二、普通用户操作（一）：浏览图书</w:t>
      </w:r>
    </w:p>
    <w:p>
      <w:r>
        <w:br w:type="page"/>
      </w:r>
    </w:p>
    <w:p>
      <w:pPr>
        <w:pStyle w:val="Heading1"/>
      </w:pPr>
      <w:r>
        <w:t>二、普通用户操作（二）：购物车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登录后在图书列表点击加入购物车，可在购物车中修改数量、移除商品并查看合计金额。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ustomer-cart-upd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二、普通用户操作（二）：购物车</w:t>
      </w:r>
    </w:p>
    <w:p>
      <w:r>
        <w:br w:type="page"/>
      </w:r>
    </w:p>
    <w:p>
      <w:pPr>
        <w:pStyle w:val="Heading1"/>
      </w:pPr>
      <w:r>
        <w:t>二、普通用户操作（三）：订单查看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结算后系统生成订单，用户可进入我的订单查看订单号、金额、状态和明细。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order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二、普通用户操作（三）：订单查看</w:t>
      </w:r>
    </w:p>
    <w:p>
      <w:r>
        <w:br w:type="page"/>
      </w:r>
    </w:p>
    <w:p>
      <w:pPr>
        <w:pStyle w:val="Heading1"/>
      </w:pPr>
      <w:r>
        <w:t>三、管理员操作（一）：后台首页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运营管理员和系统管理员登录后可进入后台首页，查看图书、分类、订单、统计和用户管理入口。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min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三、管理员操作（一）：后台首页</w:t>
      </w:r>
    </w:p>
    <w:p>
      <w:r>
        <w:br w:type="page"/>
      </w:r>
    </w:p>
    <w:p>
      <w:pPr>
        <w:pStyle w:val="Heading1"/>
      </w:pPr>
      <w:r>
        <w:t>三、管理员操作（二）：图书管理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图书管理支持新增、编辑、上下架和库存维护。下架图书不会出现在用户端在售列表。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dmin-book-cre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三、管理员操作（二）：图书管理</w:t>
      </w:r>
    </w:p>
    <w:p>
      <w:r>
        <w:br w:type="page"/>
      </w:r>
    </w:p>
    <w:p>
      <w:pPr>
        <w:pStyle w:val="Heading1"/>
      </w:pPr>
      <w:r>
        <w:t>三、管理员操作（三）：分类管理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分类管理支持新增、编辑和删除未被图书引用的分类。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dmin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三、管理员操作（三）：分类管理</w:t>
      </w:r>
    </w:p>
    <w:p>
      <w:r>
        <w:br w:type="page"/>
      </w:r>
    </w:p>
    <w:p>
      <w:pPr>
        <w:pStyle w:val="Heading1"/>
      </w:pPr>
      <w:r>
        <w:t>三、管理员操作（四）：订单发货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订单管理中可查看订单详情，对待发货订单填写物流单号并标记发货。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admin-order-shipp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三、管理员操作（四）：订单发货</w:t>
      </w:r>
    </w:p>
    <w:p>
      <w:r>
        <w:br w:type="page"/>
      </w:r>
    </w:p>
    <w:p>
      <w:pPr>
        <w:pStyle w:val="Heading1"/>
      </w:pPr>
      <w:r>
        <w:t>三、管理员操作（五）：用户管理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用户管理页面展示账号、角色、状态和脱敏姓名，运营管理员可管理普通客户状态。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dmin-users-ma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三、管理员操作（五）：用户管理</w:t>
      </w:r>
    </w:p>
    <w:p>
      <w:r>
        <w:br w:type="page"/>
      </w:r>
    </w:p>
    <w:p>
      <w:pPr>
        <w:pStyle w:val="Heading1"/>
      </w:pPr>
      <w:r>
        <w:t>三、管理员操作（六）：销售统计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销售统计页面展示每日销售额柱状图和订单数折线图，下方表格提供降级展示。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admin-sales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三、管理员操作（六）：销售统计</w:t>
      </w:r>
    </w:p>
    <w:p>
      <w:r>
        <w:br w:type="page"/>
      </w:r>
    </w:p>
    <w:p>
      <w:pPr>
        <w:pStyle w:val="Heading1"/>
      </w:pPr>
      <w:r>
        <w:t>四、审计员操作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审计员登录后只能查看审计日志，访问业务统计等非审计页面会返回 403。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udit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四、审计员操作</w:t>
      </w:r>
    </w:p>
    <w:p>
      <w:r>
        <w:br w:type="page"/>
      </w:r>
    </w:p>
    <w:p>
      <w:pPr>
        <w:pStyle w:val="Heading1"/>
      </w:pPr>
      <w:r>
        <w:t>四、审计员越权提示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当审计员访问销售统计页时，系统返回 Forbidden，证明 RBAC 策略生效。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8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-stats-deni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160"/>
        <w:jc w:val="center"/>
      </w:pPr>
      <w:r>
        <w:rPr>
          <w:rFonts w:ascii="Times New Roman" w:hAnsi="Times New Roman" w:eastAsia="SimSun"/>
          <w:sz w:val="20"/>
        </w:rPr>
        <w:t>四、审计员越权提示</w:t>
      </w:r>
    </w:p>
    <w:p>
      <w:r>
        <w:br w:type="page"/>
      </w:r>
    </w:p>
    <w:p>
      <w:pPr>
        <w:pStyle w:val="Heading1"/>
      </w:pPr>
      <w:r>
        <w:t>五、常见问题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如果浏览器无法访问系统，先确认 Tomcat 是否监听 8080 端口，再确认 MySQL 是否监听 3306 端口。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如果登录失败，请确认数据库已经导入 seed.sql，且使用的是种子脚本中对应角色的演示账号。</w:t>
      </w:r>
    </w:p>
    <w:p>
      <w:pPr>
        <w:spacing w:line="360" w:lineRule="auto" w:after="120"/>
        <w:ind w:firstLine="461"/>
      </w:pPr>
      <w:r>
        <w:rPr>
          <w:rFonts w:ascii="Times New Roman" w:hAnsi="Times New Roman" w:eastAsia="SimSun"/>
          <w:sz w:val="24"/>
        </w:rPr>
        <w:t>如果销售统计为空，需要先完成至少一笔已支付、已发货或已完成订单。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404：检查访问路径是否以 /app 开头。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403：检查当前角色是否有权限。</w:t>
      </w:r>
    </w:p>
    <w:p>
      <w:pPr>
        <w:pStyle w:val="ListBullet"/>
        <w:spacing w:line="360" w:lineRule="auto" w:after="60"/>
      </w:pPr>
      <w:r>
        <w:rPr>
          <w:rFonts w:ascii="Times New Roman" w:hAnsi="Times New Roman" w:eastAsia="SimSun"/>
          <w:sz w:val="24"/>
        </w:rPr>
        <w:t>数据库连接失败：检查 db.properties 与 MySQL 服务。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sz w:val="20"/>
      </w:rPr>
      <w:t>网上书店管理系统课程设计 · Bagtyyar Kovusov 312024805043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SimSun" w:hAnsi="SimSu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60" w:lineRule="auto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