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B218" w14:textId="4953204D" w:rsidR="00711297" w:rsidRPr="00711297" w:rsidRDefault="00711297" w:rsidP="00711297">
      <w:pPr>
        <w:pStyle w:val="Heading1"/>
        <w:rPr>
          <w:lang w:val="id-ID"/>
        </w:rPr>
      </w:pPr>
      <w:r>
        <w:rPr>
          <w:lang w:val="id-ID"/>
        </w:rPr>
        <w:t>Versi Dokumen</w:t>
      </w:r>
      <w:r w:rsidRPr="00711297">
        <w:rPr>
          <w:lang w:val="id-ID"/>
        </w:rPr>
        <w:t>:</w:t>
      </w:r>
    </w:p>
    <w:p w14:paraId="2FBB9E51" w14:textId="547C5FB9" w:rsidR="00711297" w:rsidRPr="006145A9" w:rsidRDefault="00711297" w:rsidP="00615310">
      <w:pPr>
        <w:pStyle w:val="ListBullet"/>
        <w:tabs>
          <w:tab w:val="clear" w:pos="360"/>
          <w:tab w:val="num" w:pos="0"/>
        </w:tabs>
        <w:ind w:left="360"/>
        <w:rPr>
          <w:lang w:val="id-ID"/>
        </w:rPr>
      </w:pPr>
      <w:r w:rsidRPr="00711297">
        <w:rPr>
          <w:lang w:val="id-ID"/>
        </w:rPr>
        <w:t>1.0 : Dibuat — 21 Oktober 2026, disusun oleh ICT Business Analyst berdasarkan sistem LIMS yang berjalan, dokumen produk, panduan kode, serta hasil audit internal modul Inspection Material, Inspection Goods, Resales Goods, dan Laboratory.</w:t>
      </w:r>
    </w:p>
    <w:p w14:paraId="2FBB9E51" w14:textId="547C5FB9" w:rsidR="00711297" w:rsidRPr="006145A9" w:rsidRDefault="00711297" w:rsidP="00615310">
      <w:pPr>
        <w:pStyle w:val="ListBullet"/>
        <w:tabs>
          <w:tab w:val="clear" w:pos="360"/>
          <w:tab w:val="num" w:pos="0"/>
        </w:tabs>
        <w:ind w:left="360"/>
        <w:rPr>
          <w:lang w:val="id-ID"/>
        </w:rPr>
      </w:pPr>
      <w:r w:rsidRPr="00711297">
        <w:rPr>
          <w:lang w:val="id-ID"/>
        </w:rPr>
        <w:t>1.1 : Revisi......</w:t>
      </w:r>
    </w:p>
    <w:p w14:paraId="2B6CCB2B" w14:textId="5776EC17" w:rsidR="00563FE4" w:rsidRPr="00711297" w:rsidRDefault="00711297" w:rsidP="00615310">
      <w:pPr>
        <w:pStyle w:val="Heading1"/>
        <w:rPr>
          <w:lang w:val="id-ID"/>
        </w:rPr>
      </w:pPr>
      <w:r w:rsidRPr="00711297">
        <w:rPr>
          <w:lang w:val="id-ID"/>
        </w:rPr>
        <w:t>Latar Belakang:</w:t>
      </w:r>
    </w:p>
    <w:p w14:paraId="07BAF868" w14:textId="0040DCF3" w:rsidR="00563FE4" w:rsidRPr="00711297" w:rsidRDefault="00711297" w:rsidP="00615310">
      <w:pPr>
        <w:pStyle w:val="ListBullet"/>
        <w:tabs>
          <w:tab w:val="clear" w:pos="360"/>
          <w:tab w:val="num" w:pos="0"/>
        </w:tabs>
        <w:ind w:left="360"/>
        <w:rPr>
          <w:lang w:val="id-ID"/>
        </w:rPr>
      </w:pPr>
      <w:r>
        <w:rPr>
          <w:lang w:val="id-ID"/>
        </w:rPr>
        <w:t>PT Pralon memproduksi pipa dan fitting plastik, sehingga mutu produk harus dikendalikan sejak material datang (resin dan pellet), pada barang jadi tiap shift produksi, pada pengujian laboratorium, sampai pada barang dagang yang dijual kembali (resales goods).</w:t>
      </w:r>
    </w:p>
    <w:p w14:paraId="07BAF868" w14:textId="0040DCF3" w:rsidR="00563FE4" w:rsidRPr="00711297" w:rsidRDefault="00711297" w:rsidP="00615310">
      <w:pPr>
        <w:pStyle w:val="ListBullet"/>
        <w:tabs>
          <w:tab w:val="clear" w:pos="360"/>
          <w:tab w:val="num" w:pos="0"/>
        </w:tabs>
        <w:ind w:left="360"/>
        <w:rPr>
          <w:lang w:val="id-ID"/>
        </w:rPr>
      </w:pPr>
      <w:r>
        <w:rPr>
          <w:lang w:val="id-ID"/>
        </w:rPr>
        <w:t>Sebelum LIMS, seluruh pencatatan inspeksi memakai formulir kertas dan berkas spreadsheet terpisah per lokasi, sehingga hasil inspeksi sulit dicari kembali dan rentan hilang padahal laporan mutu diminta pelanggan maupun auditor.</w:t>
      </w:r>
    </w:p>
    <w:p w14:paraId="07BAF868" w14:textId="0040DCF3" w:rsidR="00563FE4" w:rsidRPr="00711297" w:rsidRDefault="00711297" w:rsidP="00615310">
      <w:pPr>
        <w:pStyle w:val="ListBullet"/>
        <w:tabs>
          <w:tab w:val="clear" w:pos="360"/>
          <w:tab w:val="num" w:pos="0"/>
        </w:tabs>
        <w:ind w:left="360"/>
        <w:rPr>
          <w:lang w:val="id-ID"/>
        </w:rPr>
      </w:pPr>
      <w:r>
        <w:rPr>
          <w:lang w:val="id-ID"/>
        </w:rPr>
        <w:t>Persetujuan hasil inspeksi berjalan manual dengan paraf basah: tidak ada jejak waktu, tidak ada kejelasan siapa yang sedang menahan dokumen, dan dokumen dapat tertahan lama tanpa diketahui.</w:t>
      </w:r>
    </w:p>
    <w:p w14:paraId="07BAF868" w14:textId="0040DCF3" w:rsidR="00563FE4" w:rsidRPr="00711297" w:rsidRDefault="00711297" w:rsidP="00615310">
      <w:pPr>
        <w:pStyle w:val="ListBullet"/>
        <w:tabs>
          <w:tab w:val="clear" w:pos="360"/>
          <w:tab w:val="num" w:pos="0"/>
        </w:tabs>
        <w:ind w:left="360"/>
        <w:rPr>
          <w:lang w:val="id-ID"/>
        </w:rPr>
      </w:pPr>
      <w:r>
        <w:rPr>
          <w:lang w:val="id-ID"/>
        </w:rPr>
        <w:t>Spesifikasi produk tersimpan di banyak tempat, sehingga keputusan lulus atau tidak lulus bergantung pada hafalan dan ketelitian petugas, bukan pada acuan tunggal yang terkendali.</w:t>
      </w:r>
    </w:p>
    <w:p w14:paraId="07BAF868" w14:textId="0040DCF3" w:rsidR="00563FE4" w:rsidRPr="00711297" w:rsidRDefault="00711297" w:rsidP="00615310">
      <w:pPr>
        <w:pStyle w:val="ListBullet"/>
        <w:tabs>
          <w:tab w:val="clear" w:pos="360"/>
          <w:tab w:val="num" w:pos="0"/>
        </w:tabs>
        <w:ind w:left="360"/>
        <w:rPr>
          <w:lang w:val="id-ID"/>
        </w:rPr>
      </w:pPr>
      <w:r>
        <w:rPr>
          <w:lang w:val="id-ID"/>
        </w:rPr>
        <w:t>Ketika spesifikasi master direvisi, laporan lama ikut berubah maknanya karena membaca nilai master terbaru, sehingga data historis tidak dapat dipertanggungjawabkan.</w:t>
      </w:r>
    </w:p>
    <w:p w14:paraId="07BAF868" w14:textId="0040DCF3" w:rsidR="00563FE4" w:rsidRPr="00711297" w:rsidRDefault="00711297" w:rsidP="00615310">
      <w:pPr>
        <w:pStyle w:val="ListBullet"/>
        <w:tabs>
          <w:tab w:val="clear" w:pos="360"/>
          <w:tab w:val="num" w:pos="0"/>
        </w:tabs>
        <w:ind w:left="360"/>
        <w:rPr>
          <w:lang w:val="id-ID"/>
        </w:rPr>
      </w:pPr>
      <w:r>
        <w:rPr>
          <w:lang w:val="id-ID"/>
        </w:rPr>
        <w:t>Setiap lokasi pabrik memiliki alur pengesahan dan kebiasaan satuan ukur yang berbeda, sehingga dibutuhkan sistem yang alurnya dapat dikonfigurasi, bukan ditanam di dalam program.</w:t>
      </w:r>
    </w:p>
    <w:p w14:paraId="00254959" w14:textId="29CB6E00" w:rsidR="00711297" w:rsidRPr="00711297" w:rsidRDefault="00711297" w:rsidP="00615310">
      <w:pPr>
        <w:pStyle w:val="Heading1"/>
        <w:rPr>
          <w:lang w:val="id-ID"/>
        </w:rPr>
      </w:pPr>
      <w:r>
        <w:rPr>
          <w:lang w:val="id-ID"/>
        </w:rPr>
        <w:t>Kebutuhan Bisnis</w:t>
      </w:r>
      <w:r w:rsidRPr="00711297">
        <w:rPr>
          <w:lang w:val="id-ID"/>
        </w:rPr>
        <w:t>:</w:t>
      </w:r>
    </w:p>
    <w:p w14:paraId="317B9CF8" w14:textId="77777777" w:rsidR="00711297" w:rsidRPr="00711297" w:rsidRDefault="00711297" w:rsidP="00615310">
      <w:pPr>
        <w:pStyle w:val="ListBullet"/>
        <w:tabs>
          <w:tab w:val="clear" w:pos="360"/>
          <w:tab w:val="num" w:pos="0"/>
        </w:tabs>
        <w:ind w:left="360"/>
        <w:rPr>
          <w:lang w:val="id-ID"/>
        </w:rPr>
      </w:pPr>
      <w:r>
        <w:rPr>
          <w:lang w:val="id-ID"/>
        </w:rPr>
        <w:t>Seluruh transaksi inspeksi pada keempat modul (Inspection Material, Inspection Goods, Resales Goods, dan Laboratory) tercatat di dalam satu sistem, sehingga formulir kertas hanya berfungsi sebagai arsip pendukung.</w:t>
      </w:r>
    </w:p>
    <w:p w14:paraId="317B9CF8" w14:textId="77777777" w:rsidR="00711297" w:rsidRPr="00711297" w:rsidRDefault="00711297" w:rsidP="00615310">
      <w:pPr>
        <w:pStyle w:val="ListBullet"/>
        <w:tabs>
          <w:tab w:val="clear" w:pos="360"/>
          <w:tab w:val="num" w:pos="0"/>
        </w:tabs>
        <w:ind w:left="360"/>
        <w:rPr>
          <w:lang w:val="id-ID"/>
        </w:rPr>
      </w:pPr>
      <w:r>
        <w:rPr>
          <w:lang w:val="id-ID"/>
        </w:rPr>
        <w:t>Persetujuan hasil inspeksi berjalan berjenjang di dalam sistem, dengan posisi dokumen dan pengesah yang sedang menahan dokumen dapat dilihat kapan saja.</w:t>
      </w:r>
    </w:p>
    <w:p w14:paraId="317B9CF8" w14:textId="77777777" w:rsidR="00711297" w:rsidRPr="00711297" w:rsidRDefault="00711297" w:rsidP="00615310">
      <w:pPr>
        <w:pStyle w:val="ListBullet"/>
        <w:tabs>
          <w:tab w:val="clear" w:pos="360"/>
          <w:tab w:val="num" w:pos="0"/>
        </w:tabs>
        <w:ind w:left="360"/>
        <w:rPr>
          <w:lang w:val="id-ID"/>
        </w:rPr>
      </w:pPr>
      <w:r>
        <w:rPr>
          <w:lang w:val="id-ID"/>
        </w:rPr>
        <w:t>Setiap hasil penilaian mutu dapat ditelusuri sampai angka pengukuran mentah beserta pencatat dan waktunya, sebagai bukti mutu bagi pelanggan dan auditor.</w:t>
      </w:r>
    </w:p>
    <w:p w14:paraId="317B9CF8" w14:textId="77777777" w:rsidR="00711297" w:rsidRPr="00711297" w:rsidRDefault="00711297" w:rsidP="00615310">
      <w:pPr>
        <w:pStyle w:val="ListBullet"/>
        <w:tabs>
          <w:tab w:val="clear" w:pos="360"/>
          <w:tab w:val="num" w:pos="0"/>
        </w:tabs>
        <w:ind w:left="360"/>
        <w:rPr>
          <w:lang w:val="id-ID"/>
        </w:rPr>
      </w:pPr>
      <w:r>
        <w:rPr>
          <w:lang w:val="id-ID"/>
        </w:rPr>
        <w:t>Data historis tetap stabil: perubahan data master maupun konfigurasi pengujian tidak boleh mengubah isi laporan transaksi yang sudah terbit.</w:t>
      </w:r>
    </w:p>
    <w:p w14:paraId="317B9CF8" w14:textId="77777777" w:rsidR="00711297" w:rsidRPr="00711297" w:rsidRDefault="00711297" w:rsidP="00615310">
      <w:pPr>
        <w:pStyle w:val="ListBullet"/>
        <w:tabs>
          <w:tab w:val="clear" w:pos="360"/>
          <w:tab w:val="num" w:pos="0"/>
        </w:tabs>
        <w:ind w:left="360"/>
        <w:rPr>
          <w:lang w:val="id-ID"/>
        </w:rPr>
      </w:pPr>
      <w:r>
        <w:rPr>
          <w:lang w:val="id-ID"/>
        </w:rPr>
        <w:t>Petugas QC dan analis laboratorium dapat menerbitkan laporan mutu resmi bertanda tangan pengesah secara mandiri, tanpa bantuan tim ICT.</w:t>
      </w:r>
    </w:p>
    <w:p w14:paraId="317B9CF8" w14:textId="77777777" w:rsidR="00711297" w:rsidRPr="00711297" w:rsidRDefault="00711297" w:rsidP="00615310">
      <w:pPr>
        <w:pStyle w:val="ListBullet"/>
        <w:tabs>
          <w:tab w:val="clear" w:pos="360"/>
          <w:tab w:val="num" w:pos="0"/>
        </w:tabs>
        <w:ind w:left="360"/>
        <w:rPr>
          <w:lang w:val="id-ID"/>
        </w:rPr>
      </w:pPr>
      <w:r>
        <w:rPr>
          <w:lang w:val="id-ID"/>
        </w:rPr>
        <w:t>Alur pengesahan dapat dikonfigurasi berbeda per lokasi, per tipe inspeksi, dan per shift, mengikuti struktur organisasi masing-masing pabrik.</w:t>
      </w:r>
    </w:p>
    <w:p w14:paraId="317B9CF8" w14:textId="77777777" w:rsidR="00711297" w:rsidRPr="00711297" w:rsidRDefault="00711297" w:rsidP="00615310">
      <w:pPr>
        <w:pStyle w:val="ListBullet"/>
        <w:tabs>
          <w:tab w:val="clear" w:pos="360"/>
          <w:tab w:val="num" w:pos="0"/>
        </w:tabs>
        <w:ind w:left="360"/>
        <w:rPr>
          <w:lang w:val="id-ID"/>
        </w:rPr>
      </w:pPr>
      <w:r>
        <w:rPr>
          <w:lang w:val="id-ID"/>
        </w:rPr>
        <w:t>Kriteria pengujian laboratorium ditentukan oleh konfigurasi metode dan parameter per produk, sehingga penambahan produk atau metode baru tidak memerlukan perubahan program.</w:t>
      </w:r>
    </w:p>
    <w:p w14:paraId="317B9CF8" w14:textId="77777777" w:rsidR="00711297" w:rsidRPr="00711297" w:rsidRDefault="00711297" w:rsidP="00615310">
      <w:pPr>
        <w:pStyle w:val="ListBullet"/>
        <w:tabs>
          <w:tab w:val="clear" w:pos="360"/>
          <w:tab w:val="num" w:pos="0"/>
        </w:tabs>
        <w:ind w:left="360"/>
        <w:rPr>
          <w:lang w:val="id-ID"/>
        </w:rPr>
      </w:pPr>
      <w:r>
        <w:rPr>
          <w:lang w:val="id-ID"/>
        </w:rPr>
        <w:t>Pembatasan data per lokasi dan hak akses per peran memastikan setiap pengguna hanya melihat dan mengubah data yang menjadi tanggung jawabnya.</w:t>
      </w:r>
    </w:p>
    <w:p w14:paraId="296C6294" w14:textId="358E0DF0" w:rsidR="00711297" w:rsidRPr="00711297" w:rsidRDefault="00711297" w:rsidP="00615310">
      <w:pPr>
        <w:pStyle w:val="Heading1"/>
        <w:rPr>
          <w:lang w:val="id-ID"/>
        </w:rPr>
      </w:pPr>
      <w:r>
        <w:rPr>
          <w:lang w:val="id-ID"/>
        </w:rPr>
        <w:t>Kebutuhan Fungsional</w:t>
      </w:r>
      <w:r w:rsidRPr="00711297">
        <w:rPr>
          <w:lang w:val="id-ID"/>
        </w:rPr>
        <w:t>:</w:t>
      </w:r>
    </w:p>
    <w:tbl>
      <w:tblPr>
        <w:tblStyle w:val="GridTable4"/>
        <w:tblW w:w="0" w:type="auto"/>
        <w:tblLook w:val="04A0" w:firstRow="1" w:lastRow="0" w:firstColumn="1" w:lastColumn="0" w:noHBand="0" w:noVBand="1"/>
        <w:tblLayout w:type="fixed"/>
      </w:tblPr>
      <w:tblGrid>
        <w:gridCol w:w="567"/>
        <w:gridCol w:w="5783"/>
        <w:gridCol w:w="1077"/>
        <w:gridCol w:w="1587"/>
      </w:tblGrid>
      <w:tr w:rsidR="00711297" w14:paraId="3B2E79EC" w14:textId="77777777" w:rsidTr="00711297">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567" w:type="dxa"/>
          </w:tcPr>
          <w:p w14:paraId="1AAFDD42" w14:textId="79A84CE0" w:rsidR="00711297" w:rsidRDefault="00711297" w:rsidP="00711297">
            <w:pPr>
              <w:pStyle w:val="ListBullet"/>
              <w:numPr>
                <w:ilvl w:val="0"/>
                <w:numId w:val="0"/>
              </w:numPr>
              <w:spacing w:after="40" w:before="40"/>
              <w:jc w:val="center"/>
              <w:rPr>
                <w:lang w:val="id-ID"/>
              </w:rPr>
            </w:pPr>
            <w:r>
              <w:rPr>
                <w:sz w:val="18"/>
                <w:lang w:val="id-ID"/>
              </w:rPr>
              <w:t>No.</w:t>
            </w:r>
          </w:p>
        </w:tc>
        <w:tc>
          <w:tcPr>
            <w:tcW w:w="5783" w:type="dxa"/>
          </w:tcPr>
          <w:p w14:paraId="67C7EACA" w14:textId="618C5D41" w:rsidR="00711297" w:rsidRDefault="00711297" w:rsidP="00711297">
            <w:pPr>
              <w:pStyle w:val="ListBullet"/>
              <w:numPr>
                <w:ilvl w:val="0"/>
                <w:numId w:val="0"/>
              </w:numPr>
              <w:spacing w:after="40" w:before="40"/>
              <w:jc w:val="center"/>
              <w:cnfStyle w:val="100000000000" w:firstRow="1" w:lastRow="0" w:firstColumn="0" w:lastColumn="0" w:oddVBand="0" w:evenVBand="0" w:oddHBand="0" w:evenHBand="0" w:firstRowFirstColumn="0" w:firstRowLastColumn="0" w:lastRowFirstColumn="0" w:lastRowLastColumn="0"/>
              <w:rPr>
                <w:lang w:val="id-ID"/>
              </w:rPr>
            </w:pPr>
            <w:r>
              <w:rPr>
                <w:sz w:val="18"/>
                <w:lang w:val="id-ID"/>
              </w:rPr>
              <w:t>Deskripsi Kebutuhan</w:t>
            </w:r>
          </w:p>
        </w:tc>
        <w:tc>
          <w:tcPr>
            <w:tcW w:w="1077" w:type="dxa"/>
          </w:tcPr>
          <w:p w14:paraId="7B8741F6" w14:textId="7C548D01" w:rsidR="00711297" w:rsidRDefault="00711297" w:rsidP="00711297">
            <w:pPr>
              <w:pStyle w:val="ListBullet"/>
              <w:numPr>
                <w:ilvl w:val="0"/>
                <w:numId w:val="0"/>
              </w:numPr>
              <w:spacing w:after="40" w:before="40"/>
              <w:jc w:val="center"/>
              <w:cnfStyle w:val="100000000000" w:firstRow="1" w:lastRow="0" w:firstColumn="0" w:lastColumn="0" w:oddVBand="0" w:evenVBand="0" w:oddHBand="0" w:evenHBand="0" w:firstRowFirstColumn="0" w:firstRowLastColumn="0" w:lastRowFirstColumn="0" w:lastRowLastColumn="0"/>
              <w:rPr>
                <w:lang w:val="id-ID"/>
              </w:rPr>
            </w:pPr>
            <w:r>
              <w:rPr>
                <w:sz w:val="18"/>
                <w:lang w:val="id-ID"/>
              </w:rPr>
              <w:t>Prioritas</w:t>
            </w:r>
          </w:p>
        </w:tc>
        <w:tc>
          <w:tcPr>
            <w:tcW w:w="1587" w:type="dxa"/>
          </w:tcPr>
          <w:p w14:paraId="0EFA80DE" w14:textId="16DFBCCF" w:rsidR="00711297" w:rsidRDefault="00711297" w:rsidP="00711297">
            <w:pPr>
              <w:pStyle w:val="ListBullet"/>
              <w:numPr>
                <w:ilvl w:val="0"/>
                <w:numId w:val="0"/>
              </w:numPr>
              <w:spacing w:after="40" w:before="40"/>
              <w:jc w:val="center"/>
              <w:cnfStyle w:val="100000000000" w:firstRow="1" w:lastRow="0" w:firstColumn="0" w:lastColumn="0" w:oddVBand="0" w:evenVBand="0" w:oddHBand="0" w:evenHBand="0" w:firstRowFirstColumn="0" w:firstRowLastColumn="0" w:lastRowFirstColumn="0" w:lastRowLastColumn="0"/>
              <w:rPr>
                <w:lang w:val="id-ID"/>
              </w:rPr>
            </w:pPr>
            <w:r>
              <w:rPr>
                <w:sz w:val="18"/>
                <w:lang w:val="id-ID"/>
              </w:rPr>
              <w:t>PIC</w:t>
            </w:r>
          </w:p>
        </w:tc>
      </w:tr>
      <w:tr w:rsidR="00711297" w14:paraId="58A82C88" w14:textId="77777777" w:rsidTr="00711297">
        <w:trPr/>
        <w:tc>
          <w:tcPr>
            <w:tcW w:w="9014" w:type="dxa"/>
            <w:gridSpan w:val="4"/>
          </w:tcPr>
          <w:p w14:paraId="01083232" w14:textId="35813CFD" w:rsidR="00711297" w:rsidRDefault="00711297" w:rsidP="00711297">
            <w:pPr>
              <w:pStyle w:val="ListBullet"/>
              <w:numPr>
                <w:ilvl w:val="0"/>
                <w:numId w:val="0"/>
              </w:numPr>
              <w:spacing w:after="40" w:before="40"/>
              <w:rPr>
                <w:lang w:val="id-ID"/>
              </w:rPr>
            </w:pPr>
            <w:r>
              <w:rPr>
                <w:b/>
                <w:sz w:val="18"/>
                <w:lang w:val="id-ID"/>
              </w:rPr>
              <w:t>A. AUTENTIKASI, PROFIL, DAN OTORISASI (FR-AUT)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FR-AUT-01 — Sistem harus menyediakan halaman login yang mengautentikasi pengguna dengan NIK dan kata sandi. Alamat surel tidak dipakai sebagai identitas masuk.</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FR-AUT-02 — Sistem harus menolak masuk bila NIK tidak terdaftar atau kata sandi salah, dengan pesan kesalahan yang tidak membocorkan NIK mana yang valid.</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FR-AUT-03 — Seluruh halaman dan endpoint data selain login harus menolak akses pengguna yang belum terautentikasi dan mengarahkannya ke halaman login.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FR-AUT-04 — Setelah berhasil masuk, pengguna diarahkan ke dashboard yang memuat ringkasan dan inbox approval miliknya.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FR-AUT-05 — Pengguna harus dapat keluar (logout) dan mengakhiri sesinya.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FR-AUT-06 — Pengguna harus dapat melihat dan memperbarui data profilnya sendiri (nama, departemen, kontak) serta mengubah kata sandinya dengan verifikasi kata sandi lama.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FR-AUT-07 — Pengguna yang berperan sebagai pengesah harus dapat mengunggah gambar tanda tangan, yang selanjutnya dicetak pada laporan PDF sebagai bukti pengesahan.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FR-AUT-08 — Hak akses harus berbasis role dan permission yang dikelola melalui data (bukan ditanam di kode). Satu pengguna dapat memiliki satu atau lebih role.</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FR-AUT-09 — Menu dan submenu pada sidebar harus dirender dari konfigurasi menu dan disaring menurut permission pengguna, sehingga pengguna tidak melihat modul yang tidak berhak diaksesnya.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FR-AUT-10 — Setiap endpoint yang mengubah data master maupun konfigurasi sistem harus memverifikasi kewenangan pengguna di sisi server, tidak cukup hanya menyembunyikan tombol pada antarmuka.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FR-AUT-11 — Daftar transaksi harus dibatasi pada lokasi pabrik pengguna. Pengguna dengan hak akses lintas lokasi (peran GM) dapat melihat transaksi seluruh lokasi.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FR-AUT-12 — Pengesah yang ditugaskan pada transaksi di lokasi lain tetap harus dapat membuka dan memutuskan transaksi tersebut, meskipun lokasi asalnya berbeda.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FR-AUT-13 — Sistem harus mencegah akses data transaksi milik lokasi lain melalui pemanggilan langsung endpoint dengan menebak nomor dokumen (IDOR).</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FR-AUT-14 — Data sensitif pengguna (gambar tanda tangan, NIK, kata sandi) tidak boleh dikirimkan pada endpoint yang dipakai untuk mengisi daftar pilihan pengguna.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9014" w:type="dxa"/>
            <w:gridSpan w:val="4"/>
          </w:tcPr>
          <w:p w14:paraId="01083232" w14:textId="35813CFD" w:rsidR="00711297" w:rsidRDefault="00711297" w:rsidP="00711297">
            <w:pPr>
              <w:pStyle w:val="ListBullet"/>
              <w:numPr>
                <w:ilvl w:val="0"/>
                <w:numId w:val="0"/>
              </w:numPr>
              <w:spacing w:after="40" w:before="40"/>
              <w:rPr>
                <w:lang w:val="id-ID"/>
              </w:rPr>
            </w:pPr>
            <w:r>
              <w:rPr>
                <w:b/>
                <w:sz w:val="18"/>
                <w:lang w:val="id-ID"/>
              </w:rPr>
              <w:t>B. DASHBOARD DAN INBOX APPROVAL (FR-DSH)</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FR-DSH-01 — Dashboard harus menampilkan ringkasan jumlah transaksi per modul dan per status untuk lokasi yang berhak dilihat pengguna. [Catatan: belum tersedia pada versi berjalan — angka ringkasan masih berupa nilai contoh]</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 / 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FR-DSH-02 — Dashboard harus menampilkan inbox approval berisi seluruh transaksi yang menunggu keputusan pengguna aktif, lintas modul, dalam satu daftar.</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 / 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FR-DSH-03 — Setiap baris inbox harus memuat nomor dokumen, modul/tipe inspeksi, lokasi, pembuat, tanggal pengajuan, dan jenjang (step) yang sedang berjalan.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 / 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FR-DSH-04 — Pengesah harus dapat membuka detail lengkap hasil inspeksi dari inbox sebelum memberi keputusan, dengan tampilan detail sesuai modulnya.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 / 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FR-DSH-05 — Pengesah harus dapat memberi keputusan menyetujui atau menolak langsung dari dashboard, dengan kolom catatan (remark) yang wajib diisi pada penolakan.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 / 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20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FR-DSH-06 — Sistem harus menampilkan riwayat keputusan approval sebuah transaksi (jenjang, nama pengesah, keputusan, catatan, waktu).</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 / 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21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FR-DSH-07 — Transaksi yang sudah diputuskan harus hilang dari inbox pengesah yang bersangkutan dan berpindah ke pengesah jenjang berikutnya.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 / QC Dept.</w:t>
            </w:r>
          </w:p>
        </w:tc>
      </w:tr>
      <w:tr w:rsidR="00711297" w14:paraId="58A82C88" w14:textId="77777777" w:rsidTr="00711297">
        <w:trPr/>
        <w:tc>
          <w:tcPr>
            <w:tcW w:w="9014" w:type="dxa"/>
            <w:gridSpan w:val="4"/>
          </w:tcPr>
          <w:p w14:paraId="01083232" w14:textId="35813CFD" w:rsidR="00711297" w:rsidRDefault="00711297" w:rsidP="00711297">
            <w:pPr>
              <w:pStyle w:val="ListBullet"/>
              <w:numPr>
                <w:ilvl w:val="0"/>
                <w:numId w:val="0"/>
              </w:numPr>
              <w:spacing w:after="40" w:before="40"/>
              <w:rPr>
                <w:lang w:val="id-ID"/>
              </w:rPr>
            </w:pPr>
            <w:r>
              <w:rPr>
                <w:b/>
                <w:sz w:val="18"/>
                <w:lang w:val="id-ID"/>
              </w:rPr>
              <w:t>C. MASTER DATA — PRODUK, MATERIAL, MESIN, DAN KONFIGURASI PENGUJIAN (FR-MST)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22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FR-MST-01 — Sistem harus memelihara master produk produksi dengan atribut: seri, jenis sambungan (join), ukuran, marking, berat per batang/pcs, berat total, kode TS, kode BE, marking kedua, formula, serta batas ukur diameter luar (min/maks/rata-rata OD beserta toleransi dan marking) dan ketebalan dinding (min/maks/rata-rata WT beserta toleransi dan marking).</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23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FR-MST-02 — Administrator harus dapat menyunting data produk melalui formulir, dengan validasi tipe dan kelengkapan kolom wajib.</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24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FR-MST-03 — Sistem harus menyediakan unggah data produk secara massal dari berkas Excel beserta berkas template yang dapat diunduh.</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25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FR-MST-04 — Setiap perubahan data produk harus dicatat pada log perubahan dan dapat ditinjau per produk (nilai sebelum dan sesudah, pelaku, waktu).</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26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FR-MST-05 — Nilai batas OD dan WT pada master produk harus dapat dipakai sebagai sumber standar penilaian otomatis pada modul Laboratory.</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27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FR-MST-06 — Master produk harus menyediakan atribut satuan ukur yang dapat diisi melalui formulir. [Catatan: belum tersedia pada versi berjalan — kolom satuan tersedia di basis data namun tidak memiliki masukan pada formulir]</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28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FR-MST-07 — Sistem harus memelihara master produk barang dagang secara terpisah dari produk produksi, dengan atribut penamaan, spesifikasi, dan satuan ukur.</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29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FR-MST-08 — Administrator harus dapat menambah, menyunting, dan menghapus produk barang dagang, dengan penghapusan ditolak bila produk sudah dipakai pada transaksi.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30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FR-MST-09 — Sistem harus menyediakan unggah massal produk barang dagang dari Excel beserta templatenya.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31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FR-MST-10 — Satuan ukur produk barang dagang harus dapat diisi dan ditampilkan pada transaksi serta laporan. [Catatan: belum tersedia pada versi berjalan — kolom satuan ditampilkan tetapi tidak pernah terisi karena tidak ada masukan]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32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FR-MST-11 — Sistem harus memelihara master material (nama, deskripsi, spesifikasi) yang menjadi pilihan pada inspeksi material dan inspeksi barang jadi.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33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FR-MST-12 — Material harus dapat diaktifkan dan dinonaktifkan; hanya material aktif yang muncul sebagai pilihan pada transaksi baru.</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34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FR-MST-13 — Sistem harus memelihara master mesin beserta kategorinya dan lokasi penempatannya, serta status aktif/nonaktif.</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35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FR-MST-14 — Daftar mesin yang muncul pada transaksi harus disaring sesuai lokasi transaksi dan status aktif.</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36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FR-MST-15 — Sistem harus memelihara master kategori mesin dengan operasi tambah dan sunting.</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37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FR-MST-16 — Sistem harus menyediakan daftar supplier sebagai pilihan pada inspeksi material dan barang dagang.</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38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FR-MST-17 — Daftar lokasi pabrik harus dibaca dari basis data perusahaan yang sudah ada, agar tidak terjadi duplikasi penamaan lokasi antar aplikasi.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39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FR-MST-18 — Administrator harus dapat mengelola metode uji (test method) dan parameter uji (test parameter) termasuk tipe hasil numerik, teks, dan boolean serta satuan bawaannya.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40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FR-MST-19 — Administrator harus dapat memetakan produk ke satu atau lebih metode uji, dan menentukan daftar parameter beserta urutannya untuk setiap pemetaan tersebut.</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41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FR-MST-20 — Untuk setiap parameter pada suatu pemetaan, administrator harus dapat menentukan sumber standar: mengacu pada kolom data produk yang diizinkan, atau nilai statis yang diisi langsung.</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42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FR-MST-21 — Administrator harus dapat menentukan operator evaluasi (lebih besar sama dengan, lebih kecil sama dengan, sama dengan, atau rentang antara dua nilai) beserta nilai batas dan toleransinya.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43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FR-MST-22 — Administrator harus dapat menentukan jumlah pengukuran per parameter dan jenis perhitungan agregat yang dipakai (tanpa perhitungan, rata-rata, nilai minimum, atau nilai maksimum).</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44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FR-MST-23 — Sistem harus mencegah satu parameter uji terdaftar dua kali pada pemetaan produk–metode yang sama.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45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FR-MST-24 — Konfigurasi harus dapat dinonaktifkan tanpa dihapus, dan hanya konfigurasi aktif yang muncul sebagai pilihan pada transaksi baru.</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46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FR-MST-25 — Parameter uji yang sudah dipakai pada konfigurasi tidak boleh dapat dihapus, agar riwayat tetap konsisten.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47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FR-MST-26 — Satuan ukur harus dapat dibedakan per lokasi pabrik, karena masing-masing lokasi menggunakan satuan yang berbeda. [Catatan: belum tersedia pada versi berjalan — belum ada mekanisme satuan per lokasi]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ICT Dept.</w:t>
            </w:r>
          </w:p>
        </w:tc>
      </w:tr>
      <w:tr w:rsidR="00711297" w14:paraId="58A82C88" w14:textId="77777777" w:rsidTr="00711297">
        <w:trPr/>
        <w:tc>
          <w:tcPr>
            <w:tcW w:w="9014" w:type="dxa"/>
            <w:gridSpan w:val="4"/>
          </w:tcPr>
          <w:p w14:paraId="01083232" w14:textId="35813CFD" w:rsidR="00711297" w:rsidRDefault="00711297" w:rsidP="00711297">
            <w:pPr>
              <w:pStyle w:val="ListBullet"/>
              <w:numPr>
                <w:ilvl w:val="0"/>
                <w:numId w:val="0"/>
              </w:numPr>
              <w:spacing w:after="40" w:before="40"/>
              <w:rPr>
                <w:lang w:val="id-ID"/>
              </w:rPr>
            </w:pPr>
            <w:r>
              <w:rPr>
                <w:b/>
                <w:sz w:val="18"/>
                <w:lang w:val="id-ID"/>
              </w:rPr>
              <w:t>D. SETTING SISTEM DAN KONFIGURASI APPROVAL (FR-SET)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48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FR-SET-01 — Administrator harus dapat mengelola menu dan submenu (nama, tautan, ikon, urutan, status aktif) yang membentuk navigasi aplikasi.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49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FR-SET-02 — Setiap submenu harus dapat dikaitkan dengan nama permission, sehingga tampil hanya bagi pengguna yang berhak.</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50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FR-SET-03 — Administrator harus dapat mengelola role, membuat permission berdasarkan menu yang tersedia, serta menetapkan permission mana yang dimiliki tiap role.</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51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FR-SET-04 — Administrator harus dapat melihat rincian permission suatu role dan mencabut permission tertentu.</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52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FR-SET-05 — Administrator harus dapat menetapkan dan mengubah role pengguna, serta melihat daftar pengguna beserta role dan departemennya.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53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FR-SET-06 — Sistem harus menyediakan hak akses khusus yang memungkinkan peran tertentu (GM) melihat transaksi seluruh lokasi.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54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FR-SET-07 — Administrator harus dapat membuat konfigurasi approval untuk kombinasi lokasi, tipe inspeksi, dan shift, dengan jumlah jenjang (step) yang dapat ditentukan.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55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FR-SET-08 — Administrator harus dapat menetapkan pengesah pada setiap jenjang konfigurasi, dan mengubahnya kemudian.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56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FR-SET-09 — Perubahan daftar pengesah hanya boleh berlaku bagi transaksi baru; transaksi yang sedang berjalan harus tetap memakai pengesah yang sudah tercatat pada antrean approval-nya.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57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FR-SET-10 — Administrator harus dapat melihat seluruh konfigurasi approval beserta jenjang dan pengesahnya dalam satu daftar.</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58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FR-SET-11 — Konfigurasi approval harus dapat dinonaktifkan, dan konfigurasi nonaktif tidak boleh dipakai untuk transaksi baru. [Catatan: belum tersedia pada versi berjalan — penyaringan status konfigurasi baru diterapkan pada modul Laboratory]</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59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FR-SET-12 — Sistem harus memastikan hanya ada satu konfigurasi aktif untuk setiap kombinasi lokasi, tipe inspeksi, dan shift, agar penentuan alur bersifat pasti. [Catatan: belum tersedia pada versi berjalan — pencarian konfigurasi modul Resales Goods belum mempertimbangkan shift]</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9014" w:type="dxa"/>
            <w:gridSpan w:val="4"/>
          </w:tcPr>
          <w:p w14:paraId="01083232" w14:textId="35813CFD" w:rsidR="00711297" w:rsidRDefault="00711297" w:rsidP="00711297">
            <w:pPr>
              <w:pStyle w:val="ListBullet"/>
              <w:numPr>
                <w:ilvl w:val="0"/>
                <w:numId w:val="0"/>
              </w:numPr>
              <w:spacing w:after="40" w:before="40"/>
              <w:rPr>
                <w:lang w:val="id-ID"/>
              </w:rPr>
            </w:pPr>
            <w:r>
              <w:rPr>
                <w:b/>
                <w:sz w:val="18"/>
                <w:lang w:val="id-ID"/>
              </w:rPr>
              <w:t>E. INSPECTION MATERIAL — RESIN DAN PELLET (FR-INSM)</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60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FR-INSM-01 — Petugas QC harus dapat membuat header inspeksi material dengan memilih tipe material (Resin atau Pellet), lokasi, material, pemeriksa, supplier, merek, jumlah, berat, sertifikat, standar, dan nomor lot.</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61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FR-INSM-02 — Nomor inspeksi harus dibuat otomatis dengan pola nomor urut/prefiks/bulan romawi/tahun dan dijamin tidak pernah ganda meskipun dua petugas menyimpan pada saat bersamaan.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62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FR-INSM-03 — Pilihan lokasi, material, supplier, dan pemeriksa harus berasal dari data master, bukan diisi bebas, dan keberadaan nilainya diverifikasi di sisi server.</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63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FR-INSM-04 — Formulir pengisian hasil uji harus menyesuaikan diri dengan tipe material yang dipilih pada header.</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64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FR-INSM-05 — Petugas QC harus dapat mencatat sifat material resin: warna, sifat tampak (visible properties), kondisi kemasan, ukuran partikel (particle size), volatile matter, jumlah per sak, dan berat per sak.</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65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FR-INSM-06 — Sistem harus menentukan jumlah langkah pengukuran bulk density secara otomatis berdasarkan jumlah sak yang diterima, mengikuti aturan BR-05.</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66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FR-INSM-07 — Petugas QC harus dapat mengisi nilai bulk density untuk setiap langkah pengukuran yang diminta sistem.</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67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FR-INSM-08 — Sistem harus menghitung nilai rata-rata, minimum, dan maksimum dari seluruh langkah pengukuran bulk density dan menampilkannya bersama spesifikasi acuan.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68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FR-INSM-09 — Petugas QC harus dapat mencatat sifat material pellet: sifat tampak, kondisi kemasan, jumlah per sak, berat per sak, dan nilai MFR (melt flow rate).</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69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FR-INSM-10 — Sistem harus menampilkan standar acuan pellet berdampingan dengan hasil ukur agar petugas dapat menilai kesesuaiannya.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70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FR-INSM-11 — Petugas QC harus dapat mengunci (submit) transaksi setelah pengisian lengkap; penguncian mengubah status menjadi Approval Progress dan membuat antrean persetujuan jenjang pertama.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71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FR-INSM-12 — Transaksi yang sudah terkunci tidak boleh dapat diubah melalui endpoint pengisian hasil mana pun.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72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FR-INSM-13 — Sistem harus menolak penguncian berulang atas transaksi yang sama, sehingga status transaksi tidak dapat melompat tanpa persetujuan.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73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FR-INSM-14 — Transaksi yang ditolak pengesah harus berubah menjadi status Revision dan kuncinya dilepas, sehingga petugas dapat memperbaiki data dan mengajukannya kembali.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74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FR-INSM-15 — Sistem harus menyediakan daftar transaksi inspeksi material dengan penyaringan rentang tanggal dan tipe material, serta pencarian berdasarkan nomor dokumen, supplier, atau nomor lot.</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75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FR-INSM-16 — Daftar transaksi harus dibatasi menurut lokasi pengguna sesuai FR-AUT-11.</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76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FR-INSM-17 — Pengguna harus dapat membuka detail transaksi berisi data header, seluruh hasil uji, dan riwayat approval-nya.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77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FR-INSM-18 — Sistem harus dapat mengekspor satu transaksi inspeksi material ke berkas Excel.</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78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FR-INSM-19 — Sistem harus dapat mencetak laporan inspeksi Resin dan Pellet dalam format PDF, termasuk grafik sebaran hasil bulk density pada laporan Resin.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79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FR-INSM-20 — Grafik pada laporan harus dirender di dalam lingkungan perusahaan; data hasil uji tidak boleh dikirim ke layanan grafik pihak ketiga.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9014" w:type="dxa"/>
            <w:gridSpan w:val="4"/>
          </w:tcPr>
          <w:p w14:paraId="01083232" w14:textId="35813CFD" w:rsidR="00711297" w:rsidRDefault="00711297" w:rsidP="00711297">
            <w:pPr>
              <w:pStyle w:val="ListBullet"/>
              <w:numPr>
                <w:ilvl w:val="0"/>
                <w:numId w:val="0"/>
              </w:numPr>
              <w:spacing w:after="40" w:before="40"/>
              <w:rPr>
                <w:lang w:val="id-ID"/>
              </w:rPr>
            </w:pPr>
            <w:r>
              <w:rPr>
                <w:b/>
                <w:sz w:val="18"/>
                <w:lang w:val="id-ID"/>
              </w:rPr>
              <w:t>F. INSPECTION GOODS — INSPEKSI BARANG JADI PER SHIFT (FR-INSG)</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80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FR-INSG-01 — Petugas QC harus dapat membuat header inspeksi barang jadi dengan memilih lokasi dan mesin; nomor dokumen dibuat otomatis.</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81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FR-INSG-02 — Pada pembuatan header, sistem harus membuat tiga detail shift (1, 2, dan 3) sekaligus, masing-masing dengan nomor dokumen turunan dan status awal Draft.</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82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FR-INSG-03 — Setiap detail shift harus memiliki status, kunci, jenjang approval, dan evaluasi yang berdiri sendiri, sehingga keterlambatan satu shift tidak menghambat shift lainnya.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83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FR-INSG-04 — Petugas QC harus dapat menambahkan sub-detail pengamatan pada shift tertentu dengan seluruh data pada tabel di atas.</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84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FR-INSG-05 — Petugas QC harus dapat menyunting sub-detail selama shift yang bersangkutan belum terkunci.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85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FR-INSG-06 — Setiap perubahan sub-detail harus dicatat pada log perubahan beserta pelaku dan waktunya.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86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FR-INSG-07 — Pilihan produk, mesin, dan material pada sub-detail harus berasal dari master dan diverifikasi keberadaannya di sisi server.</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87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FR-INSG-08 — Petugas QC harus dapat mencatat pengukuran ketebalan dinding pada delapan titik ukur untuk setiap sub-detail.</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88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FR-INSG-09 — Sistem harus mendukung hingga tiga langkah (step) pengukuran ketebalan dinding per sub-detail.</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89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FR-INSG-10 — Petugas QC harus dapat memperbarui hasil pengukuran ketebalan dinding selama shift belum terkunci, dan setiap perubahan dicatat pada log.</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90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FR-INSG-11 — Sistem harus menampilkan nilai batas ketebalan dinding dari master produk berdampingan dengan hasil ukur.</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91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FR-INSG-12 — Sistem harus menyediakan tampilan progres inspeksi yang memetakan kelengkapan pengisian per shift dan per sub-detail.</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92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FR-INSG-13 — Sistem harus menyediakan ringkasan satu transaksi yang memuat general inspection, material inspection, dimensi, dan posisi approval.</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93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FR-INSG-14 — Petugas QC harus dapat mengunci satu shift secara terpisah; penguncian membuat antrean approval jenjang pertama untuk shift tersebut.</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94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FR-INSG-15 — Data shift yang sudah terkunci tidak boleh dapat diubah, termasuk melalui endpoint sub-detail dan wall thickness.</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95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FR-INSG-16 — Shift yang ditolak pengesah harus kembali ke status Draft dan kuncinya dilepas agar dapat diperbaiki dan dikunci ulang.</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96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FR-INSG-17 — Status header harus menjadi Done hanya setelah ketiga shift menyelesaikan seluruh jenjang persetujuan.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97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FR-INSG-18 — Daftar transaksi harus dapat disaring berdasarkan rentang tanggal, lokasi, dan mesin, serta dibatasi menurut lokasi pengguna.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98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FR-INSG-19 — Sistem harus dapat mengekspor progres inspeksi satu transaksi ke berkas Excel.</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99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FR-INSG-20 — Sistem harus dapat mencetak laporan inspeksi barang jadi dalam format PDF beserta tanda tangan pengesah.</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9014" w:type="dxa"/>
            <w:gridSpan w:val="4"/>
          </w:tcPr>
          <w:p w14:paraId="01083232" w14:textId="35813CFD" w:rsidR="00711297" w:rsidRDefault="00711297" w:rsidP="00711297">
            <w:pPr>
              <w:pStyle w:val="ListBullet"/>
              <w:numPr>
                <w:ilvl w:val="0"/>
                <w:numId w:val="0"/>
              </w:numPr>
              <w:spacing w:after="40" w:before="40"/>
              <w:rPr>
                <w:lang w:val="id-ID"/>
              </w:rPr>
            </w:pPr>
            <w:r>
              <w:rPr>
                <w:b/>
                <w:sz w:val="18"/>
                <w:lang w:val="id-ID"/>
              </w:rPr>
              <w:t>G. RESALES GOODS — INSPEKSI BARANG DAGANG (FR-INSRG)</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100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FR-INSRG-01 — Petugas QC harus dapat membuat header inspeksi barang dagang berisi lokasi, material, pemeriksa, supplier, produsen, merek, jumlah, berat, sertifikat, standar, dan nomor lot.</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101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FR-INSRG-02 — Nomor transaksi harus dibuat otomatis dan dijamin tidak ganda.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102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FR-INSRG-03 — Petugas QC harus dapat menambahkan satu atau lebih baris detail produk pada sebuah header.</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103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FR-INSRG-04 — Setiap baris detail harus dapat memuat sejumlah spesifikasi pemeriksaan berupa pasangan simbol/label dan nilai hasil ukur, dengan jumlah baris spesifikasi yang tidak dibatasi pada struktur tetap.</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104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FR-INSRG-05 — Petugas QC harus dapat menyunting dan menghapus baris detail selama transaksi belum terkunci.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105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FR-INSRG-06 — Petugas QC harus dapat menghapus seluruh transaksi selama belum terkunci; penghapusan transaksi terkunci harus ditolak.</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106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FR-INSRG-07 — Petugas QC harus dapat mengunci transaksi; penguncian mengubah status menjadi Approval Progress dan membuat antrean persetujuan.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107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FR-INSRG-08 — Transaksi dengan status Approval Progress atau Done harus diperlakukan sebagai terkunci dan ditolak terhadap segala perubahan detail.</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108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FR-INSRG-09 — Transaksi yang diminta revisi oleh pengesah harus kembali ke status In Progress sehingga detail dapat diperbaiki dan diajukan ulang.</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109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FR-INSRG-10 — Daftar transaksi harus dapat disaring berdasarkan rentang tanggal dan status, serta dibatasi menurut lokasi pengguna.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110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FR-INSRG-11 — Pengguna harus dapat membuka detail transaksi beserta seluruh spesifikasi per produk dan riwayat approval-nya.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111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FR-INSRG-12 — Sistem harus dapat mencetak laporan inspeksi barang dagang dalam format PDF dan mengekspornya ke Excel.</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112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FR-INSRG-13 — Satuan ukur produk harus ditampilkan pada detail transaksi dan laporan. [Catatan: belum tersedia pada versi berjalan — bergantung pada satuan master yang belum terisi]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w:t>
            </w:r>
          </w:p>
        </w:tc>
      </w:tr>
      <w:tr w:rsidR="00711297" w14:paraId="58A82C88" w14:textId="77777777" w:rsidTr="00711297">
        <w:trPr/>
        <w:tc>
          <w:tcPr>
            <w:tcW w:w="9014" w:type="dxa"/>
            <w:gridSpan w:val="4"/>
          </w:tcPr>
          <w:p w14:paraId="01083232" w14:textId="35813CFD" w:rsidR="00711297" w:rsidRDefault="00711297" w:rsidP="00711297">
            <w:pPr>
              <w:pStyle w:val="ListBullet"/>
              <w:numPr>
                <w:ilvl w:val="0"/>
                <w:numId w:val="0"/>
              </w:numPr>
              <w:spacing w:after="40" w:before="40"/>
              <w:rPr>
                <w:lang w:val="id-ID"/>
              </w:rPr>
            </w:pPr>
            <w:r>
              <w:rPr>
                <w:b/>
                <w:sz w:val="18"/>
                <w:lang w:val="id-ID"/>
              </w:rPr>
              <w:t>H. LABORATORY — PENGUJIAN LABORATORIUM (FR-LAB)</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113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FR-LAB-01 — Analis harus dapat membuat transaksi pengujian dengan memilih produk dan metode uji dari pemetaan yang aktif, lalu mengisi tanggal uji, nomor laporan, shift, kode produksi, nomor lot material, lokasi, mesin, suhu, dan kelembapan ruang uji.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114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FR-LAB-02 — Hanya pemetaan produk–metode berstatus aktif yang boleh muncul sebagai pilihan.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115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FR-LAB-03 — Nomor transaksi laboratorium harus dibuat otomatis dan dijamin tidak ganda.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116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FR-LAB-04 — Saat transaksi dibuat, sistem harus membekukan (snapshot) metode, formula, dan spesifikasi yang berlaku pada header, serta nama parameter, tipe hasil, standar, satuan, jenis perhitungan, jumlah pengukuran, dan sifat wajib pada setiap baris detail.</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117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FR-LAB-05 — Perubahan konfigurasi master setelah transaksi dibuat tidak boleh mengubah isi maupun hasil evaluasi transaksi tersebut.</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118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FR-LAB-06 — Baris detail pengujian harus dibuat sesuai daftar dan urutan parameter pada konfigurasi yang berlaku.</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119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FR-LAB-07 — Analis harus dapat mengisi hasil pengujian sesuai tipe parameter: angka (numerik), teks, atau pilihan ya/tidak (boolean).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120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FR-LAB-08 — Untuk parameter numerik dengan lebih dari satu pengukuran, sistem harus menyediakan kolom sebanyak jumlah pengukuran yang dikonfigurasikan dan menyimpan setiap nilai pengukuran secara terpisah.</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121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FR-LAB-09 — Sistem harus menghitung nilai akhir parameter sesuai jenis perhitungan yang dikonfigurasikan: tanpa perhitungan, rata-rata, nilai minimum, atau nilai maksimum.</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122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FR-LAB-10 — Sistem harus mengevaluasi nilai akhir terhadap standar yang dibekukan dan memberi hasil GOOD atau NO_GOOD, menggunakan operator yang dikonfigurasikan beserta toleransinya.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123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FR-LAB-11 — Hasil evaluasi harus dapat ditelusuri sampai angka pengukuran mentahnya, sehingga dapat diperiksa ulang bila dipertanyakan.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124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FR-LAB-12 — Parameter yang ditandai wajib harus terisi sebelum transaksi dapat dikunci.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125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FR-LAB-13 — Analis harus dapat mencatat petugas pelaksana (in charge), pemeriksa (checker), dan catatan per parameter.</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126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FR-LAB-14 — Analis harus dapat menambahkan catatan/kesimpulan pada tingkat transaksi.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127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FR-LAB-15 — Analis harus dapat mengunci transaksi; penguncian mengubah status menjadi Approval Progress, mencatat waktu pengajuan, dan membuat antrean persetujuan jenjang pertama.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128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FR-LAB-16 — Transaksi terkunci tidak boleh dapat diubah; seluruh endpoint pengisian hasil harus menolaknya.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129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FR-LAB-17 — Alur approval yang dipakai harus berasal dari konfigurasi approval laboratorium yang berstatus aktif.</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130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FR-LAB-18 — Transaksi yang diminta revisi harus berubah menjadi status Revision, dibuka kembali, dan dapat diajukan ulang tanpa membuat transaksi baru.</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131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FR-LAB-19 — Waktu penyelesaian transaksi harus dicatat ketika seluruh jenjang persetujuan terlampaui.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132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FR-LAB-20 — Daftar transaksi laboratorium harus dapat disaring berdasarkan rentang tanggal, produk, status, dan lokasi, serta dibatasi menurut lokasi pengguna.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133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FR-LAB-21 — Pengguna harus dapat membuka detail transaksi berisi seluruh parameter, nilai pengukuran, hasil perhitungan, hasil evaluasi, catatan, dan riwayat approval.</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134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FR-LAB-22 — Sistem harus dapat mencetak laporan hasil uji (certificate of analysis) dalam format PDF dengan satuan dan standar sebagaimana dibekukan saat transaksi dibuat.</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135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FR-LAB-23 — Laporan PDF harus memuat tanda tangan para pengesah tanpa pengulangan penandatangan yang sama.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136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FR-LAB-24 — Sistem harus dapat mengekspor data hasil uji ke berkas Excel.</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Laboratorium / ICT Dept.</w:t>
            </w:r>
          </w:p>
        </w:tc>
      </w:tr>
      <w:tr w:rsidR="00711297" w14:paraId="58A82C88" w14:textId="77777777" w:rsidTr="00711297">
        <w:trPr/>
        <w:tc>
          <w:tcPr>
            <w:tcW w:w="9014" w:type="dxa"/>
            <w:gridSpan w:val="4"/>
          </w:tcPr>
          <w:p w14:paraId="01083232" w14:textId="35813CFD" w:rsidR="00711297" w:rsidRDefault="00711297" w:rsidP="00711297">
            <w:pPr>
              <w:pStyle w:val="ListBullet"/>
              <w:numPr>
                <w:ilvl w:val="0"/>
                <w:numId w:val="0"/>
              </w:numPr>
              <w:spacing w:after="40" w:before="40"/>
              <w:rPr>
                <w:lang w:val="id-ID"/>
              </w:rPr>
            </w:pPr>
            <w:r>
              <w:rPr>
                <w:b/>
                <w:sz w:val="18"/>
                <w:lang w:val="id-ID"/>
              </w:rPr>
              <w:t>I. ENGINE APPROVAL — PERSETUJUAN BERJENJANG (FR-APR)</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137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FR-APR-01 — Ketika sebuah transaksi dikunci, sistem harus mencari konfigurasi approval yang sesuai dengan lokasi dan tipe inspeksinya (serta shift untuk Inspection Goods).</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138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FR-APR-02 — Bila konfigurasi approval tidak ditemukan, penguncian harus ditolak dengan pesan yang jelas, bukan menghasilkan transaksi yang menggantung tanpa pengesah.</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139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FR-APR-03 — Sistem harus membuat baris antrean untuk pengesah jenjang pertama dengan status menunggu pada saat penguncian.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140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FR-APR-04 — Hanya pengesah pada jenjang yang sedang berjalan (approver aktif) yang boleh memberi keputusan; pengesah jenjang berikutnya harus ditolak bila mencoba memutuskan lebih awal.</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141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FR-APR-05 — Keputusan menyetujui harus mencatat keputusan pada jenjang berjalan dan membuat antrean bagi pengesah jenjang berikutnya.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142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FR-APR-06 — Persetujuan pada jenjang terakhir harus mengubah status transaksi menjadi Done.</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143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FR-APR-07 — Keputusan menolak harus mengembalikan alur ke jenjang pertama, sehingga seluruh rantai persetujuan diulang setelah perbaikan.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144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FR-APR-08 — Keputusan menolak harus membuka kembali kunci transaksi dan menetapkan status sesuai modulnya (Revision untuk Material, Laboratory, dan Resales Goods; Draft per shift untuk Inspection Goods).</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145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FR-APR-09 — Catatan (remark) wajib diisi pada keputusan menolak dan tersimpan pada riwayat agar petugas QC mengetahui alasan penolakan.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146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FR-APR-10 — Seluruh riwayat keputusan harus tersimpan permanen: jenjang, pengesah, keputusan, catatan, dan waktu; riwayat tidak boleh dapat dihapus melalui antarmuka.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147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FR-APR-11 — Setiap keputusan approval harus dijalankan sebagai satu transaksi basis data yang utuh dengan penguncian baris, sehingga dua pengesah yang menekan tombol bersamaan tidak dapat menaikkan jenjang dua kali.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148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FR-APR-12 — Sistem harus menolak keputusan atas transaksi yang sudah berstatus Done atau sudah diputuskan pada jenjang tersebut.</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149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FR-APR-13 — Pengesah harus dapat melihat seluruh antreannya lintas modul dalam satu daftar pada dashboard.</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150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FR-APR-14 — Sistem harus menyediakan daftar pemantauan status approval seluruh transaksi bagi pengelola, termasuk posisi jenjang berjalan dan pengesah yang sedang menahan dokumen.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151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FR-APR-15 — Sistem harus memberitahu pengesah melalui surel atau notifikasi ketika ada dokumen baru yang menunggu keputusannya. [Catatan: belum tersedia pada versi berjalan — belum tersedia]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Low</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152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FR-APR-16 — Sistem harus mendukung pendelegasian pengesah sementara (misalnya ketika pengesah sedang tidak di tempat) tanpa mengubah konfigurasi permanen. [Catatan: belum tersedia pada versi berjalan — belum tersedia]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Low</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Manajemen / ICT Dept.</w:t>
            </w:r>
          </w:p>
        </w:tc>
      </w:tr>
      <w:tr w:rsidR="00711297" w14:paraId="58A82C88" w14:textId="77777777" w:rsidTr="00711297">
        <w:trPr/>
        <w:tc>
          <w:tcPr>
            <w:tcW w:w="9014" w:type="dxa"/>
            <w:gridSpan w:val="4"/>
          </w:tcPr>
          <w:p w14:paraId="01083232" w14:textId="35813CFD" w:rsidR="00711297" w:rsidRDefault="00711297" w:rsidP="00711297">
            <w:pPr>
              <w:pStyle w:val="ListBullet"/>
              <w:numPr>
                <w:ilvl w:val="0"/>
                <w:numId w:val="0"/>
              </w:numPr>
              <w:spacing w:after="40" w:before="40"/>
              <w:rPr>
                <w:lang w:val="id-ID"/>
              </w:rPr>
            </w:pPr>
            <w:r>
              <w:rPr>
                <w:b/>
                <w:sz w:val="18"/>
                <w:lang w:val="id-ID"/>
              </w:rPr>
              <w:t>J. PELAPORAN, EKSPOR, DAN IMPOR DATA (FR-RPT)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153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FR-RPT-01 — Sistem harus dapat menerbitkan laporan inspeksi dalam format PDF untuk keempat modul: Inspection Material (Resin dan Pellet), Inspection Goods, Resales Goods, dan Laboratory.</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Laboratorium</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154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FR-RPT-02 — Laporan harus memuat identitas dokumen (nomor, tanggal, lokasi, produk/material), seluruh hasil ukur, standar acuan, hasil penilaian, serta nama dan tanda tangan pembuat dan para pengesah.</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Laboratorium</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155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FR-RPT-03 — Tanda tangan yang dicetak harus berasal dari data pengguna yang benar-benar memberi keputusan pada transaksi tersebut.</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Laboratorium</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156</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FR-RPT-04 — Laporan harus menampilkan nilai sebagaimana tercatat pada transaksi, termasuk standar hasil snapshot, bukan nilai master terkini.</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Laboratorium</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157</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FR-RPT-05 — Sistem harus dapat mengekspor data transaksi ke berkas Excel untuk keperluan analisis lanjutan.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Laboratorium</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158</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FR-RPT-06 — Nama berkas dan nama sheet keluaran harus aman terhadap karakter yang tidak diizinkan, sehingga proses ekspor tidak gagal.</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Laboratorium</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159</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FR-RPT-07 — Sistem harus menyediakan berkas template Excel yang dapat diunduh untuk setiap fitur unggah data master.</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Laboratorium</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160</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FR-RPT-08 — Proses unggah data master harus memvalidasi isi berkas dan melaporkan baris yang gagal beserta alasannya, tanpa menyimpan data yang tidak valid. [Catatan: terpenuhi sebagian — validasi tersedia, pelaporan baris gagal masih ringkas]</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High</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Laboratorium</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161</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FR-RPT-09 — Satuan ukur yang dicetak pada laporan harus konsisten dengan satuan yang dipakai pada formulir pengisian. [Catatan: belum tersedia pada versi berjalan — satuan masih ditulis tetap di beberapa templat laporan]</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Laboratorium</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162</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FR-RPT-10 — Sistem harus mencatat siapa yang mencetak atau mengekspor laporan beserta waktunya. [Catatan: belum tersedia pada versi berjalan — belum tersedia]</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Low</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QC Dept. / Laboratorium</w:t>
            </w:r>
          </w:p>
        </w:tc>
      </w:tr>
      <w:tr w:rsidR="00711297" w14:paraId="58A82C88" w14:textId="77777777" w:rsidTr="00711297">
        <w:trPr/>
        <w:tc>
          <w:tcPr>
            <w:tcW w:w="9014" w:type="dxa"/>
            <w:gridSpan w:val="4"/>
          </w:tcPr>
          <w:p w14:paraId="01083232" w14:textId="35813CFD" w:rsidR="00711297" w:rsidRDefault="00711297" w:rsidP="00711297">
            <w:pPr>
              <w:pStyle w:val="ListBullet"/>
              <w:numPr>
                <w:ilvl w:val="0"/>
                <w:numId w:val="0"/>
              </w:numPr>
              <w:spacing w:after="40" w:before="40"/>
              <w:rPr>
                <w:lang w:val="id-ID"/>
              </w:rPr>
            </w:pPr>
            <w:r>
              <w:rPr>
                <w:b/>
                <w:sz w:val="18"/>
                <w:lang w:val="id-ID"/>
              </w:rPr>
              <w:t>K. BUKU PANDUAN PENGGUNA (FR-MAN)</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163</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FR-MAN-01 — Sistem harus menyediakan halaman buku panduan di dalam aplikasi yang dapat diakses pengguna yang sudah masuk.</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164</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FR-MAN-02 — Buku panduan harus memuat alur penggunaan menyeluruh (dari pembuatan transaksi sampai dokumen berstatus Done) untuk keempat modul inspeksi, dilengkapi tangkapan layar.</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r w:rsidR="00711297" w14:paraId="58A82C88" w14:textId="77777777" w:rsidTr="00711297">
        <w:trPr/>
        <w:tc>
          <w:tcPr>
            <w:tcW w:w="567" w:type="dxa"/>
          </w:tcPr>
          <w:p w14:paraId="01083232" w14:textId="35813CFD" w:rsidR="00711297" w:rsidRDefault="00711297" w:rsidP="00711297">
            <w:pPr>
              <w:pStyle w:val="ListBullet"/>
              <w:numPr>
                <w:ilvl w:val="0"/>
                <w:numId w:val="0"/>
              </w:numPr>
              <w:spacing w:after="40" w:before="40"/>
              <w:jc w:val="center"/>
              <w:rPr>
                <w:lang w:val="id-ID"/>
              </w:rPr>
            </w:pPr>
            <w:r>
              <w:rPr>
                <w:sz w:val="18"/>
                <w:lang w:val="id-ID"/>
              </w:rPr>
              <w:t>165</w:t>
            </w:r>
          </w:p>
        </w:tc>
        <w:tc>
          <w:tcPr>
            <w:tcW w:w="5783" w:type="dxa"/>
          </w:tcPr>
          <w:p w14:paraId="327A6B60" w14:textId="4ED7E875" w:rsidR="00711297" w:rsidRDefault="00711297" w:rsidP="00711297">
            <w:pPr>
              <w:pStyle w:val="ListBullet"/>
              <w:numPr>
                <w:ilvl w:val="0"/>
                <w:numId w:val="0"/>
              </w:numPr>
              <w:spacing w:after="40" w:before="40"/>
              <w:rPr>
                <w:lang w:val="id-ID"/>
              </w:rPr>
            </w:pPr>
            <w:r>
              <w:rPr>
                <w:sz w:val="18"/>
                <w:lang w:val="id-ID"/>
              </w:rPr>
              <w:t>FR-MAN-03 — Buku panduan harus menjelaskan arti setiap status transaksi dan peran masing-masing aktor.</w:t>
            </w:r>
          </w:p>
        </w:tc>
        <w:tc>
          <w:tcPr>
            <w:tcW w:w="1077" w:type="dxa"/>
          </w:tcPr>
          <w:p w14:paraId="1D761918" w14:textId="457B03B3" w:rsidR="00711297" w:rsidRDefault="00711297" w:rsidP="00711297">
            <w:pPr>
              <w:pStyle w:val="ListBullet"/>
              <w:numPr>
                <w:ilvl w:val="0"/>
                <w:numId w:val="0"/>
              </w:numPr>
              <w:spacing w:after="40" w:before="40"/>
              <w:jc w:val="center"/>
              <w:rPr>
                <w:lang w:val="id-ID"/>
              </w:rPr>
            </w:pPr>
            <w:r>
              <w:rPr>
                <w:sz w:val="18"/>
                <w:lang w:val="id-ID"/>
              </w:rPr>
              <w:t>Medium</w:t>
            </w:r>
          </w:p>
        </w:tc>
        <w:tc>
          <w:tcPr>
            <w:tcW w:w="1587" w:type="dxa"/>
          </w:tcPr>
          <w:p w14:paraId="56AD7D2E" w14:textId="1131ED29" w:rsidR="00711297" w:rsidRDefault="00711297" w:rsidP="00711297">
            <w:pPr>
              <w:pStyle w:val="ListBullet"/>
              <w:numPr>
                <w:ilvl w:val="0"/>
                <w:numId w:val="0"/>
              </w:numPr>
              <w:spacing w:after="40" w:before="40"/>
              <w:jc w:val="center"/>
              <w:rPr>
                <w:lang w:val="id-ID"/>
              </w:rPr>
            </w:pPr>
            <w:r>
              <w:rPr>
                <w:sz w:val="18"/>
                <w:lang w:val="id-ID"/>
              </w:rPr>
              <w:t>ICT Dept.</w:t>
            </w:r>
          </w:p>
        </w:tc>
      </w:tr>
    </w:tbl>
    <w:p w14:paraId="2926CC1B" w14:textId="77777777" w:rsidR="00711297" w:rsidRPr="00711297" w:rsidRDefault="00711297" w:rsidP="00711297">
      <w:pPr>
        <w:pStyle w:val="ListBullet"/>
        <w:numPr>
          <w:ilvl w:val="0"/>
          <w:numId w:val="0"/>
        </w:numPr>
        <w:ind w:left="1080"/>
        <w:rPr>
          <w:lang w:val="id-ID"/>
        </w:rPr>
      </w:pPr>
    </w:p>
    <w:p w14:paraId="576B5230" w14:textId="6F2C03E1" w:rsidR="00711297" w:rsidRPr="00711297" w:rsidRDefault="00711297" w:rsidP="00615310">
      <w:pPr>
        <w:pStyle w:val="Heading1"/>
        <w:rPr>
          <w:lang w:val="id-ID"/>
        </w:rPr>
      </w:pPr>
      <w:r>
        <w:rPr>
          <w:lang w:val="id-ID"/>
        </w:rPr>
        <w:t>Kebutuhan Non-Fungsional</w:t>
      </w:r>
      <w:r w:rsidRPr="00711297">
        <w:rPr>
          <w:lang w:val="id-ID"/>
        </w:rPr>
        <w:t>:</w:t>
      </w:r>
    </w:p>
    <w:p w14:paraId="4B3CED54" w14:textId="0C0DABD4" w:rsidR="00711297" w:rsidRDefault="00711297" w:rsidP="00615310">
      <w:pPr>
        <w:pStyle w:val="ListBullet"/>
        <w:tabs>
          <w:tab w:val="clear" w:pos="360"/>
          <w:tab w:val="num" w:pos="0"/>
        </w:tabs>
        <w:ind w:left="360"/>
        <w:rPr>
          <w:lang w:val="id-ID"/>
        </w:rPr>
      </w:pPr>
      <w:r>
        <w:rPr>
          <w:b/>
          <w:lang w:val="id-ID"/>
        </w:rPr>
        <w:t>Performa</w:t>
      </w:r>
    </w:p>
    <w:p w14:paraId="02B76720" w14:textId="00F993A6" w:rsidR="006145A9" w:rsidRDefault="006145A9" w:rsidP="00615310">
      <w:pPr>
        <w:pStyle w:val="ListBullet"/>
        <w:rPr>
          <w:lang w:val="id-ID"/>
        </w:rPr>
      </w:pPr>
      <w:r>
        <w:rPr>
          <w:lang w:val="id-ID"/>
        </w:rPr>
        <w:t>Waktu respon: setiap halaman daftar dan setiap penyimpanan formulir ditargetkan selesai di bawah 3 detik pada jaringan kantor dengan volume data saat ini; pencetakan laporan PDF di bawah 10 detik per dokumen. Target ini belum diukur secara formal dan perlu diverifikasi pada pengujian kinerja.</w:t>
      </w:r>
    </w:p>
    <w:p w14:paraId="02B76720" w14:textId="00F993A6" w:rsidR="006145A9" w:rsidRDefault="006145A9" w:rsidP="00615310">
      <w:pPr>
        <w:pStyle w:val="ListBullet"/>
        <w:rPr>
          <w:lang w:val="id-ID"/>
        </w:rPr>
      </w:pPr>
      <w:r>
        <w:rPr>
          <w:lang w:val="id-ID"/>
        </w:rPr>
        <w:t>Throughput: sistem harus menampung pencatatan seluruh inspeksi harian pada tiga shift, yaitu inspeksi barang jadi per shift per mesin, inspeksi setiap kedatangan material, serta pengujian laboratorium sesuai permintaan (estimasi puluhan transaksi per hari per lokasi; angka pasti perlu dikonfirmasi pemilik proses).</w:t>
      </w:r>
    </w:p>
    <w:p w14:paraId="02B76720" w14:textId="00F993A6" w:rsidR="006145A9" w:rsidRDefault="006145A9" w:rsidP="00615310">
      <w:pPr>
        <w:pStyle w:val="ListBullet"/>
        <w:rPr>
          <w:lang w:val="id-ID"/>
        </w:rPr>
      </w:pPr>
      <w:r>
        <w:rPr>
          <w:lang w:val="id-ID"/>
        </w:rPr>
        <w:t>Jumlah concurrent user: estimasi 20–30 pengguna aktif bersamaan pada jam pergantian shift (petugas QC, analis laboratorium, dan pengesah dari seluruh lokasi); angka ini perlu dikonfirmasi pemilik proses.</w:t>
      </w:r>
    </w:p>
    <w:p w14:paraId="02B76720" w14:textId="00F993A6" w:rsidR="006145A9" w:rsidRDefault="006145A9" w:rsidP="00615310">
      <w:pPr>
        <w:pStyle w:val="ListBullet"/>
        <w:rPr>
          <w:lang w:val="id-ID"/>
        </w:rPr>
      </w:pPr>
      <w:r>
        <w:rPr>
          <w:lang w:val="id-ID"/>
        </w:rPr>
        <w:t>Daftar transaksi harus disaring pada sisi server berdasarkan rentang tanggal dan lokasi, serta disajikan berhalaman; pola memuat seluruh data sekaligus harus dihindari agar waktu muat tidak memburuk seiring pertumbuhan data.</w:t>
      </w:r>
    </w:p>
    <w:p w14:paraId="4B3CED54" w14:textId="0C0DABD4" w:rsidR="00711297" w:rsidRDefault="00711297" w:rsidP="00615310">
      <w:pPr>
        <w:pStyle w:val="ListBullet"/>
        <w:tabs>
          <w:tab w:val="clear" w:pos="360"/>
          <w:tab w:val="num" w:pos="0"/>
        </w:tabs>
        <w:ind w:left="360"/>
        <w:rPr>
          <w:lang w:val="id-ID"/>
        </w:rPr>
      </w:pPr>
      <w:r>
        <w:rPr>
          <w:b/>
          <w:lang w:val="id-ID"/>
        </w:rPr>
        <w:t>Keamanan</w:t>
      </w:r>
    </w:p>
    <w:p w14:paraId="02B76720" w14:textId="00F993A6" w:rsidR="006145A9" w:rsidRDefault="006145A9" w:rsidP="00615310">
      <w:pPr>
        <w:pStyle w:val="ListBullet"/>
        <w:rPr>
          <w:lang w:val="id-ID"/>
        </w:rPr>
      </w:pPr>
      <w:r>
        <w:rPr>
          <w:lang w:val="id-ID"/>
        </w:rPr>
        <w:t>Otentikasi: setiap pengguna wajib masuk dengan NIK dan kata sandi; kata sandi disimpan dalam bentuk hash bcrypt (bukan teks terbuka) dan tidak dapat dibaca kembali oleh administrator. Sesi berakhir setelah masa tidak aktif tertentu dan pengguna harus masuk kembali.</w:t>
      </w:r>
    </w:p>
    <w:p w14:paraId="02B76720" w14:textId="00F993A6" w:rsidR="006145A9" w:rsidRDefault="006145A9" w:rsidP="00615310">
      <w:pPr>
        <w:pStyle w:val="ListBullet"/>
        <w:rPr>
          <w:lang w:val="id-ID"/>
        </w:rPr>
      </w:pPr>
      <w:r>
        <w:rPr>
          <w:lang w:val="id-ID"/>
        </w:rPr>
        <w:t>Otorisasi: hak akses memakai role dan permission yang dikelola sebagai data pada menu Setting. Acuan peran: Petugas QC dan Analis Laboratorium (membuat dan mengisi transaksi di lokasinya), Approver (menyetujui atau menolak transaksi sesuai jenjangnya), General Manager (melihat transaksi seluruh lokasi), Administrator Master Data (mengelola produk, material, mesin, metode dan parameter uji), dan Administrator Sistem/ICT (mengelola menu, role, permission, pengguna, dan konfigurasi approval).</w:t>
      </w:r>
    </w:p>
    <w:p w14:paraId="02B76720" w14:textId="00F993A6" w:rsidR="006145A9" w:rsidRDefault="006145A9" w:rsidP="00615310">
      <w:pPr>
        <w:pStyle w:val="ListBullet"/>
        <w:rPr>
          <w:lang w:val="id-ID"/>
        </w:rPr>
      </w:pPr>
      <w:r>
        <w:rPr>
          <w:lang w:val="id-ID"/>
        </w:rPr>
        <w:t>Otorisasi: setiap endpoint pengubah data memverifikasi hak akses di sisi server; menyembunyikan tombol pada antarmuka saja tidak dianggap cukup. Daftar dan detail transaksi dibatasi menurut lokasi pengguna, kecuali bagi peran yang berhak lintas lokasi dan bagi pengesah yang ditugaskan pada transaksi tersebut.</w:t>
      </w:r>
    </w:p>
    <w:p w14:paraId="02B76720" w14:textId="00F993A6" w:rsidR="006145A9" w:rsidRDefault="006145A9" w:rsidP="00615310">
      <w:pPr>
        <w:pStyle w:val="ListBullet"/>
        <w:rPr>
          <w:lang w:val="id-ID"/>
        </w:rPr>
      </w:pPr>
      <w:r>
        <w:rPr>
          <w:lang w:val="id-ID"/>
        </w:rPr>
        <w:t>Proteksi data: data krusial yang dilindungi adalah kata sandi (hash bcrypt), gambar tanda tangan pengesah, NIK, serta seluruh hasil pengukuran mutu. Gambar tanda tangan dan NIK tidak boleh ikut terkirim pada endpoint pengisi daftar pilihan pengguna. Data hasil uji tidak boleh dikirim ke layanan pihak ketiga; seluruh pemrosesan laporan dan grafik dilakukan di dalam lingkungan perusahaan.</w:t>
      </w:r>
    </w:p>
    <w:p w14:paraId="02B76720" w14:textId="00F993A6" w:rsidR="006145A9" w:rsidRDefault="006145A9" w:rsidP="00615310">
      <w:pPr>
        <w:pStyle w:val="ListBullet"/>
        <w:rPr>
          <w:lang w:val="id-ID"/>
        </w:rPr>
      </w:pPr>
      <w:r>
        <w:rPr>
          <w:lang w:val="id-ID"/>
        </w:rPr>
        <w:t>Proteksi data: seluruh data yang berasal dari masukan pengguna harus di-escape sebelum dirender untuk mencegah penyisipan skrip (stored XSS), dan seluruh masukan divalidasi di sisi server (tipe data, kolom wajib, serta keberadaan nilai rujukan pada data master).</w:t>
      </w:r>
    </w:p>
    <w:p w14:paraId="02B76720" w14:textId="00F993A6" w:rsidR="006145A9" w:rsidRDefault="006145A9" w:rsidP="00615310">
      <w:pPr>
        <w:pStyle w:val="ListBullet"/>
        <w:rPr>
          <w:lang w:val="id-ID"/>
        </w:rPr>
      </w:pPr>
      <w:r>
        <w:rPr>
          <w:lang w:val="id-ID"/>
        </w:rPr>
        <w:t>Akses aplikasi dibatasi pada jaringan internal kantor; pembukaan akses dari luar jaringan harus melalui persetujuan ICT dan kanal terkendali.</w:t>
      </w:r>
    </w:p>
    <w:p w14:paraId="4B3CED54" w14:textId="0C0DABD4" w:rsidR="00711297" w:rsidRDefault="00711297" w:rsidP="00615310">
      <w:pPr>
        <w:pStyle w:val="ListBullet"/>
        <w:tabs>
          <w:tab w:val="clear" w:pos="360"/>
          <w:tab w:val="num" w:pos="0"/>
        </w:tabs>
        <w:ind w:left="360"/>
        <w:rPr>
          <w:lang w:val="id-ID"/>
        </w:rPr>
      </w:pPr>
      <w:r>
        <w:rPr>
          <w:b/>
          <w:lang w:val="id-ID"/>
        </w:rPr>
        <w:t>Skalabilitas</w:t>
      </w:r>
    </w:p>
    <w:p w14:paraId="02B76720" w14:textId="00F993A6" w:rsidR="006145A9" w:rsidRDefault="006145A9" w:rsidP="00615310">
      <w:pPr>
        <w:pStyle w:val="ListBullet"/>
        <w:rPr>
          <w:lang w:val="id-ID"/>
        </w:rPr>
      </w:pPr>
      <w:r>
        <w:rPr>
          <w:lang w:val="id-ID"/>
        </w:rPr>
        <w:t>Volume data: pertumbuhan data diestimasi bertambah sekitar 20% setiap tahun mengikuti penambahan lokasi, mesin, dan ragam produk; skema basis data harus tetap berjalan tanpa perubahan struktur ketika modul atau lokasi baru ditambahkan.</w:t>
      </w:r>
    </w:p>
    <w:p w14:paraId="02B76720" w14:textId="00F993A6" w:rsidR="006145A9" w:rsidRDefault="006145A9" w:rsidP="00615310">
      <w:pPr>
        <w:pStyle w:val="ListBullet"/>
        <w:rPr>
          <w:lang w:val="id-ID"/>
        </w:rPr>
      </w:pPr>
      <w:r>
        <w:rPr>
          <w:lang w:val="id-ID"/>
        </w:rPr>
        <w:t>Database: basis data utama menyimpan seluruh data master, transaksi, dan approval; daftar lokasi dibaca hanya-baca dari basis data perusahaan yang sudah ada sehingga tidak dapat diberi relasi lintas basis data dan keterkaitannya dijaga pada tingkat aplikasi.</w:t>
      </w:r>
    </w:p>
    <w:p w14:paraId="02B76720" w14:textId="00F993A6" w:rsidR="006145A9" w:rsidRDefault="006145A9" w:rsidP="00615310">
      <w:pPr>
        <w:pStyle w:val="ListBullet"/>
        <w:rPr>
          <w:lang w:val="id-ID"/>
        </w:rPr>
      </w:pPr>
      <w:r>
        <w:rPr>
          <w:lang w:val="id-ID"/>
        </w:rPr>
        <w:t>Database: harus tersedia pencadangan (backup) berkala ke penyimpanan terpisah, minimal harian, agar data inspeksi dapat dipulihkan. Prosedur pencadangan dikelola tim ICT di luar aplikasi.</w:t>
      </w:r>
    </w:p>
    <w:p w14:paraId="02B76720" w14:textId="00F993A6" w:rsidR="006145A9" w:rsidRDefault="006145A9" w:rsidP="00615310">
      <w:pPr>
        <w:pStyle w:val="ListBullet"/>
        <w:rPr>
          <w:lang w:val="id-ID"/>
        </w:rPr>
      </w:pPr>
      <w:r>
        <w:rPr>
          <w:lang w:val="id-ID"/>
        </w:rPr>
        <w:t>Penambahan produk, metode uji, parameter uji, lokasi, maupun jenjang approval harus dapat dilakukan melalui konfigurasi, tanpa perubahan program.</w:t>
      </w:r>
    </w:p>
    <w:p w14:paraId="4B3CED54" w14:textId="0C0DABD4" w:rsidR="00711297" w:rsidRDefault="00711297" w:rsidP="00615310">
      <w:pPr>
        <w:pStyle w:val="ListBullet"/>
        <w:tabs>
          <w:tab w:val="clear" w:pos="360"/>
          <w:tab w:val="num" w:pos="0"/>
        </w:tabs>
        <w:ind w:left="360"/>
        <w:rPr>
          <w:lang w:val="id-ID"/>
        </w:rPr>
      </w:pPr>
      <w:r>
        <w:rPr>
          <w:b/>
          <w:lang w:val="id-ID"/>
        </w:rPr>
        <w:t>Ketersediaan</w:t>
      </w:r>
    </w:p>
    <w:p w14:paraId="02B76720" w14:textId="00F993A6" w:rsidR="006145A9" w:rsidRDefault="006145A9" w:rsidP="00615310">
      <w:pPr>
        <w:pStyle w:val="ListBullet"/>
        <w:rPr>
          <w:lang w:val="id-ID"/>
        </w:rPr>
      </w:pPr>
      <w:r>
        <w:rPr>
          <w:lang w:val="id-ID"/>
        </w:rPr>
        <w:t>Waktu uptime: aplikasi harus tersedia pada seluruh jam kerja ketiga shift produksi (operasional 24 jam pada hari kerja produksi), dengan target ketersediaan minimal 99% per bulan di luar jadwal pemeliharaan yang diberitahukan sebelumnya.</w:t>
      </w:r>
    </w:p>
    <w:p w14:paraId="02B76720" w14:textId="00F993A6" w:rsidR="006145A9" w:rsidRDefault="006145A9" w:rsidP="00615310">
      <w:pPr>
        <w:pStyle w:val="ListBullet"/>
        <w:rPr>
          <w:lang w:val="id-ID"/>
        </w:rPr>
      </w:pPr>
      <w:r>
        <w:rPr>
          <w:lang w:val="id-ID"/>
        </w:rPr>
        <w:t>Failover: bila sistem tidak dapat diakses, inspeksi tetap berjalan memakai formulir kertas sementara, dan hasilnya diinput ke sistem setelah layanan kembali normal; penomoran dokumen tetap dibuat sistem pada saat penginputan.</w:t>
      </w:r>
    </w:p>
    <w:p w14:paraId="02B76720" w14:textId="00F993A6" w:rsidR="006145A9" w:rsidRDefault="006145A9" w:rsidP="00615310">
      <w:pPr>
        <w:pStyle w:val="ListBullet"/>
        <w:rPr>
          <w:lang w:val="id-ID"/>
        </w:rPr>
      </w:pPr>
      <w:r>
        <w:rPr>
          <w:lang w:val="id-ID"/>
        </w:rPr>
        <w:t>Pemeliharaan terencana (pembaruan versi, migrasi basis data) dijadwalkan di luar jam pergantian shift dan diberitahukan kepada pengguna sebelumnya.</w:t>
      </w:r>
    </w:p>
    <w:p w14:paraId="4B3CED54" w14:textId="0C0DABD4" w:rsidR="00711297" w:rsidRDefault="00711297" w:rsidP="00615310">
      <w:pPr>
        <w:pStyle w:val="ListBullet"/>
        <w:tabs>
          <w:tab w:val="clear" w:pos="360"/>
          <w:tab w:val="num" w:pos="0"/>
        </w:tabs>
        <w:ind w:left="360"/>
        <w:rPr>
          <w:lang w:val="id-ID"/>
        </w:rPr>
      </w:pPr>
      <w:r>
        <w:rPr>
          <w:b/>
          <w:lang w:val="id-ID"/>
        </w:rPr>
        <w:t>Ketertelusuran dan Integritas Data</w:t>
      </w:r>
    </w:p>
    <w:p w14:paraId="02B76720" w14:textId="00F993A6" w:rsidR="006145A9" w:rsidRDefault="006145A9" w:rsidP="00615310">
      <w:pPr>
        <w:pStyle w:val="ListBullet"/>
        <w:rPr>
          <w:lang w:val="id-ID"/>
        </w:rPr>
      </w:pPr>
      <w:r>
        <w:rPr>
          <w:lang w:val="id-ID"/>
        </w:rPr>
        <w:t>Operasi yang menyentuh beberapa tabel sekaligus (pembuatan header beserta detailnya, penguncian transaksi, keputusan approval, penomoran dokumen) harus dijalankan sebagai satu transaksi basis data yang utuh dengan penguncian baris, sehingga tidak terjadi nomor dokumen ganda maupun kenaikan jenjang approval dua kali.</w:t>
      </w:r>
    </w:p>
    <w:p w14:paraId="02B76720" w14:textId="00F993A6" w:rsidR="006145A9" w:rsidRDefault="006145A9" w:rsidP="00615310">
      <w:pPr>
        <w:pStyle w:val="ListBullet"/>
        <w:rPr>
          <w:lang w:val="id-ID"/>
        </w:rPr>
      </w:pPr>
      <w:r>
        <w:rPr>
          <w:lang w:val="id-ID"/>
        </w:rPr>
        <w:t>Perubahan pada data kritis (master produk, sub-detail inspeksi barang jadi, pengukuran wall thickness) dan seluruh keputusan approval harus tersimpan beserta pelaku dan waktunya; riwayat bersifat tambah-saja dan tidak disediakan jalur penghapusan melalui aplikasi.</w:t>
      </w:r>
    </w:p>
    <w:p w14:paraId="02B76720" w14:textId="00F993A6" w:rsidR="006145A9" w:rsidRDefault="006145A9" w:rsidP="00615310">
      <w:pPr>
        <w:pStyle w:val="ListBullet"/>
        <w:rPr>
          <w:lang w:val="id-ID"/>
        </w:rPr>
      </w:pPr>
      <w:r>
        <w:rPr>
          <w:lang w:val="id-ID"/>
        </w:rPr>
        <w:t>Data transaksi dan laporan disimpan tanpa penghapusan otomatis, karena dipakai sebagai bukti mutu bagi pelanggan dan auditor.</w:t>
      </w:r>
    </w:p>
    <w:p w14:paraId="4B3CED54" w14:textId="0C0DABD4" w:rsidR="00711297" w:rsidRDefault="00711297" w:rsidP="00615310">
      <w:pPr>
        <w:pStyle w:val="ListBullet"/>
        <w:tabs>
          <w:tab w:val="clear" w:pos="360"/>
          <w:tab w:val="num" w:pos="0"/>
        </w:tabs>
        <w:ind w:left="360"/>
        <w:rPr>
          <w:lang w:val="id-ID"/>
        </w:rPr>
      </w:pPr>
      <w:r>
        <w:rPr>
          <w:b/>
          <w:lang w:val="id-ID"/>
        </w:rPr>
        <w:t>Kompatibilitas, Keterpeliharaan, dan Kemudahan Penggunaan</w:t>
      </w:r>
    </w:p>
    <w:p w14:paraId="02B76720" w14:textId="00F993A6" w:rsidR="006145A9" w:rsidRDefault="006145A9" w:rsidP="00615310">
      <w:pPr>
        <w:pStyle w:val="ListBullet"/>
        <w:rPr>
          <w:lang w:val="id-ID"/>
        </w:rPr>
      </w:pPr>
      <w:r>
        <w:rPr>
          <w:lang w:val="id-ID"/>
        </w:rPr>
        <w:t>Antarmuka harus berjalan pada peramban modern berbasis Chromium dan Firefox versi terkini, pada resolusi desktop maupun tablet.</w:t>
      </w:r>
    </w:p>
    <w:p w14:paraId="02B76720" w14:textId="00F993A6" w:rsidR="006145A9" w:rsidRDefault="006145A9" w:rsidP="00615310">
      <w:pPr>
        <w:pStyle w:val="ListBullet"/>
        <w:rPr>
          <w:lang w:val="id-ID"/>
        </w:rPr>
      </w:pPr>
      <w:r>
        <w:rPr>
          <w:lang w:val="id-ID"/>
        </w:rPr>
        <w:t>Pengembangan mengikuti kerangka kerja dan pustaka yang sudah dipakai (Laravel 8, Blade, Bootstrap/Argon, jQuery); penambahan kerangka kerja front-end atau paket baru memerlukan persetujuan ICT Dept. Head.</w:t>
      </w:r>
    </w:p>
    <w:p w14:paraId="02B76720" w14:textId="00F993A6" w:rsidR="006145A9" w:rsidRDefault="006145A9" w:rsidP="00615310">
      <w:pPr>
        <w:pStyle w:val="ListBullet"/>
        <w:rPr>
          <w:lang w:val="id-ID"/>
        </w:rPr>
      </w:pPr>
      <w:r>
        <w:rPr>
          <w:lang w:val="id-ID"/>
        </w:rPr>
        <w:t>Struktur kolom produksi pada tabel master produk tidak boleh diubah karena dipakai proses lain; kebutuhan baru diakomodasi melalui kolom atau tabel tambahan.</w:t>
      </w:r>
    </w:p>
    <w:p w14:paraId="02B76720" w14:textId="00F993A6" w:rsidR="006145A9" w:rsidRDefault="006145A9" w:rsidP="00615310">
      <w:pPr>
        <w:pStyle w:val="ListBullet"/>
        <w:rPr>
          <w:lang w:val="id-ID"/>
        </w:rPr>
      </w:pPr>
      <w:r>
        <w:rPr>
          <w:lang w:val="id-ID"/>
        </w:rPr>
        <w:t>Bahasa antarmuka mengikuti campuran istilah Indonesia dan istilah teknis laboratorium yang sudah dikenal pengguna; pesan kesalahan ditampilkan sebagai notifikasi yang jelas dan dapat ditindaklanjuti.</w:t>
      </w:r>
    </w:p>
    <w:p w14:paraId="02B76720" w14:textId="00F993A6" w:rsidR="006145A9" w:rsidRDefault="006145A9" w:rsidP="00615310">
      <w:pPr>
        <w:pStyle w:val="ListBullet"/>
        <w:rPr>
          <w:lang w:val="id-ID"/>
        </w:rPr>
      </w:pPr>
      <w:r>
        <w:rPr>
          <w:lang w:val="id-ID"/>
        </w:rPr>
        <w:t>Alur kritis setiap modul transaksi (dari pembuatan sampai berstatus Done, termasuk jalur penolakan) harus dicakup pengujian otomatis agar perbaikan berikutnya tidak merusak perilaku yang sudah benar.</w:t>
      </w:r>
    </w:p>
    <w:p w14:paraId="02B76720" w14:textId="00F993A6" w:rsidR="006145A9" w:rsidRDefault="006145A9" w:rsidP="00615310">
      <w:pPr>
        <w:pStyle w:val="ListBullet"/>
        <w:rPr>
          <w:lang w:val="id-ID"/>
        </w:rPr>
      </w:pPr>
      <w:r>
        <w:rPr>
          <w:lang w:val="id-ID"/>
        </w:rPr>
        <w:t>Zona waktu Asia/Jakarta dan lokal Indonesia dipakai untuk seluruh penanggalan dan penomoran dokumen.</w:t>
      </w:r>
    </w:p>
    <w:p w14:paraId="296B1F0A" w14:textId="3FC4093C" w:rsidR="00563FE4" w:rsidRPr="00711297" w:rsidRDefault="00615310" w:rsidP="00874AA1">
      <w:pPr>
        <w:pStyle w:val="Heading1"/>
        <w:rPr>
          <w:lang w:val="id-ID"/>
        </w:rPr>
      </w:pPr>
      <w:r>
        <w:rPr>
          <w:lang w:val="id-ID"/>
        </w:rPr>
        <w:t>Asumsi &amp; Batasan:</w:t>
      </w:r>
    </w:p>
    <w:p w14:paraId="0D92931C" w14:textId="418DD823" w:rsidR="001E3ADA" w:rsidRPr="00711297" w:rsidRDefault="00615310" w:rsidP="005F6DC4">
      <w:pPr>
        <w:pStyle w:val="ListBullet"/>
        <w:tabs>
          <w:tab w:val="clear" w:pos="360"/>
          <w:tab w:val="num" w:pos="0"/>
        </w:tabs>
        <w:ind w:left="360"/>
        <w:rPr>
          <w:lang w:val="id-ID"/>
        </w:rPr>
      </w:pPr>
      <w:r>
        <w:rPr>
          <w:lang w:val="id-ID"/>
        </w:rPr>
        <w:t>Asumsi: setiap pengguna memiliki NIK unik yang sudah terdaftar beserta kode kantor/lokasi yang benar, karena ketepatan kode kantor menentukan data mana yang terlihat oleh pengguna tersebut.</w:t>
      </w:r>
    </w:p>
    <w:p w14:paraId="0D92931C" w14:textId="418DD823" w:rsidR="001E3ADA" w:rsidRPr="00711297" w:rsidRDefault="00615310" w:rsidP="005F6DC4">
      <w:pPr>
        <w:pStyle w:val="ListBullet"/>
        <w:tabs>
          <w:tab w:val="clear" w:pos="360"/>
          <w:tab w:val="num" w:pos="0"/>
        </w:tabs>
        <w:ind w:left="360"/>
        <w:rPr>
          <w:lang w:val="id-ID"/>
        </w:rPr>
      </w:pPr>
      <w:r>
        <w:rPr>
          <w:lang w:val="id-ID"/>
        </w:rPr>
        <w:t>Asumsi: spesifikasi produk pada data master sudah divalidasi pemilik proses dan merupakan acuan resmi penilaian mutu; sistem tidak menilai kebenaran nilai spesifikasi itu sendiri.</w:t>
      </w:r>
    </w:p>
    <w:p w14:paraId="0D92931C" w14:textId="418DD823" w:rsidR="001E3ADA" w:rsidRPr="00711297" w:rsidRDefault="00615310" w:rsidP="005F6DC4">
      <w:pPr>
        <w:pStyle w:val="ListBullet"/>
        <w:tabs>
          <w:tab w:val="clear" w:pos="360"/>
          <w:tab w:val="num" w:pos="0"/>
        </w:tabs>
        <w:ind w:left="360"/>
        <w:rPr>
          <w:lang w:val="id-ID"/>
        </w:rPr>
      </w:pPr>
      <w:r>
        <w:rPr>
          <w:lang w:val="id-ID"/>
        </w:rPr>
        <w:t>Asumsi: konfigurasi alur approval per lokasi, tipe inspeksi, dan shift sudah disepakati manajemen sebelum modul dipakai produktif. Tanpa konfigurasi tersebut, transaksi tidak dapat diajukan untuk disetujui.</w:t>
      </w:r>
    </w:p>
    <w:p w14:paraId="0D92931C" w14:textId="418DD823" w:rsidR="001E3ADA" w:rsidRPr="00711297" w:rsidRDefault="00615310" w:rsidP="005F6DC4">
      <w:pPr>
        <w:pStyle w:val="ListBullet"/>
        <w:tabs>
          <w:tab w:val="clear" w:pos="360"/>
          <w:tab w:val="num" w:pos="0"/>
        </w:tabs>
        <w:ind w:left="360"/>
        <w:rPr>
          <w:lang w:val="id-ID"/>
        </w:rPr>
      </w:pPr>
      <w:r>
        <w:rPr>
          <w:lang w:val="id-ID"/>
        </w:rPr>
        <w:t>Asumsi: hasil pengukuran diinput oleh petugas yang kompeten. Sistem memeriksa kelengkapan dan kewajaran nilai, tetapi tidak dapat memverifikasi kebenaran pengukuran fisik di lapangan.</w:t>
      </w:r>
    </w:p>
    <w:p w14:paraId="0D92931C" w14:textId="418DD823" w:rsidR="001E3ADA" w:rsidRPr="00711297" w:rsidRDefault="00615310" w:rsidP="005F6DC4">
      <w:pPr>
        <w:pStyle w:val="ListBullet"/>
        <w:tabs>
          <w:tab w:val="clear" w:pos="360"/>
          <w:tab w:val="num" w:pos="0"/>
        </w:tabs>
        <w:ind w:left="360"/>
        <w:rPr>
          <w:lang w:val="id-ID"/>
        </w:rPr>
      </w:pPr>
      <w:r>
        <w:rPr>
          <w:lang w:val="id-ID"/>
        </w:rPr>
        <w:t>Asumsi: pengesah bersedia memakai gambar tanda tangan yang diunggah ke sistem sebagai bentuk pengesahan dokumen internal.</w:t>
      </w:r>
    </w:p>
    <w:p w14:paraId="0D92931C" w14:textId="418DD823" w:rsidR="001E3ADA" w:rsidRPr="00711297" w:rsidRDefault="00615310" w:rsidP="005F6DC4">
      <w:pPr>
        <w:pStyle w:val="ListBullet"/>
        <w:tabs>
          <w:tab w:val="clear" w:pos="360"/>
          <w:tab w:val="num" w:pos="0"/>
        </w:tabs>
        <w:ind w:left="360"/>
        <w:rPr>
          <w:lang w:val="id-ID"/>
        </w:rPr>
      </w:pPr>
      <w:r>
        <w:rPr>
          <w:lang w:val="id-ID"/>
        </w:rPr>
        <w:t>Asumsi: jaringan kantor tersedia pada ketiga shift; sistem tidak menyediakan mode luring (offline).</w:t>
      </w:r>
    </w:p>
    <w:p w14:paraId="0D92931C" w14:textId="418DD823" w:rsidR="001E3ADA" w:rsidRPr="00711297" w:rsidRDefault="00615310" w:rsidP="005F6DC4">
      <w:pPr>
        <w:pStyle w:val="ListBullet"/>
        <w:tabs>
          <w:tab w:val="clear" w:pos="360"/>
          <w:tab w:val="num" w:pos="0"/>
        </w:tabs>
        <w:ind w:left="360"/>
        <w:rPr>
          <w:lang w:val="id-ID"/>
        </w:rPr>
      </w:pPr>
      <w:r>
        <w:rPr>
          <w:lang w:val="id-ID"/>
        </w:rPr>
        <w:t>Batasan: pengesahan memakai gambar tanda tangan, bukan tanda tangan elektronik tersertifikasi, sehingga keabsahannya terbatas pada penggunaan internal dan pelanggan yang menerimanya.</w:t>
      </w:r>
    </w:p>
    <w:p w14:paraId="0D92931C" w14:textId="418DD823" w:rsidR="001E3ADA" w:rsidRPr="00711297" w:rsidRDefault="00615310" w:rsidP="005F6DC4">
      <w:pPr>
        <w:pStyle w:val="ListBullet"/>
        <w:tabs>
          <w:tab w:val="clear" w:pos="360"/>
          <w:tab w:val="num" w:pos="0"/>
        </w:tabs>
        <w:ind w:left="360"/>
        <w:rPr>
          <w:lang w:val="id-ID"/>
        </w:rPr>
      </w:pPr>
      <w:r>
        <w:rPr>
          <w:lang w:val="id-ID"/>
        </w:rPr>
        <w:t>Batasan: perhitungan agregat hasil uji laboratorium terbatas pada tanpa perhitungan, rata-rata, nilai minimum, dan nilai maksimum; operator evaluasi terbatas pada lebih besar sama dengan, lebih kecil sama dengan, sama dengan, dan rentang antara dua nilai.</w:t>
      </w:r>
    </w:p>
    <w:p w14:paraId="0D92931C" w14:textId="418DD823" w:rsidR="001E3ADA" w:rsidRPr="00711297" w:rsidRDefault="00615310" w:rsidP="005F6DC4">
      <w:pPr>
        <w:pStyle w:val="ListBullet"/>
        <w:tabs>
          <w:tab w:val="clear" w:pos="360"/>
          <w:tab w:val="num" w:pos="0"/>
        </w:tabs>
        <w:ind w:left="360"/>
        <w:rPr>
          <w:lang w:val="id-ID"/>
        </w:rPr>
      </w:pPr>
      <w:r>
        <w:rPr>
          <w:lang w:val="id-ID"/>
        </w:rPr>
        <w:t>Batasan: daftar lokasi berada pada basis data terpisah sehingga tidak dapat diberi relasi (foreign key) lintas basis data; keterkaitannya dijaga pada tingkat aplikasi.</w:t>
      </w:r>
    </w:p>
    <w:p w14:paraId="0D92931C" w14:textId="418DD823" w:rsidR="001E3ADA" w:rsidRPr="00711297" w:rsidRDefault="00615310" w:rsidP="005F6DC4">
      <w:pPr>
        <w:pStyle w:val="ListBullet"/>
        <w:tabs>
          <w:tab w:val="clear" w:pos="360"/>
          <w:tab w:val="num" w:pos="0"/>
        </w:tabs>
        <w:ind w:left="360"/>
        <w:rPr>
          <w:lang w:val="id-ID"/>
        </w:rPr>
      </w:pPr>
      <w:r>
        <w:rPr>
          <w:lang w:val="id-ID"/>
        </w:rPr>
        <w:t>Batasan: modul inspeksi yang sudah berjalan tidak boleh berubah perilakunya akibat penambahan modul baru.</w:t>
      </w:r>
    </w:p>
    <w:p w14:paraId="0D92931C" w14:textId="418DD823" w:rsidR="001E3ADA" w:rsidRPr="00711297" w:rsidRDefault="00615310" w:rsidP="005F6DC4">
      <w:pPr>
        <w:pStyle w:val="ListBullet"/>
        <w:tabs>
          <w:tab w:val="clear" w:pos="360"/>
          <w:tab w:val="num" w:pos="0"/>
        </w:tabs>
        <w:ind w:left="360"/>
        <w:rPr>
          <w:lang w:val="id-ID"/>
        </w:rPr>
      </w:pPr>
      <w:r>
        <w:rPr>
          <w:lang w:val="id-ID"/>
        </w:rPr>
        <w:t>Batasan: integrasi dua arah dengan aplikasi lain (Work Order, Partner Management, IMS), pengambilan data langsung dari alat ukur laboratorium, aplikasi mobile native, manajemen sampel dan kalibrasi alat, serta modul biaya dan analitik lanjutan berada di luar ruang lingkup dokumen ini.</w:t>
      </w:r>
    </w:p>
    <w:p w14:paraId="0D92931C" w14:textId="418DD823" w:rsidR="001E3ADA" w:rsidRPr="00711297" w:rsidRDefault="00615310" w:rsidP="005F6DC4">
      <w:pPr>
        <w:pStyle w:val="ListBullet"/>
        <w:tabs>
          <w:tab w:val="clear" w:pos="360"/>
          <w:tab w:val="num" w:pos="0"/>
        </w:tabs>
        <w:ind w:left="360"/>
        <w:rPr>
          <w:lang w:val="id-ID"/>
        </w:rPr>
      </w:pPr>
      <w:r>
        <w:rPr>
          <w:lang w:val="id-ID"/>
        </w:rPr>
        <w:t>Batasan: satuan ukur per lokasi, pemberitahuan otomatis kepada pengesah, pendelegasian pengesah sementara, dan pencatatan aktivitas cetak dokumen belum tersedia pada versi berjalan; butir tersebut tercantum pada tabel kebutuhan fungsional dengan catatan "belum tersedia" dan menunggu keputusan prioritas dari pemilik proses.</w:t>
      </w:r>
    </w:p>
    <w:p w14:paraId="0D92931C" w14:textId="418DD823" w:rsidR="001E3ADA" w:rsidRPr="00711297" w:rsidRDefault="00615310" w:rsidP="005F6DC4">
      <w:pPr>
        <w:pStyle w:val="ListBullet"/>
        <w:tabs>
          <w:tab w:val="clear" w:pos="360"/>
          <w:tab w:val="num" w:pos="0"/>
        </w:tabs>
        <w:ind w:left="360"/>
        <w:rPr>
          <w:lang w:val="id-ID"/>
        </w:rPr>
      </w:pPr>
      <w:r>
        <w:rPr>
          <w:lang w:val="id-ID"/>
        </w:rPr>
        <w:t>Batasan: angka ringkasan pada dashboard belum dihitung dari data nyata sehingga belum boleh dipakai sebagai dasar pengambilan keputusan manajemen sampai kebutuhan FR-DSH-01 dipenuhi.</w:t>
      </w:r>
    </w:p>
    <w:p w14:paraId="2F653B26" w14:textId="461EFDD1" w:rsidR="00563FE4" w:rsidRPr="00711297" w:rsidRDefault="00615310" w:rsidP="00874AA1">
      <w:pPr>
        <w:pStyle w:val="Heading1"/>
        <w:rPr>
          <w:lang w:val="id-ID"/>
        </w:rPr>
      </w:pPr>
      <w:r>
        <w:rPr>
          <w:lang w:val="id-ID"/>
        </w:rPr>
        <w:lastRenderedPageBreak/>
        <w:t>Persetujuan</w:t>
      </w:r>
    </w:p>
    <w:p w14:paraId="0DF1F9D6" w14:textId="77777777" w:rsidR="00615310" w:rsidRDefault="00615310" w:rsidP="00874AA1">
      <w:pPr>
        <w:rPr>
          <w:lang w:val="id-ID"/>
        </w:rPr>
      </w:pPr>
    </w:p>
    <w:tbl>
      <w:tblPr>
        <w:tblStyle w:val="TableGrid"/>
        <w:tblW w:w="9993" w:type="dxa"/>
        <w:jc w:val="center"/>
        <w:tblLook w:val="04A0" w:firstRow="1" w:lastRow="0" w:firstColumn="1" w:lastColumn="0" w:noHBand="0" w:noVBand="1"/>
      </w:tblPr>
      <w:tblGrid>
        <w:gridCol w:w="1980"/>
        <w:gridCol w:w="1870"/>
        <w:gridCol w:w="1538"/>
        <w:gridCol w:w="1538"/>
        <w:gridCol w:w="1539"/>
        <w:gridCol w:w="1528"/>
      </w:tblGrid>
      <w:tr w:rsidR="00615310" w14:paraId="5024ECF1" w14:textId="77777777" w:rsidTr="001A43AB">
        <w:trPr>
          <w:jc w:val="center"/>
        </w:trPr>
        <w:tc>
          <w:tcPr>
            <w:tcW w:w="9993" w:type="dxa"/>
            <w:gridSpan w:val="6"/>
          </w:tcPr>
          <w:p w14:paraId="7641AA08" w14:textId="51698124" w:rsidR="00615310" w:rsidRDefault="00615310" w:rsidP="00615310">
            <w:pPr>
              <w:jc w:val="right"/>
              <w:rPr>
                <w:lang w:val="id-ID"/>
              </w:rPr>
            </w:pPr>
            <w:r>
              <w:rPr>
                <w:lang w:val="id-ID"/>
              </w:rPr>
              <w:t>Jakarta, 21 Oktober 2026</w:t>
            </w:r>
          </w:p>
        </w:tc>
      </w:tr>
      <w:tr w:rsidR="00615310" w14:paraId="5FB5180B" w14:textId="77777777" w:rsidTr="00615310">
        <w:trPr>
          <w:jc w:val="center"/>
        </w:trPr>
        <w:tc>
          <w:tcPr>
            <w:tcW w:w="1980" w:type="dxa"/>
          </w:tcPr>
          <w:p w14:paraId="3D98BA60" w14:textId="7E94F272" w:rsidR="00615310" w:rsidRDefault="00615310" w:rsidP="00874AA1">
            <w:pPr>
              <w:jc w:val="center"/>
              <w:rPr>
                <w:lang w:val="id-ID"/>
              </w:rPr>
            </w:pPr>
            <w:r>
              <w:rPr>
                <w:lang w:val="id-ID"/>
              </w:rPr>
              <w:t>Acknowledged by</w:t>
            </w:r>
          </w:p>
        </w:tc>
        <w:tc>
          <w:tcPr>
            <w:tcW w:w="1870" w:type="dxa"/>
          </w:tcPr>
          <w:p w14:paraId="2732D96E" w14:textId="4DF8A1E4" w:rsidR="00615310" w:rsidRDefault="00615310" w:rsidP="00874AA1">
            <w:pPr>
              <w:jc w:val="center"/>
              <w:rPr>
                <w:lang w:val="id-ID"/>
              </w:rPr>
            </w:pPr>
            <w:r>
              <w:rPr>
                <w:lang w:val="id-ID"/>
              </w:rPr>
              <w:t>Approved by</w:t>
            </w:r>
          </w:p>
        </w:tc>
        <w:tc>
          <w:tcPr>
            <w:tcW w:w="1538" w:type="dxa"/>
          </w:tcPr>
          <w:p w14:paraId="64CC21A8" w14:textId="5CD7C3EE" w:rsidR="00615310" w:rsidRDefault="00615310" w:rsidP="00874AA1">
            <w:pPr>
              <w:jc w:val="center"/>
              <w:rPr>
                <w:lang w:val="id-ID"/>
              </w:rPr>
            </w:pPr>
            <w:r>
              <w:rPr>
                <w:lang w:val="id-ID"/>
              </w:rPr>
              <w:t>Approved by</w:t>
            </w:r>
          </w:p>
        </w:tc>
        <w:tc>
          <w:tcPr>
            <w:tcW w:w="1538" w:type="dxa"/>
          </w:tcPr>
          <w:p w14:paraId="06341BED" w14:textId="5C8459F3" w:rsidR="00615310" w:rsidRDefault="00615310" w:rsidP="00874AA1">
            <w:pPr>
              <w:jc w:val="center"/>
              <w:rPr>
                <w:lang w:val="id-ID"/>
              </w:rPr>
            </w:pPr>
            <w:r>
              <w:rPr>
                <w:lang w:val="id-ID"/>
              </w:rPr>
              <w:t>Approved by</w:t>
            </w:r>
          </w:p>
        </w:tc>
        <w:tc>
          <w:tcPr>
            <w:tcW w:w="1539" w:type="dxa"/>
          </w:tcPr>
          <w:p w14:paraId="18200A2C" w14:textId="0F473A64" w:rsidR="00615310" w:rsidRDefault="00615310" w:rsidP="00874AA1">
            <w:pPr>
              <w:jc w:val="center"/>
              <w:rPr>
                <w:lang w:val="id-ID"/>
              </w:rPr>
            </w:pPr>
            <w:r>
              <w:rPr>
                <w:lang w:val="id-ID"/>
              </w:rPr>
              <w:t>Reviewed by</w:t>
            </w:r>
          </w:p>
        </w:tc>
        <w:tc>
          <w:tcPr>
            <w:tcW w:w="1528" w:type="dxa"/>
          </w:tcPr>
          <w:p w14:paraId="203300DE" w14:textId="1552864A" w:rsidR="00615310" w:rsidRDefault="00615310" w:rsidP="00874AA1">
            <w:pPr>
              <w:jc w:val="center"/>
              <w:rPr>
                <w:lang w:val="id-ID"/>
              </w:rPr>
            </w:pPr>
            <w:r>
              <w:rPr>
                <w:lang w:val="id-ID"/>
              </w:rPr>
              <w:t>Created by</w:t>
            </w:r>
          </w:p>
        </w:tc>
      </w:tr>
      <w:tr w:rsidR="00615310" w14:paraId="24702946" w14:textId="77777777" w:rsidTr="00615310">
        <w:trPr>
          <w:jc w:val="center"/>
        </w:trPr>
        <w:tc>
          <w:tcPr>
            <w:tcW w:w="1980" w:type="dxa"/>
          </w:tcPr>
          <w:p w14:paraId="41683E34" w14:textId="77777777" w:rsidR="00615310" w:rsidRDefault="00615310" w:rsidP="00874AA1">
            <w:pPr>
              <w:rPr>
                <w:lang w:val="id-ID"/>
              </w:rPr>
            </w:pPr>
          </w:p>
        </w:tc>
        <w:tc>
          <w:tcPr>
            <w:tcW w:w="1870" w:type="dxa"/>
          </w:tcPr>
          <w:p w14:paraId="5727336C" w14:textId="77777777" w:rsidR="00615310" w:rsidRDefault="00615310" w:rsidP="00874AA1">
            <w:pPr>
              <w:rPr>
                <w:lang w:val="id-ID"/>
              </w:rPr>
            </w:pPr>
          </w:p>
        </w:tc>
        <w:tc>
          <w:tcPr>
            <w:tcW w:w="1538" w:type="dxa"/>
          </w:tcPr>
          <w:p w14:paraId="15EC8A9B" w14:textId="77777777" w:rsidR="00615310" w:rsidRDefault="00615310" w:rsidP="00874AA1">
            <w:pPr>
              <w:rPr>
                <w:lang w:val="id-ID"/>
              </w:rPr>
            </w:pPr>
          </w:p>
        </w:tc>
        <w:tc>
          <w:tcPr>
            <w:tcW w:w="1538" w:type="dxa"/>
          </w:tcPr>
          <w:p w14:paraId="2E8E2404" w14:textId="77777777" w:rsidR="00615310" w:rsidRDefault="00615310" w:rsidP="00874AA1">
            <w:pPr>
              <w:rPr>
                <w:lang w:val="id-ID"/>
              </w:rPr>
            </w:pPr>
          </w:p>
        </w:tc>
        <w:tc>
          <w:tcPr>
            <w:tcW w:w="1539" w:type="dxa"/>
          </w:tcPr>
          <w:p w14:paraId="1E0880C7" w14:textId="77777777" w:rsidR="00615310" w:rsidRDefault="00615310" w:rsidP="00874AA1">
            <w:pPr>
              <w:rPr>
                <w:lang w:val="id-ID"/>
              </w:rPr>
            </w:pPr>
          </w:p>
        </w:tc>
        <w:tc>
          <w:tcPr>
            <w:tcW w:w="1528" w:type="dxa"/>
          </w:tcPr>
          <w:p w14:paraId="4741052B" w14:textId="77777777" w:rsidR="00615310" w:rsidRDefault="00615310" w:rsidP="00874AA1">
            <w:pPr>
              <w:rPr>
                <w:lang w:val="id-ID"/>
              </w:rPr>
            </w:pPr>
          </w:p>
        </w:tc>
      </w:tr>
      <w:tr w:rsidR="00615310" w14:paraId="1F085DCE" w14:textId="77777777" w:rsidTr="00615310">
        <w:trPr>
          <w:jc w:val="center"/>
        </w:trPr>
        <w:tc>
          <w:tcPr>
            <w:tcW w:w="1980" w:type="dxa"/>
          </w:tcPr>
          <w:p w14:paraId="7F41A42A" w14:textId="38CB4ED3" w:rsidR="00615310" w:rsidRDefault="00615310" w:rsidP="00615310">
            <w:pPr>
              <w:jc w:val="center"/>
              <w:rPr>
                <w:lang w:val="id-ID"/>
              </w:rPr>
            </w:pPr>
            <w:r>
              <w:rPr>
                <w:lang w:val="id-ID"/>
              </w:rPr>
              <w:t>&lt;Nama&gt;</w:t>
            </w:r>
          </w:p>
        </w:tc>
        <w:tc>
          <w:tcPr>
            <w:tcW w:w="1870" w:type="dxa"/>
          </w:tcPr>
          <w:p w14:paraId="1443D533" w14:textId="3E299019" w:rsidR="00615310" w:rsidRDefault="00615310" w:rsidP="00615310">
            <w:pPr>
              <w:jc w:val="center"/>
              <w:rPr>
                <w:lang w:val="id-ID"/>
              </w:rPr>
            </w:pPr>
            <w:r w:rsidRPr="00134456">
              <w:rPr>
                <w:lang w:val="id-ID"/>
              </w:rPr>
              <w:t>&lt;Nama&gt;</w:t>
            </w:r>
          </w:p>
        </w:tc>
        <w:tc>
          <w:tcPr>
            <w:tcW w:w="1538" w:type="dxa"/>
          </w:tcPr>
          <w:p w14:paraId="0956B569" w14:textId="5B89D630" w:rsidR="00615310" w:rsidRDefault="00615310" w:rsidP="00615310">
            <w:pPr>
              <w:jc w:val="center"/>
              <w:rPr>
                <w:lang w:val="id-ID"/>
              </w:rPr>
            </w:pPr>
            <w:r w:rsidRPr="00134456">
              <w:rPr>
                <w:lang w:val="id-ID"/>
              </w:rPr>
              <w:t>&lt;Nama&gt;</w:t>
            </w:r>
          </w:p>
        </w:tc>
        <w:tc>
          <w:tcPr>
            <w:tcW w:w="1538" w:type="dxa"/>
          </w:tcPr>
          <w:p w14:paraId="5E7A333E" w14:textId="51EAD7BD" w:rsidR="00615310" w:rsidRDefault="00615310" w:rsidP="00615310">
            <w:pPr>
              <w:jc w:val="center"/>
              <w:rPr>
                <w:lang w:val="id-ID"/>
              </w:rPr>
            </w:pPr>
            <w:r w:rsidRPr="00134456">
              <w:rPr>
                <w:lang w:val="id-ID"/>
              </w:rPr>
              <w:t>&lt;Nama&gt;</w:t>
            </w:r>
          </w:p>
        </w:tc>
        <w:tc>
          <w:tcPr>
            <w:tcW w:w="1539" w:type="dxa"/>
          </w:tcPr>
          <w:p w14:paraId="110CB0E9" w14:textId="39634181" w:rsidR="00615310" w:rsidRDefault="00615310" w:rsidP="00615310">
            <w:pPr>
              <w:jc w:val="center"/>
              <w:rPr>
                <w:lang w:val="id-ID"/>
              </w:rPr>
            </w:pPr>
            <w:r w:rsidRPr="00134456">
              <w:rPr>
                <w:lang w:val="id-ID"/>
              </w:rPr>
              <w:t>&lt;Nama&gt;</w:t>
            </w:r>
          </w:p>
        </w:tc>
        <w:tc>
          <w:tcPr>
            <w:tcW w:w="1528" w:type="dxa"/>
          </w:tcPr>
          <w:p w14:paraId="2EEB96E3" w14:textId="2FD4D585" w:rsidR="00615310" w:rsidRDefault="00615310" w:rsidP="00615310">
            <w:pPr>
              <w:jc w:val="center"/>
              <w:rPr>
                <w:lang w:val="id-ID"/>
              </w:rPr>
            </w:pPr>
            <w:r w:rsidRPr="00134456">
              <w:rPr>
                <w:lang w:val="id-ID"/>
              </w:rPr>
              <w:t>Bagus Slamet Oetomo</w:t>
            </w:r>
          </w:p>
        </w:tc>
      </w:tr>
      <w:tr w:rsidR="00615310" w14:paraId="2A43F106" w14:textId="77777777" w:rsidTr="00615310">
        <w:trPr>
          <w:jc w:val="center"/>
        </w:trPr>
        <w:tc>
          <w:tcPr>
            <w:tcW w:w="1980" w:type="dxa"/>
          </w:tcPr>
          <w:p w14:paraId="7A4B3A56" w14:textId="751002ED" w:rsidR="00615310" w:rsidRDefault="00615310" w:rsidP="00874AA1">
            <w:pPr>
              <w:jc w:val="center"/>
              <w:rPr>
                <w:lang w:val="id-ID"/>
              </w:rPr>
            </w:pPr>
            <w:r>
              <w:rPr>
                <w:lang w:val="id-ID"/>
              </w:rPr>
              <w:t>Management</w:t>
            </w:r>
          </w:p>
        </w:tc>
        <w:tc>
          <w:tcPr>
            <w:tcW w:w="1870" w:type="dxa"/>
          </w:tcPr>
          <w:p w14:paraId="3309E03E" w14:textId="6FF8EE68" w:rsidR="00615310" w:rsidRDefault="00615310" w:rsidP="00874AA1">
            <w:pPr>
              <w:jc w:val="center"/>
              <w:rPr>
                <w:lang w:val="id-ID"/>
              </w:rPr>
            </w:pPr>
            <w:r>
              <w:rPr>
                <w:lang w:val="id-ID"/>
              </w:rPr>
              <w:t>User #3 (Produksi)</w:t>
            </w:r>
          </w:p>
        </w:tc>
        <w:tc>
          <w:tcPr>
            <w:tcW w:w="1538" w:type="dxa"/>
          </w:tcPr>
          <w:p w14:paraId="1CEC6CB0" w14:textId="1FD54714" w:rsidR="00615310" w:rsidRDefault="00615310" w:rsidP="00874AA1">
            <w:pPr>
              <w:jc w:val="center"/>
              <w:rPr>
                <w:lang w:val="id-ID"/>
              </w:rPr>
            </w:pPr>
            <w:r>
              <w:rPr>
                <w:lang w:val="id-ID"/>
              </w:rPr>
              <w:t>User #2 (Laboratorium)</w:t>
            </w:r>
          </w:p>
        </w:tc>
        <w:tc>
          <w:tcPr>
            <w:tcW w:w="1538" w:type="dxa"/>
          </w:tcPr>
          <w:p w14:paraId="35125E53" w14:textId="7D5E451A" w:rsidR="00615310" w:rsidRDefault="00615310" w:rsidP="00874AA1">
            <w:pPr>
              <w:jc w:val="center"/>
              <w:rPr>
                <w:lang w:val="id-ID"/>
              </w:rPr>
            </w:pPr>
            <w:r>
              <w:rPr>
                <w:lang w:val="id-ID"/>
              </w:rPr>
              <w:t>User #1 (QC Dept.)</w:t>
            </w:r>
          </w:p>
        </w:tc>
        <w:tc>
          <w:tcPr>
            <w:tcW w:w="1539" w:type="dxa"/>
          </w:tcPr>
          <w:p w14:paraId="1CB96D72" w14:textId="13F6D87F" w:rsidR="00615310" w:rsidRDefault="00615310" w:rsidP="00874AA1">
            <w:pPr>
              <w:jc w:val="center"/>
              <w:rPr>
                <w:lang w:val="id-ID"/>
              </w:rPr>
            </w:pPr>
            <w:r>
              <w:rPr>
                <w:lang w:val="id-ID"/>
              </w:rPr>
              <w:t>ICT Dept. Head</w:t>
            </w:r>
          </w:p>
        </w:tc>
        <w:tc>
          <w:tcPr>
            <w:tcW w:w="1528" w:type="dxa"/>
          </w:tcPr>
          <w:p w14:paraId="10A87958" w14:textId="0DD178E3" w:rsidR="00615310" w:rsidRDefault="00615310" w:rsidP="00874AA1">
            <w:pPr>
              <w:jc w:val="center"/>
              <w:rPr>
                <w:lang w:val="id-ID"/>
              </w:rPr>
            </w:pPr>
            <w:r>
              <w:rPr>
                <w:lang w:val="id-ID"/>
              </w:rPr>
              <w:t>ICT Business Analyst</w:t>
            </w:r>
          </w:p>
        </w:tc>
      </w:tr>
    </w:tbl>
    <w:p w14:paraId="6C013AC2" w14:textId="5C93FE23" w:rsidR="00044941" w:rsidRPr="00711297" w:rsidRDefault="00044941" w:rsidP="00874AA1">
      <w:pPr>
        <w:rPr>
          <w:lang w:val="id-ID"/>
        </w:rPr>
      </w:pPr>
    </w:p>
    <w:sectPr w:rsidR="00044941" w:rsidRPr="00711297" w:rsidSect="00BF7C1E">
      <w:headerReference w:type="even" r:id="rId10"/>
      <w:headerReference w:type="default" r:id="rId11"/>
      <w:footerReference w:type="even" r:id="rId12"/>
      <w:footerReference w:type="default" r:id="rId13"/>
      <w:headerReference w:type="first" r:id="rId14"/>
      <w:footerReference w:type="first" r:id="rId15"/>
      <w:pgSz w:w="11906" w:h="16838" w:code="9"/>
      <w:pgMar w:top="1152"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9DB46" w14:textId="77777777" w:rsidR="00541781" w:rsidRDefault="00541781" w:rsidP="00524988">
      <w:pPr>
        <w:spacing w:after="0" w:line="240" w:lineRule="auto"/>
      </w:pPr>
      <w:r>
        <w:separator/>
      </w:r>
    </w:p>
  </w:endnote>
  <w:endnote w:type="continuationSeparator" w:id="0">
    <w:p w14:paraId="6BF8948A" w14:textId="77777777" w:rsidR="00541781" w:rsidRDefault="00541781"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5673" w14:textId="77777777" w:rsidR="00CC35B8" w:rsidRDefault="00CC35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F743E" w14:textId="77777777" w:rsidR="00CC35B8" w:rsidRDefault="00CC35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18D4" w14:textId="77777777" w:rsidR="00CC35B8" w:rsidRDefault="00CC3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5D84C" w14:textId="77777777" w:rsidR="00541781" w:rsidRDefault="00541781" w:rsidP="00524988">
      <w:pPr>
        <w:spacing w:after="0" w:line="240" w:lineRule="auto"/>
      </w:pPr>
      <w:r>
        <w:separator/>
      </w:r>
    </w:p>
  </w:footnote>
  <w:footnote w:type="continuationSeparator" w:id="0">
    <w:p w14:paraId="339721A7" w14:textId="77777777" w:rsidR="00541781" w:rsidRDefault="00541781" w:rsidP="005249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3A3F" w14:textId="77777777" w:rsidR="00CC35B8" w:rsidRDefault="00CC35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D240" w14:textId="365D5C12" w:rsidR="00711297" w:rsidRPr="00874AA1" w:rsidRDefault="00711297" w:rsidP="00711297">
    <w:pPr>
      <w:pStyle w:val="Title"/>
    </w:pPr>
    <w:r>
      <w:rPr>
        <w:noProof/>
      </w:rPr>
      <w:drawing>
        <wp:anchor distT="0" distB="0" distL="114300" distR="114300" simplePos="0" relativeHeight="251658240" behindDoc="1" locked="0" layoutInCell="1" allowOverlap="1" wp14:anchorId="36A1E4F9" wp14:editId="02A7691B">
          <wp:simplePos x="0" y="0"/>
          <wp:positionH relativeFrom="margin">
            <wp:align>left</wp:align>
          </wp:positionH>
          <wp:positionV relativeFrom="paragraph">
            <wp:posOffset>10357</wp:posOffset>
          </wp:positionV>
          <wp:extent cx="1659255" cy="683260"/>
          <wp:effectExtent l="0" t="0" r="0" b="2540"/>
          <wp:wrapTight wrapText="bothSides">
            <wp:wrapPolygon edited="0">
              <wp:start x="0" y="0"/>
              <wp:lineTo x="0" y="21078"/>
              <wp:lineTo x="21327" y="21078"/>
              <wp:lineTo x="21327" y="0"/>
              <wp:lineTo x="0" y="0"/>
            </wp:wrapPolygon>
          </wp:wrapTight>
          <wp:docPr id="1952969323"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69323" name="Picture 1" descr="A red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59255" cy="683260"/>
                  </a:xfrm>
                  <a:prstGeom prst="rect">
                    <a:avLst/>
                  </a:prstGeom>
                </pic:spPr>
              </pic:pic>
            </a:graphicData>
          </a:graphic>
          <wp14:sizeRelH relativeFrom="margin">
            <wp14:pctWidth>0</wp14:pctWidth>
          </wp14:sizeRelH>
          <wp14:sizeRelV relativeFrom="margin">
            <wp14:pctHeight>0</wp14:pctHeight>
          </wp14:sizeRelV>
        </wp:anchor>
      </w:drawing>
    </w:r>
    <w:r>
      <w:t>FUNCTIONAL REQUIREMENT DOCUMENT</w:t>
    </w:r>
  </w:p>
  <w:p w14:paraId="12A8CCBC" w14:textId="44D05B47" w:rsidR="00D6158F" w:rsidRDefault="00711297" w:rsidP="00711297">
    <w:pPr>
      <w:pStyle w:val="Title"/>
    </w:pPr>
    <w:r>
      <w:t>LIMS — Laboratory Information Management System</w:t>
    </w:r>
  </w:p>
  <w:p w14:paraId="12D8F104" w14:textId="3A15685F" w:rsidR="00711297" w:rsidRPr="00711297" w:rsidRDefault="00D6158F" w:rsidP="00711297">
    <w:pPr>
      <w:pStyle w:val="Title"/>
    </w:pPr>
    <w:r>
      <w:t>DOCUMENT #: ICT/FRD/01/10/26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754C" w14:textId="77777777" w:rsidR="00CC35B8" w:rsidRDefault="00CC35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3123227"/>
    <w:multiLevelType w:val="hybridMultilevel"/>
    <w:tmpl w:val="3AE6F744"/>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D845E7"/>
    <w:multiLevelType w:val="hybridMultilevel"/>
    <w:tmpl w:val="A71C46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94C2267"/>
    <w:multiLevelType w:val="hybridMultilevel"/>
    <w:tmpl w:val="A71C467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3766416">
    <w:abstractNumId w:val="6"/>
  </w:num>
  <w:num w:numId="2" w16cid:durableId="1826507919">
    <w:abstractNumId w:val="3"/>
  </w:num>
  <w:num w:numId="3" w16cid:durableId="229661654">
    <w:abstractNumId w:val="2"/>
  </w:num>
  <w:num w:numId="4" w16cid:durableId="1739592505">
    <w:abstractNumId w:val="0"/>
  </w:num>
  <w:num w:numId="5" w16cid:durableId="423570954">
    <w:abstractNumId w:val="5"/>
  </w:num>
  <w:num w:numId="6" w16cid:durableId="1712224545">
    <w:abstractNumId w:val="4"/>
  </w:num>
  <w:num w:numId="7" w16cid:durableId="1117331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97"/>
    <w:rsid w:val="00044941"/>
    <w:rsid w:val="00076856"/>
    <w:rsid w:val="00097C80"/>
    <w:rsid w:val="00151A42"/>
    <w:rsid w:val="001E3ADA"/>
    <w:rsid w:val="002261A4"/>
    <w:rsid w:val="002F1EA7"/>
    <w:rsid w:val="003169C1"/>
    <w:rsid w:val="00377B42"/>
    <w:rsid w:val="00432A3E"/>
    <w:rsid w:val="00481FAD"/>
    <w:rsid w:val="00483FFD"/>
    <w:rsid w:val="005244D5"/>
    <w:rsid w:val="00524988"/>
    <w:rsid w:val="00541781"/>
    <w:rsid w:val="00563FE4"/>
    <w:rsid w:val="005733DE"/>
    <w:rsid w:val="00575138"/>
    <w:rsid w:val="00575C9D"/>
    <w:rsid w:val="005854E9"/>
    <w:rsid w:val="005F6DC4"/>
    <w:rsid w:val="006145A9"/>
    <w:rsid w:val="00615310"/>
    <w:rsid w:val="00635D86"/>
    <w:rsid w:val="006831C1"/>
    <w:rsid w:val="00711297"/>
    <w:rsid w:val="00783197"/>
    <w:rsid w:val="00874AA1"/>
    <w:rsid w:val="00B77978"/>
    <w:rsid w:val="00BF7C1E"/>
    <w:rsid w:val="00CC35B8"/>
    <w:rsid w:val="00D6158F"/>
    <w:rsid w:val="00E45E65"/>
    <w:rsid w:val="00FA6F20"/>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93486"/>
  <w15:chartTrackingRefBased/>
  <w15:docId w15:val="{E47F1F60-1061-4984-BEC8-BB5CBAEE4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A1"/>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table" w:styleId="TableGrid">
    <w:name w:val="Table Grid"/>
    <w:basedOn w:val="TableNormal"/>
    <w:uiPriority w:val="39"/>
    <w:rsid w:val="00711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71129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LON%20-%20VIVEN\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40F5E8-4448-4982-82F4-146B74EB9E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Project based learning</Template>
  <TotalTime>25</TotalTime>
  <Pages>2</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PRALON - VIVEN</dc:creator>
  <cp:keywords/>
  <dc:description/>
  <cp:lastModifiedBy>ICT Head</cp:lastModifiedBy>
  <cp:revision>6</cp:revision>
  <dcterms:created xsi:type="dcterms:W3CDTF">2025-08-12T11:57:00Z</dcterms:created>
  <dcterms:modified xsi:type="dcterms:W3CDTF">2025-08-12T13:12:00Z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