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TUJUAN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{purpose}</w:t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DALAM RUANG LINGKUP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{in_scope}</w:t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DI LUAR RUANG LINGKUP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{out_of_scope}</w:t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SISTEM &amp; DAMPAK TERPENGARUH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Sistem terpengaruh: {affected_systems}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{impact_summary}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Dependensi: {dependencies}</w:t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MAINTENANCE WINDOW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Window mulai: {window_start}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Window selesai: {window_end}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Dampak mulai: {impact_start}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Dampak selesai: {impact_end}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Zona waktu: {timezone}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PRASYARAT &amp; PRE-CHECK</w:t>
      </w:r>
      <w:r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100"/>
        <w:gridCol w:w="3100"/>
        <w:gridCol w:w="1840"/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Yang Dicek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Kriteria Lolos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Pemverifikasi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{#prereq_items}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{no}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{description}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{pass_criteria}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{owner}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{/prereq_items}</w:t>
            </w:r>
          </w:p>
        </w:tc>
      </w:tr>
    </w:tbl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>
      <w:pPr>
        <w:sectPr>
          <w:headerReference r:id="rId6" w:type="default"/>
          <w:pgSz w:h="15840" w:w="12240"/>
          <w:pgMar w:bottom="1440" w:top="1440" w:left="1440" w:right="1440" w:header="720" w:footer="720"/>
        </w:sectPr>
      </w:pP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PROSEDUR EKSEKUSI</w:t>
      </w:r>
      <w:r>
        <w:rPr>
          <w:rtl w:val="0"/>
        </w:rPr>
      </w:r>
    </w:p>
    <w:tbl>
      <w:tblPr>
        <w:tblStyle w:val="Table4"/>
        <w:tblW w:w="122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400"/>
        <w:gridCol w:w="1800"/>
        <w:gridCol w:w="1350"/>
        <w:gridCol w:w="950"/>
        <w:gridCol w:w="950"/>
        <w:gridCol w:w="650"/>
        <w:gridCol w:w="1200"/>
        <w:gridCol w:w="900"/>
        <w:gridCol w:w="900"/>
        <w:gridCol w:w="1540"/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Perintah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Hasil Harapan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Sistem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Durasi (mnt)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Aksi Rollback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Hasil Aktual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Dieksekusi Oleh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val="clear" w:color="auto" w:fill="D9D9D9"/>
          </w:tcPr>
          <w:p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{#step_groups}{group_label}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{step_no}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{action}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{command}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{expected_result}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{target_system}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{duration_min}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{owner}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{rollback_action}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{status}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{actual_result}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{executed_by}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{/items}{/step_groups}</w:t>
            </w:r>
          </w:p>
        </w:tc>
      </w:tr>
    </w:tbl>
    <w:p>
      <w:pPr>
        <w:sectPr>
          <w:headerReference r:id="rId6" w:type="default"/>
          <w:pgSz w:h="12240" w:w="15840" w:orient="landscape"/>
          <w:pgMar w:bottom="1440" w:top="1440" w:left="1440" w:right="1440" w:header="720" w:footer="720"/>
        </w:sectPr>
      </w:pP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VERIFIKASI &amp; KRITERIA PENERIMAAN</w:t>
      </w:r>
      <w:r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250"/>
        <w:gridCol w:w="2250"/>
        <w:gridCol w:w="1650"/>
        <w:gridCol w:w="1890"/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Metode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Pemverifikasi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{#verify_items}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{no}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{criterion}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{method}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{target}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{owner}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{/verify_items}</w:t>
            </w:r>
          </w:p>
        </w:tc>
      </w:tr>
    </w:tbl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RENCANA ROLLBACK</w:t>
      </w:r>
      <w:r>
        <w:rPr>
          <w:rtl w:val="0"/>
        </w:rPr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Deadline keputusan rollback: {rollback_deadline}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sz w:val="20"/>
          <w:szCs w:val="20"/>
        </w:rPr>
        <w:t xml:space="preserve">{rollback_triggers}</w:t>
      </w:r>
    </w:p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PENGESAHAN</w:t>
      </w:r>
      <w:r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0"/>
        <w:gridCol w:w="2400"/>
        <w:gridCol w:w="1340"/>
        <w:gridCol w:w="3000"/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Penandatangan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Keputusan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val="clear" w:color="auto" w:fill="D9D9D9"/>
          </w:tcPr>
          <w:p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{#approval_groups}{group_label}</w:t>
            </w:r>
          </w:p>
        </w:tc>
      </w:tr>
      <w:tr>
        <w:trPr>
          <w:cantSplit w:val="0"/>
          <w:tblHeader w:val="0"/>
        </w:trPr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{#items}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{signer}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{role}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{decision}</w:t>
            </w:r>
          </w:p>
        </w:tc>
        <w:tc>
          <w:tcPr/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{comment}</w:t>
            </w:r>
          </w:p>
          <w:p>
            <w:pPr>
              <w:spacing w:line="240" w:lineRule="auto"/>
            </w:pPr>
            <w:r>
              <w:rPr>
                <w:sz w:val="20"/>
                <w:szCs w:val="20"/>
                <w:rtl w:val="0"/>
              </w:rPr>
              <w:t xml:space="preserve">{/items}{/approval_groups}</w:t>
            </w:r>
          </w:p>
        </w:tc>
      </w:tr>
    </w:tbl>
    <w:p w:rsidR="00000000" w:rsidDel="00000000" w:rsidP="00000000" w:rsidRDefault="00000000" w:rsidRPr="00000000">
      <w:pPr>
        <w:ind w:left="720" w:firstLine="0"/>
        <w:rPr>
          <w:color w:val="b7b7b7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LAMPIRAN</w:t>
      </w:r>
      <w:r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8"/>
      <w:tblW w:w="1048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5"/>
      <w:gridCol w:w="3750"/>
      <w:gridCol w:w="1965"/>
      <w:gridCol w:w="105"/>
      <w:gridCol w:w="2400"/>
      <w:tblGridChange w:id="0">
        <w:tblGrid>
          <w:gridCol w:w="2265"/>
          <w:gridCol w:w="3750"/>
          <w:gridCol w:w="1965"/>
          <w:gridCol w:w="105"/>
          <w:gridCol w:w="2400"/>
        </w:tblGrid>
      </w:tblGridChange>
    </w:tblGrid>
    <w:tr>
      <w:trPr>
        <w:cantSplit w:val="1"/>
        <w:trHeight w:val="413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C6">
          <w:pPr>
            <w:tabs>
              <w:tab w:val="center" w:leader="none" w:pos="1176"/>
            </w:tabs>
            <w:spacing w:after="120" w:before="120" w:line="259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0</wp:posOffset>
                </wp:positionV>
                <wp:extent cx="971550" cy="933235"/>
                <wp:effectExtent b="0" l="0" r="0" t="0"/>
                <wp:wrapNone/>
                <wp:docPr descr="A red and black logo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red and black logo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933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4"/>
          <w:shd w:fill="ff0000" w:val="clear"/>
          <w:vAlign w:val="center"/>
        </w:tcPr>
        <w:p w:rsidR="00000000" w:rsidDel="00000000" w:rsidP="00000000" w:rsidRDefault="00000000" w:rsidRPr="00000000" w14:paraId="000000C7">
          <w:pPr>
            <w:spacing w:after="120" w:before="120" w:line="312" w:lineRule="auto"/>
            <w:ind w:left="43"/>
            <w:jc w:val="center"/>
            <w:rPr>
              <w:b w:val="1"/>
              <w:bCs w:val="1"/>
              <w:color w:val="ffffff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color w:val="ffffff"/>
              <w:sz w:val="24"/>
              <w:szCs w:val="24"/>
              <w:rtl w:val="0"/>
            </w:rPr>
            <w:t xml:space="preserve">METHOD OF</w:t>
          </w:r>
        </w:p>
      </w:tc>
    </w:tr>
    <w:tr>
      <w:trPr>
        <w:cantSplit w:val="1"/>
        <w:trHeight w:val="5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CB">
          <w:pPr>
            <w:widowControl w:val="0"/>
            <w:rPr>
              <w:b w:val="1"/>
              <w:bCs w:val="1"/>
              <w:color w:val="ffffff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center"/>
        </w:tcPr>
        <w:p w:rsidR="00000000" w:rsidDel="00000000" w:rsidP="00000000" w:rsidRDefault="00000000" w:rsidRPr="00000000" w14:paraId="000000CC">
          <w:pPr>
            <w:spacing w:after="120" w:before="120" w:line="259" w:lineRule="auto"/>
            <w:ind w:left="43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PROCEDURE (MOP)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00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0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Nomor MOP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1">
          <w:pPr>
            <w:spacing w:line="259" w:lineRule="auto"/>
            <w:ind w:left="-108" w:firstLine="0"/>
            <w:rPr>
              <w:sz w:val="18"/>
              <w:szCs w:val="1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 w:rsidDel="00000000" w:rsidR="00000000" w:rsidRPr="00000000">
            <w:rPr>
              <w:rtl w:val="0"/>
            </w:rPr>
          </w:r>
          <w:r>
            <w:rPr>
              <w:sz w:val="20"/>
              <w:szCs w:val="20"/>
              <w:rtl w:val="0"/>
            </w:rPr>
            <w:t xml:space="preserve"> {mop_id}</w:t>
          </w:r>
        </w:p>
      </w:tc>
      <w:tc>
        <w:tcPr>
          <w:gridSpan w:val="2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2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Tanggal Dibuat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4">
          <w:pPr>
            <w:spacing w:line="259" w:lineRule="auto"/>
            <w:ind w:left="-110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 {tanggal_permintaan}</w:t>
          </w:r>
        </w:p>
      </w:tc>
    </w:tr>
    <w:tr>
      <w:trPr>
        <w:cantSplit w:val="1"/>
        <w:trHeight w:val="297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5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Judul Prosedur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6">
          <w:pPr>
            <w:spacing w:line="259" w:lineRule="auto"/>
            <w:ind w:left="-10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 {title}</w:t>
          </w:r>
        </w:p>
      </w:tc>
      <w:tc>
        <w:tcPr>
          <w:gridSpan w:val="2"/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7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Lokasi / Site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9">
          <w:pPr>
            <w:spacing w:line="259" w:lineRule="auto"/>
            <w:ind w:left="-110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 {site}</w:t>
          </w:r>
        </w:p>
      </w:tc>
    </w:tr>
    <w:tr>
      <w:trPr>
        <w:cantSplit w:val="1"/>
        <w:trHeight w:val="297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A">
          <w:pPr>
            <w:spacing w:line="259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Departemen Pemohon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DB">
          <w:pPr>
            <w:spacing w:line="259" w:lineRule="auto"/>
            <w:ind w:left="-108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 </w:t>
          </w:r>
          <w:r>
            <w:rPr>
              <w:sz w:val="20"/>
              <w:szCs w:val="20"/>
              <w:rtl w:val="0"/>
            </w:rPr>
            <w:t xml:space="preserve"> {requester_dept}</w:t>
          </w:r>
        </w:p>
      </w:tc>
      <w:tc>
        <w:tcPr>
          <w:gridSpan w:val="3"/>
          <w:vMerge w:val="restart"/>
          <w:vAlign w:val="center"/>
        </w:tcPr>
        <w:p>
          <w:pPr>
            <w:spacing w:line="259" w:lineRule="auto"/>
            <w:rPr>
              <w:sz w:val="20"/>
              <w:szCs w:val="20"/>
            </w:rPr>
          </w:pPr>
          <w:r>
            <w:rPr>
              <w:sz w:val="20"/>
              <w:szCs w:val="20"/>
              <w:rtl w:val="0"/>
            </w:rPr>
            <w:t xml:space="preserve">Penyusun (SME): {author}</w:t>
          </w:r>
        </w:p>
      </w:tc>
    </w:tr>
  </w:tbl>
  <w:p w:rsidR="00000000" w:rsidDel="00000000" w:rsidP="00000000" w:rsidRDefault="00000000" w:rsidRPr="00000000" w14:paraId="000000E7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