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60"/>
      </w:pPr>
      <w:r>
        <w:rPr>
          <w:rFonts w:ascii="Calibri" w:hAnsi="Calibri" w:eastAsia="Calibri" w:cs="Calibri"/>
          <w:color w:val="EA580C"/>
          <w:sz w:val="30"/>
          <w:szCs w:val="30"/>
          <w:b w:val="1"/>
          <w:bCs w:val="1"/>
        </w:rPr>
        <w:t xml:space="preserve">DOKUMEN RENCANA &amp; LAPORAN HASIL PENGUJIAN SISTEM (SYSTEM TESTING &amp; QUALITY ASSURANCE REPORT)</w:t>
      </w:r>
    </w:p>
    <w:p>
      <w:pPr>
        <w:pStyle w:val="Heading1"/>
      </w:pPr>
      <w:bookmarkStart w:id="0" w:name="_Toc0"/>
      <w:r>
        <w:t>SISTEM INFORMASI BIMBINGAN TUGAS AKHIR (SIBIMA)</w:t>
      </w:r>
      <w:bookmarkEnd w:id="0"/>
    </w:p>
    <w:p>
      <w:pPr>
        <w:pStyle w:val="Heading2"/>
      </w:pPr>
      <w:bookmarkStart w:id="1" w:name="_Toc1"/>
      <w:r>
        <w:t>FAKULTAS ILMU KOMPUTER - UNIVERSITAS SUBANG (FASILKOM UNSUB)</w:t>
      </w:r>
      <w:bookmarkEnd w:id="1"/>
    </w:p>
    <w:tbl>
      <w:tblGrid>
        <w:gridCol w:w="2700" w:type="dxa"/>
        <w:gridCol w:w="6370"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700" w:type="dxa"/>
            <w:shd w:val="clear" w:fill="F1F5F9"/>
            <w:noWrap/>
          </w:tcPr>
          <w:p>
            <w:pPr>
              <w:spacing w:after="0"/>
            </w:pPr>
            <w:r>
              <w:rPr>
                <w:rFonts w:ascii="Calibri" w:hAnsi="Calibri" w:eastAsia="Calibri" w:cs="Calibri"/>
                <w:color w:val="0F172A"/>
                <w:sz w:val="19"/>
                <w:szCs w:val="19"/>
                <w:b w:val="1"/>
                <w:bCs w:val="1"/>
              </w:rPr>
              <w:t xml:space="preserve">Metadata Dokumen</w:t>
            </w:r>
          </w:p>
        </w:tc>
        <w:tc>
          <w:tcPr>
            <w:tcW w:w="6370" w:type="dxa"/>
            <w:shd w:val="clear" w:fill="F1F5F9"/>
            <w:noWrap/>
          </w:tcPr>
          <w:p>
            <w:pPr>
              <w:spacing w:after="0"/>
            </w:pPr>
            <w:r>
              <w:rPr>
                <w:rFonts w:ascii="Calibri" w:hAnsi="Calibri" w:eastAsia="Calibri" w:cs="Calibri"/>
                <w:color w:val="0F172A"/>
                <w:sz w:val="19"/>
                <w:szCs w:val="19"/>
                <w:b w:val="1"/>
                <w:bCs w:val="1"/>
              </w:rPr>
              <w:t xml:space="preserve">Deskripsi Spesifikasi</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Nama Sistem</w:t>
            </w:r>
          </w:p>
        </w:tc>
        <w:tc>
          <w:tcPr>
            <w:tcW w:w="6370" w:type="dxa"/>
            <w:shd w:val="clear" w:fill="FFFFFF"/>
            <w:noWrap/>
          </w:tcPr>
          <w:p>
            <w:pPr>
              <w:spacing w:after="0"/>
            </w:pPr>
            <w:r>
              <w:rPr>
                <w:rFonts w:ascii="Calibri" w:hAnsi="Calibri" w:eastAsia="Calibri" w:cs="Calibri"/>
                <w:color w:val="334155"/>
                <w:sz w:val="17"/>
                <w:szCs w:val="17"/>
                <w:b w:val="0"/>
                <w:bCs w:val="0"/>
              </w:rPr>
              <w:t xml:space="preserve">SIBIMA (Sistem Informasi Bimbingan Tugas Akhir Mahasiswa)</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Institusi</w:t>
            </w:r>
          </w:p>
        </w:tc>
        <w:tc>
          <w:tcPr>
            <w:tcW w:w="6370" w:type="dxa"/>
            <w:shd w:val="clear" w:fill="F8FAFC"/>
            <w:noWrap/>
          </w:tcPr>
          <w:p>
            <w:pPr>
              <w:spacing w:after="0"/>
            </w:pPr>
            <w:r>
              <w:rPr>
                <w:rFonts w:ascii="Calibri" w:hAnsi="Calibri" w:eastAsia="Calibri" w:cs="Calibri"/>
                <w:color w:val="334155"/>
                <w:sz w:val="17"/>
                <w:szCs w:val="17"/>
                <w:b w:val="0"/>
                <w:bCs w:val="0"/>
              </w:rPr>
              <w:t xml:space="preserve">Program Studi Sistem Informasi &amp; Informatika, Fakultas Ilmu Komputer, Universitas Subang</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Versi Dokumen</w:t>
            </w:r>
          </w:p>
        </w:tc>
        <w:tc>
          <w:tcPr>
            <w:tcW w:w="6370" w:type="dxa"/>
            <w:shd w:val="clear" w:fill="FFFFFF"/>
            <w:noWrap/>
          </w:tcPr>
          <w:p>
            <w:pPr>
              <w:spacing w:after="0"/>
            </w:pPr>
            <w:r>
              <w:rPr>
                <w:rFonts w:ascii="Calibri" w:hAnsi="Calibri" w:eastAsia="Calibri" w:cs="Calibri"/>
                <w:color w:val="334155"/>
                <w:sz w:val="17"/>
                <w:szCs w:val="17"/>
                <w:b w:val="0"/>
                <w:bCs w:val="0"/>
              </w:rPr>
              <w:t xml:space="preserve">3.0 (Comprehensive Multi-Level Testing &amp; Quality Assurance Report)</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Standar Acuan</w:t>
            </w:r>
          </w:p>
        </w:tc>
        <w:tc>
          <w:tcPr>
            <w:tcW w:w="6370" w:type="dxa"/>
            <w:shd w:val="clear" w:fill="F8FAFC"/>
            <w:noWrap/>
          </w:tcPr>
          <w:p>
            <w:pPr>
              <w:spacing w:after="0"/>
            </w:pPr>
            <w:r>
              <w:rPr>
                <w:rFonts w:ascii="Calibri" w:hAnsi="Calibri" w:eastAsia="Calibri" w:cs="Calibri"/>
                <w:color w:val="334155"/>
                <w:sz w:val="17"/>
                <w:szCs w:val="17"/>
                <w:b w:val="0"/>
                <w:bCs w:val="0"/>
              </w:rPr>
              <w:t xml:space="preserve">IEEE 829 / ISO/IEC/IEEE 29119 (*Software and Systems Engineering - Software Testing*)</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Cakupan Pengujian</w:t>
            </w:r>
          </w:p>
        </w:tc>
        <w:tc>
          <w:tcPr>
            <w:tcW w:w="6370" w:type="dxa"/>
            <w:shd w:val="clear" w:fill="FFFFFF"/>
            <w:noWrap/>
          </w:tcPr>
          <w:p>
            <w:pPr>
              <w:spacing w:after="0"/>
            </w:pPr>
            <w:r>
              <w:rPr>
                <w:rFonts w:ascii="Calibri" w:hAnsi="Calibri" w:eastAsia="Calibri" w:cs="Calibri"/>
                <w:color w:val="334155"/>
                <w:sz w:val="17"/>
                <w:szCs w:val="17"/>
                <w:b w:val="0"/>
                <w:bCs w:val="0"/>
              </w:rPr>
              <w:t xml:space="preserve">Unit, Feature/Functional, Integration, Security, UI/UX WCAG AA, Performance, Compatibility, dan UAT</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Framework Pengujian</w:t>
            </w:r>
          </w:p>
        </w:tc>
        <w:tc>
          <w:tcPr>
            <w:tcW w:w="6370" w:type="dxa"/>
            <w:shd w:val="clear" w:fill="F8FAFC"/>
            <w:noWrap/>
          </w:tcPr>
          <w:p>
            <w:pPr>
              <w:spacing w:after="0"/>
            </w:pPr>
            <w:r>
              <w:rPr>
                <w:rFonts w:ascii="Calibri" w:hAnsi="Calibri" w:eastAsia="Calibri" w:cs="Calibri"/>
                <w:color w:val="334155"/>
                <w:sz w:val="17"/>
                <w:szCs w:val="17"/>
                <w:b w:val="0"/>
                <w:bCs w:val="0"/>
              </w:rPr>
              <w:t xml:space="preserve">Pest PHP 3.x • PHPUnit 11.5 • Laravel HTTP Test Harness • SimpleXML Inspector • Apache Benchmark</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Total Test Cases</w:t>
            </w:r>
          </w:p>
        </w:tc>
        <w:tc>
          <w:tcPr>
            <w:tcW w:w="6370" w:type="dxa"/>
            <w:shd w:val="clear" w:fill="FFFFFF"/>
            <w:noWrap/>
          </w:tcPr>
          <w:p>
            <w:pPr>
              <w:spacing w:after="0"/>
            </w:pPr>
            <w:r>
              <w:rPr>
                <w:rFonts w:ascii="Calibri" w:hAnsi="Calibri" w:eastAsia="Calibri" w:cs="Calibri"/>
                <w:color w:val="334155"/>
                <w:sz w:val="17"/>
                <w:szCs w:val="17"/>
                <w:b w:val="0"/>
                <w:bCs w:val="0"/>
              </w:rPr>
              <w:t xml:space="preserve">142 Skenario Pengujian</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Total Asersi (Assertions)</w:t>
            </w:r>
          </w:p>
        </w:tc>
        <w:tc>
          <w:tcPr>
            <w:tcW w:w="6370" w:type="dxa"/>
            <w:shd w:val="clear" w:fill="F8FAFC"/>
            <w:noWrap/>
          </w:tcPr>
          <w:p>
            <w:pPr>
              <w:spacing w:after="0"/>
            </w:pPr>
            <w:r>
              <w:rPr>
                <w:rFonts w:ascii="Calibri" w:hAnsi="Calibri" w:eastAsia="Calibri" w:cs="Calibri"/>
                <w:color w:val="334155"/>
                <w:sz w:val="17"/>
                <w:szCs w:val="17"/>
                <w:b w:val="0"/>
                <w:bCs w:val="0"/>
              </w:rPr>
              <w:t xml:space="preserve">486 Asersi Tervalidasi</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Tingkat Kelulusan (*Pass Rate*)</w:t>
            </w:r>
          </w:p>
        </w:tc>
        <w:tc>
          <w:tcPr>
            <w:tcW w:w="6370" w:type="dxa"/>
            <w:shd w:val="clear" w:fill="FFFFFF"/>
            <w:noWrap/>
          </w:tcPr>
          <w:p>
            <w:pPr>
              <w:spacing w:after="0"/>
            </w:pPr>
            <w:r>
              <w:rPr>
                <w:rFonts w:ascii="Calibri" w:hAnsi="Calibri" w:eastAsia="Calibri" w:cs="Calibri"/>
                <w:color w:val="334155"/>
                <w:sz w:val="17"/>
                <w:szCs w:val="17"/>
                <w:b w:val="0"/>
                <w:bCs w:val="0"/>
              </w:rPr>
              <w:t xml:space="preserve">100% LULUS (0 Gagal, 0 Terlewat, 0 Error)</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Tanggal Pengujian</w:t>
            </w:r>
          </w:p>
        </w:tc>
        <w:tc>
          <w:tcPr>
            <w:tcW w:w="6370" w:type="dxa"/>
            <w:shd w:val="clear" w:fill="F8FAFC"/>
            <w:noWrap/>
          </w:tcPr>
          <w:p>
            <w:pPr>
              <w:spacing w:after="0"/>
            </w:pPr>
            <w:r>
              <w:rPr>
                <w:rFonts w:ascii="Calibri" w:hAnsi="Calibri" w:eastAsia="Calibri" w:cs="Calibri"/>
                <w:color w:val="334155"/>
                <w:sz w:val="17"/>
                <w:szCs w:val="17"/>
                <w:b w:val="0"/>
                <w:bCs w:val="0"/>
              </w:rPr>
              <w:t xml:space="preserve">29 Oktober 2026</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Status Kelayakan Mutu</w:t>
            </w:r>
          </w:p>
        </w:tc>
        <w:tc>
          <w:tcPr>
            <w:tcW w:w="6370" w:type="dxa"/>
            <w:shd w:val="clear" w:fill="FFFFFF"/>
            <w:noWrap/>
          </w:tcPr>
          <w:p>
            <w:pPr>
              <w:spacing w:after="0"/>
            </w:pPr>
            <w:r>
              <w:rPr>
                <w:rFonts w:ascii="Calibri" w:hAnsi="Calibri" w:eastAsia="Calibri" w:cs="Calibri"/>
                <w:color w:val="334155"/>
                <w:sz w:val="17"/>
                <w:szCs w:val="17"/>
                <w:b w:val="0"/>
                <w:bCs w:val="0"/>
              </w:rPr>
              <w:t xml:space="preserve">Lulus Penuh &amp; Disetujui (*Production Certified*)</w:t>
            </w:r>
          </w:p>
        </w:tc>
      </w:tr>
    </w:tbl>
    <w:p>
      <w:pPr>
        <w:rPr>
          <w:sz w:val="12"/>
          <w:szCs w:val="12"/>
        </w:rPr>
      </w:pPr>
    </w:p>
    <w:p>
      <w:pPr>
        <w:pStyle w:val="Heading1"/>
      </w:pPr>
      <w:bookmarkStart w:id="2" w:name="_Toc2"/>
      <w:r>
        <w:t>1. PENDAHULUAN &amp; RUANG LINGKUP PENGUJIAN</w:t>
      </w:r>
      <w:bookmarkEnd w:id="2"/>
    </w:p>
    <w:p>
      <w:pPr>
        <w:pStyle w:val="Heading2"/>
      </w:pPr>
      <w:bookmarkStart w:id="3" w:name="_Toc3"/>
      <w:r>
        <w:t>1.1 Latar Belakang &amp; Tujuan Pengujian</w:t>
      </w:r>
      <w:bookmarkEnd w:id="3"/>
    </w:p>
    <w:p>
      <w:pPr>
        <w:jc w:val="both"/>
        <w:spacing w:after="50"/>
      </w:pPr>
      <w:r>
        <w:rPr>
          <w:rFonts w:ascii="Calibri" w:hAnsi="Calibri" w:eastAsia="Calibri" w:cs="Calibri"/>
          <w:color w:val="1E293B"/>
          <w:sz w:val="19"/>
          <w:szCs w:val="19"/>
        </w:rPr>
        <w:t xml:space="preserve">Sistem Informasi Bimbingan Mahasiswa (**SIBIMA**) mengelola data akademik yang krusial bagi sivitas akademika Fakultas Ilmu Komputer Universitas Subang—mulai dari hak cipta judul, rekam jejak bimbingan, jadwal majelis ujian, keabsahan nilai, hingga penerbitan Surat Keputusan (SK) Dekan dan Surat Keterangan Lulus (SKL) digital. Oleh karena itu, pengujian menyeluruh (*comprehensive multi-level testing*) menjadi prasyarat mutlak untuk menjamin:</w:t>
      </w:r>
    </w:p>
    <w:p>
      <w:pPr>
        <w:spacing w:after="25"/>
        <w:numPr>
          <w:ilvl w:val="0"/>
          <w:numId w:val="4"/>
        </w:numPr>
      </w:pPr>
      <w:r>
        <w:rPr>
          <w:rFonts w:ascii="Calibri" w:hAnsi="Calibri" w:eastAsia="Calibri" w:cs="Calibri"/>
          <w:sz w:val="19"/>
          <w:szCs w:val="19"/>
        </w:rPr>
        <w:t xml:space="preserve">**Fungsionalitas Tanpa Cacat**: Seluruh modul akademik beroperasi sesuai dengan Dokumen Kebutuhan Fungsional (FR) dan aturan akademik FASILKOM.</w:t>
      </w:r>
    </w:p>
    <w:p>
      <w:pPr>
        <w:spacing w:after="25"/>
        <w:numPr>
          <w:ilvl w:val="0"/>
          <w:numId w:val="4"/>
        </w:numPr>
      </w:pPr>
      <w:r>
        <w:rPr>
          <w:rFonts w:ascii="Calibri" w:hAnsi="Calibri" w:eastAsia="Calibri" w:cs="Calibri"/>
          <w:sz w:val="19"/>
          <w:szCs w:val="19"/>
        </w:rPr>
        <w:t xml:space="preserve">**Integritas &amp; Keamanan Data Transaksional**: Melindungi naskah rahasia mahasiswa dari pembacaan ilegal (*Anti-IDOR*), mencegah injeksi web (*Anti-SQLi*, *Anti-XSS*, *Anti-CSRF*, *Anti-SSRF*), dan memastikan integritas referensial basis data ACID (3NF).</w:t>
      </w:r>
    </w:p>
    <w:p>
      <w:pPr>
        <w:spacing w:after="25"/>
        <w:numPr>
          <w:ilvl w:val="0"/>
          <w:numId w:val="4"/>
        </w:numPr>
      </w:pPr>
      <w:r>
        <w:rPr>
          <w:rFonts w:ascii="Calibri" w:hAnsi="Calibri" w:eastAsia="Calibri" w:cs="Calibri"/>
          <w:sz w:val="19"/>
          <w:szCs w:val="19"/>
        </w:rPr>
        <w:t xml:space="preserve">**Kinerja &amp; Skalabilitas Tinggi**: Menjamin sistem tetap responsif pada masa puncak pendaftaran ujian (konkurensi tinggi) di lingkungan *Shared Hosting* maupun *VPS Dedicated* di balik Cloudflare.</w:t>
      </w:r>
    </w:p>
    <w:p>
      <w:pPr>
        <w:spacing w:after="25"/>
        <w:numPr>
          <w:ilvl w:val="0"/>
          <w:numId w:val="4"/>
        </w:numPr>
      </w:pPr>
      <w:r>
        <w:rPr>
          <w:rFonts w:ascii="Calibri" w:hAnsi="Calibri" w:eastAsia="Calibri" w:cs="Calibri"/>
          <w:sz w:val="19"/>
          <w:szCs w:val="19"/>
        </w:rPr>
        <w:t xml:space="preserve">**Kenyamanan &amp; Aksesibilitas Antarmuka**: Memenuhi standar aksesibilitas internasional *WCAG 2.1 Level AA* pada tema terang (*Light Mode*) dan gelap (*Dark Mode*), konsistensi tipografi **Inter**, dan perataan presisi angka tabular.</w:t>
      </w:r>
    </w:p>
    <w:p>
      <w:pPr>
        <w:spacing w:after="25"/>
        <w:numPr>
          <w:ilvl w:val="0"/>
          <w:numId w:val="4"/>
        </w:numPr>
      </w:pPr>
      <w:r>
        <w:rPr>
          <w:rFonts w:ascii="Calibri" w:hAnsi="Calibri" w:eastAsia="Calibri" w:cs="Calibri"/>
          <w:sz w:val="19"/>
          <w:szCs w:val="19"/>
        </w:rPr>
        <w:t xml:space="preserve">**Kesesuaian Format Dokumen Resmi**: Menjamin berkas Microsoft Word (`.docx`) dan PDF yang dihasilkan sistem memenuhi standar validitas XML 100% dan dapat dibuka tanpa kendala di seluruh aplikasi perkantoran modern.</w:t>
      </w:r>
    </w:p>
    <w:p>
      <w:pPr>
        <w:pStyle w:val="Heading2"/>
      </w:pPr>
      <w:bookmarkStart w:id="4" w:name="_Toc4"/>
      <w:r>
        <w:t>1.2 Metodologi &amp; Pendekatan Pengujian</w:t>
      </w:r>
      <w:bookmarkEnd w:id="4"/>
    </w:p>
    <w:p>
      <w:pPr>
        <w:jc w:val="both"/>
        <w:spacing w:after="50"/>
      </w:pPr>
      <w:r>
        <w:rPr>
          <w:rFonts w:ascii="Calibri" w:hAnsi="Calibri" w:eastAsia="Calibri" w:cs="Calibri"/>
          <w:color w:val="1E293B"/>
          <w:sz w:val="19"/>
          <w:szCs w:val="19"/>
        </w:rPr>
        <w:t xml:space="preserve">Pengujian SIBIMA mengadopsi model **V-Model &amp; Testing Pyramid**:</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 UAT / User Acceptance Testing ]           &lt;- 24 Skenario Pengguna Nyata</w:t>
            </w:r>
          </w:p>
          <w:p>
            <w:pPr>
              <w:spacing w:after="0"/>
            </w:pPr>
            <w:r>
              <w:rPr>
                <w:rFonts w:ascii="Consolas" w:hAnsi="Consolas" w:eastAsia="Consolas" w:cs="Consolas"/>
                <w:color w:val="334155"/>
                <w:sz w:val="17"/>
                <w:szCs w:val="17"/>
              </w:rPr>
              <w:t xml:space="preserve">       [ Cross-Browser &amp; Performance Testing ]         &lt;- Load 250+ Users &amp; WCAG AA</w:t>
            </w:r>
          </w:p>
          <w:p>
            <w:pPr>
              <w:spacing w:after="0"/>
            </w:pPr>
            <w:r>
              <w:rPr>
                <w:rFonts w:ascii="Consolas" w:hAnsi="Consolas" w:eastAsia="Consolas" w:cs="Consolas"/>
                <w:color w:val="334155"/>
                <w:sz w:val="17"/>
                <w:szCs w:val="17"/>
              </w:rPr>
              <w:t xml:space="preserve">    [ Security &amp; Penetration Vulnerability Testing ]   &lt;- Anti-IDOR, Anti-SQLi, Anti-SSRF</w:t>
            </w:r>
          </w:p>
          <w:p>
            <w:pPr>
              <w:spacing w:after="0"/>
            </w:pPr>
            <w:r>
              <w:rPr>
                <w:rFonts w:ascii="Consolas" w:hAnsi="Consolas" w:eastAsia="Consolas" w:cs="Consolas"/>
                <w:color w:val="334155"/>
                <w:sz w:val="17"/>
                <w:szCs w:val="17"/>
              </w:rPr>
              <w:t xml:space="preserve">  [ Integration &amp; Multi-Source Federated Testing ]     &lt;- UNSUB Repo, OAI-PMH, DOAJ, WhatsApp</w:t>
            </w:r>
          </w:p>
          <w:p>
            <w:pPr>
              <w:spacing w:after="0"/>
            </w:pPr>
            <w:r>
              <w:rPr>
                <w:rFonts w:ascii="Consolas" w:hAnsi="Consolas" w:eastAsia="Consolas" w:cs="Consolas"/>
                <w:color w:val="334155"/>
                <w:sz w:val="17"/>
                <w:szCs w:val="17"/>
              </w:rPr>
              <w:t xml:space="preserve">[ Unit &amp; Functional Feature Testing (Pest/PHPUnit) ]   &lt;- 142 Tests, 486 Assertions</w:t>
            </w:r>
          </w:p>
        </w:tc>
      </w:tr>
    </w:tbl>
    <w:p>
      <w:pPr>
        <w:rPr>
          <w:sz w:val="12"/>
          <w:szCs w:val="12"/>
        </w:rPr>
      </w:pPr>
    </w:p>
    <w:p>
      <w:pPr>
        <w:pStyle w:val="Heading1"/>
      </w:pPr>
      <w:bookmarkStart w:id="5" w:name="_Toc5"/>
      <w:r>
        <w:t>2. RINGKASAN EKSEKUTIF METRIK PENGUJIAN (EXECUTIVE SUMMARY)</w:t>
      </w:r>
      <w:bookmarkEnd w:id="5"/>
    </w:p>
    <w:p>
      <w:pPr>
        <w:jc w:val="both"/>
        <w:spacing w:after="50"/>
      </w:pPr>
      <w:r>
        <w:rPr>
          <w:rFonts w:ascii="Calibri" w:hAnsi="Calibri" w:eastAsia="Calibri" w:cs="Calibri"/>
          <w:color w:val="1E293B"/>
          <w:sz w:val="19"/>
          <w:szCs w:val="19"/>
        </w:rPr>
        <w:t xml:space="preserve">Seluruh tingkatan pengujian telah dieksekusi secara otomatis maupun pengujian terkontrol pada lingkungan staging dan lingkungan produksi (*production environment*). Hasil pengujian dirangkum pada tabel berikut:</w:t>
      </w:r>
    </w:p>
    <w:tbl>
      <w:tblGrid>
        <w:gridCol w:w="1512" w:type="dxa"/>
        <w:gridCol w:w="1512" w:type="dxa"/>
        <w:gridCol w:w="1512" w:type="dxa"/>
        <w:gridCol w:w="1512" w:type="dxa"/>
        <w:gridCol w:w="1512" w:type="dxa"/>
        <w:gridCol w:w="1512"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512" w:type="dxa"/>
            <w:shd w:val="clear" w:fill="F1F5F9"/>
            <w:noWrap/>
          </w:tcPr>
          <w:p>
            <w:pPr>
              <w:spacing w:after="0"/>
            </w:pPr>
            <w:r>
              <w:rPr>
                <w:rFonts w:ascii="Calibri" w:hAnsi="Calibri" w:eastAsia="Calibri" w:cs="Calibri"/>
                <w:color w:val="0F172A"/>
                <w:sz w:val="19"/>
                <w:szCs w:val="19"/>
                <w:b w:val="1"/>
                <w:bCs w:val="1"/>
              </w:rPr>
              <w:t xml:space="preserve">Kategori Pengujian</w:t>
            </w:r>
          </w:p>
        </w:tc>
        <w:tc>
          <w:tcPr>
            <w:tcW w:w="1512" w:type="dxa"/>
            <w:shd w:val="clear" w:fill="F1F5F9"/>
            <w:noWrap/>
          </w:tcPr>
          <w:p>
            <w:pPr>
              <w:spacing w:after="0"/>
            </w:pPr>
            <w:r>
              <w:rPr>
                <w:rFonts w:ascii="Calibri" w:hAnsi="Calibri" w:eastAsia="Calibri" w:cs="Calibri"/>
                <w:color w:val="0F172A"/>
                <w:sz w:val="19"/>
                <w:szCs w:val="19"/>
                <w:b w:val="1"/>
                <w:bCs w:val="1"/>
              </w:rPr>
              <w:t xml:space="preserve">Lingkup Komponen / Modul</w:t>
            </w:r>
          </w:p>
        </w:tc>
        <w:tc>
          <w:tcPr>
            <w:tcW w:w="1512" w:type="dxa"/>
            <w:shd w:val="clear" w:fill="F1F5F9"/>
            <w:noWrap/>
          </w:tcPr>
          <w:p>
            <w:pPr>
              <w:spacing w:after="0"/>
            </w:pPr>
            <w:r>
              <w:rPr>
                <w:rFonts w:ascii="Calibri" w:hAnsi="Calibri" w:eastAsia="Calibri" w:cs="Calibri"/>
                <w:color w:val="0F172A"/>
                <w:sz w:val="19"/>
                <w:szCs w:val="19"/>
                <w:b w:val="1"/>
                <w:bCs w:val="1"/>
              </w:rPr>
              <w:t xml:space="preserve">Total Skenario</w:t>
            </w:r>
          </w:p>
        </w:tc>
        <w:tc>
          <w:tcPr>
            <w:tcW w:w="1512" w:type="dxa"/>
            <w:shd w:val="clear" w:fill="F1F5F9"/>
            <w:noWrap/>
          </w:tcPr>
          <w:p>
            <w:pPr>
              <w:spacing w:after="0"/>
            </w:pPr>
            <w:r>
              <w:rPr>
                <w:rFonts w:ascii="Calibri" w:hAnsi="Calibri" w:eastAsia="Calibri" w:cs="Calibri"/>
                <w:color w:val="0F172A"/>
                <w:sz w:val="19"/>
                <w:szCs w:val="19"/>
                <w:b w:val="1"/>
                <w:bCs w:val="1"/>
              </w:rPr>
              <w:t xml:space="preserve">Hasil Lulus</w:t>
            </w:r>
          </w:p>
        </w:tc>
        <w:tc>
          <w:tcPr>
            <w:tcW w:w="1512" w:type="dxa"/>
            <w:shd w:val="clear" w:fill="F1F5F9"/>
            <w:noWrap/>
          </w:tcPr>
          <w:p>
            <w:pPr>
              <w:spacing w:after="0"/>
            </w:pPr>
            <w:r>
              <w:rPr>
                <w:rFonts w:ascii="Calibri" w:hAnsi="Calibri" w:eastAsia="Calibri" w:cs="Calibri"/>
                <w:color w:val="0F172A"/>
                <w:sz w:val="19"/>
                <w:szCs w:val="19"/>
                <w:b w:val="1"/>
                <w:bCs w:val="1"/>
              </w:rPr>
              <w:t xml:space="preserve">Hasil Gagal</w:t>
            </w:r>
          </w:p>
        </w:tc>
        <w:tc>
          <w:tcPr>
            <w:tcW w:w="1512" w:type="dxa"/>
            <w:shd w:val="clear" w:fill="F1F5F9"/>
            <w:noWrap/>
          </w:tcPr>
          <w:p>
            <w:pPr>
              <w:spacing w:after="0"/>
            </w:pPr>
            <w:r>
              <w:rPr>
                <w:rFonts w:ascii="Calibri" w:hAnsi="Calibri" w:eastAsia="Calibri" w:cs="Calibri"/>
                <w:color w:val="0F172A"/>
                <w:sz w:val="19"/>
                <w:szCs w:val="19"/>
                <w:b w:val="1"/>
                <w:bCs w:val="1"/>
              </w:rPr>
              <w:t xml:space="preserve">Tingkat Kelulusan</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Unit Testing</w:t>
            </w:r>
          </w:p>
        </w:tc>
        <w:tc>
          <w:tcPr>
            <w:tcW w:w="1512" w:type="dxa"/>
            <w:shd w:val="clear" w:fill="FFFFFF"/>
            <w:noWrap/>
          </w:tcPr>
          <w:p>
            <w:pPr>
              <w:spacing w:after="0"/>
            </w:pPr>
            <w:r>
              <w:rPr>
                <w:rFonts w:ascii="Calibri" w:hAnsi="Calibri" w:eastAsia="Calibri" w:cs="Calibri"/>
                <w:color w:val="334155"/>
                <w:sz w:val="17"/>
                <w:szCs w:val="17"/>
                <w:b w:val="0"/>
                <w:bCs w:val="0"/>
              </w:rPr>
              <w:t xml:space="preserve">Domain Services, Helpers, Algoritma AI Jurnal, Health Bimbingan</w:t>
            </w:r>
          </w:p>
        </w:tc>
        <w:tc>
          <w:tcPr>
            <w:tcW w:w="1512" w:type="dxa"/>
            <w:shd w:val="clear" w:fill="FFFFFF"/>
            <w:noWrap/>
          </w:tcPr>
          <w:p>
            <w:pPr>
              <w:spacing w:after="0"/>
            </w:pPr>
            <w:r>
              <w:rPr>
                <w:rFonts w:ascii="Calibri" w:hAnsi="Calibri" w:eastAsia="Calibri" w:cs="Calibri"/>
                <w:color w:val="334155"/>
                <w:sz w:val="17"/>
                <w:szCs w:val="17"/>
                <w:b w:val="0"/>
                <w:bCs w:val="0"/>
              </w:rPr>
              <w:t xml:space="preserve">14 Test Cases</w:t>
            </w:r>
          </w:p>
        </w:tc>
        <w:tc>
          <w:tcPr>
            <w:tcW w:w="1512" w:type="dxa"/>
            <w:shd w:val="clear" w:fill="FFFFFF"/>
            <w:noWrap/>
          </w:tcPr>
          <w:p>
            <w:pPr>
              <w:spacing w:after="0"/>
            </w:pPr>
            <w:r>
              <w:rPr>
                <w:rFonts w:ascii="Calibri" w:hAnsi="Calibri" w:eastAsia="Calibri" w:cs="Calibri"/>
                <w:color w:val="334155"/>
                <w:sz w:val="17"/>
                <w:szCs w:val="17"/>
                <w:b w:val="0"/>
                <w:bCs w:val="0"/>
              </w:rPr>
              <w:t xml:space="preserve">14</w:t>
            </w:r>
          </w:p>
        </w:tc>
        <w:tc>
          <w:tcPr>
            <w:tcW w:w="1512" w:type="dxa"/>
            <w:shd w:val="clear" w:fill="FFFFFF"/>
            <w:noWrap/>
          </w:tcPr>
          <w:p>
            <w:pPr>
              <w:spacing w:after="0"/>
            </w:pPr>
            <w:r>
              <w:rPr>
                <w:rFonts w:ascii="Calibri" w:hAnsi="Calibri" w:eastAsia="Calibri" w:cs="Calibri"/>
                <w:color w:val="334155"/>
                <w:sz w:val="17"/>
                <w:szCs w:val="17"/>
                <w:b w:val="0"/>
                <w:bCs w:val="0"/>
              </w:rPr>
              <w:t xml:space="preserve">0</w:t>
            </w:r>
          </w:p>
        </w:tc>
        <w:tc>
          <w:tcPr>
            <w:tcW w:w="1512" w:type="dxa"/>
            <w:shd w:val="clear" w:fill="FFFFFF"/>
            <w:noWrap/>
          </w:tcPr>
          <w:p>
            <w:pPr>
              <w:spacing w:after="0"/>
            </w:pPr>
            <w:r>
              <w:rPr>
                <w:rFonts w:ascii="Calibri" w:hAnsi="Calibri" w:eastAsia="Calibri" w:cs="Calibri"/>
                <w:color w:val="334155"/>
                <w:sz w:val="17"/>
                <w:szCs w:val="17"/>
                <w:b w:val="0"/>
                <w:bCs w:val="0"/>
              </w:rPr>
              <w:t xml:space="preserve">100% 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Feature / Functional Testing</w:t>
            </w:r>
          </w:p>
        </w:tc>
        <w:tc>
          <w:tcPr>
            <w:tcW w:w="1512" w:type="dxa"/>
            <w:shd w:val="clear" w:fill="F8FAFC"/>
            <w:noWrap/>
          </w:tcPr>
          <w:p>
            <w:pPr>
              <w:spacing w:after="0"/>
            </w:pPr>
            <w:r>
              <w:rPr>
                <w:rFonts w:ascii="Calibri" w:hAnsi="Calibri" w:eastAsia="Calibri" w:cs="Calibri"/>
                <w:color w:val="334155"/>
                <w:sz w:val="17"/>
                <w:szCs w:val="17"/>
                <w:b w:val="0"/>
                <w:bCs w:val="0"/>
              </w:rPr>
              <w:t xml:space="preserve">Alur Skripsi 1–6, Presensi QR, Sempro, Sidang, Revisi, Yudisium, AutoSchedule</w:t>
            </w:r>
          </w:p>
        </w:tc>
        <w:tc>
          <w:tcPr>
            <w:tcW w:w="1512" w:type="dxa"/>
            <w:shd w:val="clear" w:fill="F8FAFC"/>
            <w:noWrap/>
          </w:tcPr>
          <w:p>
            <w:pPr>
              <w:spacing w:after="0"/>
            </w:pPr>
            <w:r>
              <w:rPr>
                <w:rFonts w:ascii="Calibri" w:hAnsi="Calibri" w:eastAsia="Calibri" w:cs="Calibri"/>
                <w:color w:val="334155"/>
                <w:sz w:val="17"/>
                <w:szCs w:val="17"/>
                <w:b w:val="0"/>
                <w:bCs w:val="0"/>
              </w:rPr>
              <w:t xml:space="preserve">52 Test Cases</w:t>
            </w:r>
          </w:p>
        </w:tc>
        <w:tc>
          <w:tcPr>
            <w:tcW w:w="1512" w:type="dxa"/>
            <w:shd w:val="clear" w:fill="F8FAFC"/>
            <w:noWrap/>
          </w:tcPr>
          <w:p>
            <w:pPr>
              <w:spacing w:after="0"/>
            </w:pPr>
            <w:r>
              <w:rPr>
                <w:rFonts w:ascii="Calibri" w:hAnsi="Calibri" w:eastAsia="Calibri" w:cs="Calibri"/>
                <w:color w:val="334155"/>
                <w:sz w:val="17"/>
                <w:szCs w:val="17"/>
                <w:b w:val="0"/>
                <w:bCs w:val="0"/>
              </w:rPr>
              <w:t xml:space="preserve">52</w:t>
            </w:r>
          </w:p>
        </w:tc>
        <w:tc>
          <w:tcPr>
            <w:tcW w:w="1512" w:type="dxa"/>
            <w:shd w:val="clear" w:fill="F8FAFC"/>
            <w:noWrap/>
          </w:tcPr>
          <w:p>
            <w:pPr>
              <w:spacing w:after="0"/>
            </w:pPr>
            <w:r>
              <w:rPr>
                <w:rFonts w:ascii="Calibri" w:hAnsi="Calibri" w:eastAsia="Calibri" w:cs="Calibri"/>
                <w:color w:val="334155"/>
                <w:sz w:val="17"/>
                <w:szCs w:val="17"/>
                <w:b w:val="0"/>
                <w:bCs w:val="0"/>
              </w:rPr>
              <w:t xml:space="preserve">0</w:t>
            </w:r>
          </w:p>
        </w:tc>
        <w:tc>
          <w:tcPr>
            <w:tcW w:w="1512" w:type="dxa"/>
            <w:shd w:val="clear" w:fill="F8FAFC"/>
            <w:noWrap/>
          </w:tcPr>
          <w:p>
            <w:pPr>
              <w:spacing w:after="0"/>
            </w:pPr>
            <w:r>
              <w:rPr>
                <w:rFonts w:ascii="Calibri" w:hAnsi="Calibri" w:eastAsia="Calibri" w:cs="Calibri"/>
                <w:color w:val="334155"/>
                <w:sz w:val="17"/>
                <w:szCs w:val="17"/>
                <w:b w:val="0"/>
                <w:bCs w:val="0"/>
              </w:rPr>
              <w:t xml:space="preserve">100% 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Integration Testing</w:t>
            </w:r>
          </w:p>
        </w:tc>
        <w:tc>
          <w:tcPr>
            <w:tcW w:w="1512" w:type="dxa"/>
            <w:shd w:val="clear" w:fill="FFFFFF"/>
            <w:noWrap/>
          </w:tcPr>
          <w:p>
            <w:pPr>
              <w:spacing w:after="0"/>
            </w:pPr>
            <w:r>
              <w:rPr>
                <w:rFonts w:ascii="Calibri" w:hAnsi="Calibri" w:eastAsia="Calibri" w:cs="Calibri"/>
                <w:color w:val="334155"/>
                <w:sz w:val="17"/>
                <w:szCs w:val="17"/>
                <w:b w:val="0"/>
                <w:bCs w:val="0"/>
              </w:rPr>
              <w:t xml:space="preserve">API Repositori UNSUB, OAI-PMH Jurnal GLOBAL, DOAJ, Crossref, OpenAlex, WhatsApp</w:t>
            </w:r>
          </w:p>
        </w:tc>
        <w:tc>
          <w:tcPr>
            <w:tcW w:w="1512" w:type="dxa"/>
            <w:shd w:val="clear" w:fill="FFFFFF"/>
            <w:noWrap/>
          </w:tcPr>
          <w:p>
            <w:pPr>
              <w:spacing w:after="0"/>
            </w:pPr>
            <w:r>
              <w:rPr>
                <w:rFonts w:ascii="Calibri" w:hAnsi="Calibri" w:eastAsia="Calibri" w:cs="Calibri"/>
                <w:color w:val="334155"/>
                <w:sz w:val="17"/>
                <w:szCs w:val="17"/>
                <w:b w:val="0"/>
                <w:bCs w:val="0"/>
              </w:rPr>
              <w:t xml:space="preserve">18 Test Cases</w:t>
            </w:r>
          </w:p>
        </w:tc>
        <w:tc>
          <w:tcPr>
            <w:tcW w:w="1512" w:type="dxa"/>
            <w:shd w:val="clear" w:fill="FFFFFF"/>
            <w:noWrap/>
          </w:tcPr>
          <w:p>
            <w:pPr>
              <w:spacing w:after="0"/>
            </w:pPr>
            <w:r>
              <w:rPr>
                <w:rFonts w:ascii="Calibri" w:hAnsi="Calibri" w:eastAsia="Calibri" w:cs="Calibri"/>
                <w:color w:val="334155"/>
                <w:sz w:val="17"/>
                <w:szCs w:val="17"/>
                <w:b w:val="0"/>
                <w:bCs w:val="0"/>
              </w:rPr>
              <w:t xml:space="preserve">18</w:t>
            </w:r>
          </w:p>
        </w:tc>
        <w:tc>
          <w:tcPr>
            <w:tcW w:w="1512" w:type="dxa"/>
            <w:shd w:val="clear" w:fill="FFFFFF"/>
            <w:noWrap/>
          </w:tcPr>
          <w:p>
            <w:pPr>
              <w:spacing w:after="0"/>
            </w:pPr>
            <w:r>
              <w:rPr>
                <w:rFonts w:ascii="Calibri" w:hAnsi="Calibri" w:eastAsia="Calibri" w:cs="Calibri"/>
                <w:color w:val="334155"/>
                <w:sz w:val="17"/>
                <w:szCs w:val="17"/>
                <w:b w:val="0"/>
                <w:bCs w:val="0"/>
              </w:rPr>
              <w:t xml:space="preserve">0</w:t>
            </w:r>
          </w:p>
        </w:tc>
        <w:tc>
          <w:tcPr>
            <w:tcW w:w="1512" w:type="dxa"/>
            <w:shd w:val="clear" w:fill="FFFFFF"/>
            <w:noWrap/>
          </w:tcPr>
          <w:p>
            <w:pPr>
              <w:spacing w:after="0"/>
            </w:pPr>
            <w:r>
              <w:rPr>
                <w:rFonts w:ascii="Calibri" w:hAnsi="Calibri" w:eastAsia="Calibri" w:cs="Calibri"/>
                <w:color w:val="334155"/>
                <w:sz w:val="17"/>
                <w:szCs w:val="17"/>
                <w:b w:val="0"/>
                <w:bCs w:val="0"/>
              </w:rPr>
              <w:t xml:space="preserve">100% 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Security &amp; Vulnerability</w:t>
            </w:r>
          </w:p>
        </w:tc>
        <w:tc>
          <w:tcPr>
            <w:tcW w:w="1512" w:type="dxa"/>
            <w:shd w:val="clear" w:fill="F8FAFC"/>
            <w:noWrap/>
          </w:tcPr>
          <w:p>
            <w:pPr>
              <w:spacing w:after="0"/>
            </w:pPr>
            <w:r>
              <w:rPr>
                <w:rFonts w:ascii="Calibri" w:hAnsi="Calibri" w:eastAsia="Calibri" w:cs="Calibri"/>
                <w:color w:val="334155"/>
                <w:sz w:val="17"/>
                <w:szCs w:val="17"/>
                <w:b w:val="0"/>
                <w:bCs w:val="0"/>
              </w:rPr>
              <w:t xml:space="preserve">Anti-IDOR Private Disks, Anti-SQLi, Anti-XSS, Anti-CSRF, Anti-SSRF, CSP, .htaccess</w:t>
            </w:r>
          </w:p>
        </w:tc>
        <w:tc>
          <w:tcPr>
            <w:tcW w:w="1512" w:type="dxa"/>
            <w:shd w:val="clear" w:fill="F8FAFC"/>
            <w:noWrap/>
          </w:tcPr>
          <w:p>
            <w:pPr>
              <w:spacing w:after="0"/>
            </w:pPr>
            <w:r>
              <w:rPr>
                <w:rFonts w:ascii="Calibri" w:hAnsi="Calibri" w:eastAsia="Calibri" w:cs="Calibri"/>
                <w:color w:val="334155"/>
                <w:sz w:val="17"/>
                <w:szCs w:val="17"/>
                <w:b w:val="0"/>
                <w:bCs w:val="0"/>
              </w:rPr>
              <w:t xml:space="preserve">20 Test Cases</w:t>
            </w:r>
          </w:p>
        </w:tc>
        <w:tc>
          <w:tcPr>
            <w:tcW w:w="1512" w:type="dxa"/>
            <w:shd w:val="clear" w:fill="F8FAFC"/>
            <w:noWrap/>
          </w:tcPr>
          <w:p>
            <w:pPr>
              <w:spacing w:after="0"/>
            </w:pPr>
            <w:r>
              <w:rPr>
                <w:rFonts w:ascii="Calibri" w:hAnsi="Calibri" w:eastAsia="Calibri" w:cs="Calibri"/>
                <w:color w:val="334155"/>
                <w:sz w:val="17"/>
                <w:szCs w:val="17"/>
                <w:b w:val="0"/>
                <w:bCs w:val="0"/>
              </w:rPr>
              <w:t xml:space="preserve">20</w:t>
            </w:r>
          </w:p>
        </w:tc>
        <w:tc>
          <w:tcPr>
            <w:tcW w:w="1512" w:type="dxa"/>
            <w:shd w:val="clear" w:fill="F8FAFC"/>
            <w:noWrap/>
          </w:tcPr>
          <w:p>
            <w:pPr>
              <w:spacing w:after="0"/>
            </w:pPr>
            <w:r>
              <w:rPr>
                <w:rFonts w:ascii="Calibri" w:hAnsi="Calibri" w:eastAsia="Calibri" w:cs="Calibri"/>
                <w:color w:val="334155"/>
                <w:sz w:val="17"/>
                <w:szCs w:val="17"/>
                <w:b w:val="0"/>
                <w:bCs w:val="0"/>
              </w:rPr>
              <w:t xml:space="preserve">0</w:t>
            </w:r>
          </w:p>
        </w:tc>
        <w:tc>
          <w:tcPr>
            <w:tcW w:w="1512" w:type="dxa"/>
            <w:shd w:val="clear" w:fill="F8FAFC"/>
            <w:noWrap/>
          </w:tcPr>
          <w:p>
            <w:pPr>
              <w:spacing w:after="0"/>
            </w:pPr>
            <w:r>
              <w:rPr>
                <w:rFonts w:ascii="Calibri" w:hAnsi="Calibri" w:eastAsia="Calibri" w:cs="Calibri"/>
                <w:color w:val="334155"/>
                <w:sz w:val="17"/>
                <w:szCs w:val="17"/>
                <w:b w:val="0"/>
                <w:bCs w:val="0"/>
              </w:rPr>
              <w:t xml:space="preserve">100% 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UI/UX &amp; WCAG AA Accessibility</w:t>
            </w:r>
          </w:p>
        </w:tc>
        <w:tc>
          <w:tcPr>
            <w:tcW w:w="1512" w:type="dxa"/>
            <w:shd w:val="clear" w:fill="FFFFFF"/>
            <w:noWrap/>
          </w:tcPr>
          <w:p>
            <w:pPr>
              <w:spacing w:after="0"/>
            </w:pPr>
            <w:r>
              <w:rPr>
                <w:rFonts w:ascii="Calibri" w:hAnsi="Calibri" w:eastAsia="Calibri" w:cs="Calibri"/>
                <w:color w:val="334155"/>
                <w:sz w:val="17"/>
                <w:szCs w:val="17"/>
                <w:b w:val="0"/>
                <w:bCs w:val="0"/>
              </w:rPr>
              <w:t xml:space="preserve">Rasio Kontras Warna (&gt; 4.5:1), Tabular Nums Inter, Toolbar 2-Tier, Responsivitas</w:t>
            </w:r>
          </w:p>
        </w:tc>
        <w:tc>
          <w:tcPr>
            <w:tcW w:w="1512" w:type="dxa"/>
            <w:shd w:val="clear" w:fill="FFFFFF"/>
            <w:noWrap/>
          </w:tcPr>
          <w:p>
            <w:pPr>
              <w:spacing w:after="0"/>
            </w:pPr>
            <w:r>
              <w:rPr>
                <w:rFonts w:ascii="Calibri" w:hAnsi="Calibri" w:eastAsia="Calibri" w:cs="Calibri"/>
                <w:color w:val="334155"/>
                <w:sz w:val="17"/>
                <w:szCs w:val="17"/>
                <w:b w:val="0"/>
                <w:bCs w:val="0"/>
              </w:rPr>
              <w:t xml:space="preserve">12 Test Cases</w:t>
            </w:r>
          </w:p>
        </w:tc>
        <w:tc>
          <w:tcPr>
            <w:tcW w:w="1512" w:type="dxa"/>
            <w:shd w:val="clear" w:fill="FFFFFF"/>
            <w:noWrap/>
          </w:tcPr>
          <w:p>
            <w:pPr>
              <w:spacing w:after="0"/>
            </w:pPr>
            <w:r>
              <w:rPr>
                <w:rFonts w:ascii="Calibri" w:hAnsi="Calibri" w:eastAsia="Calibri" w:cs="Calibri"/>
                <w:color w:val="334155"/>
                <w:sz w:val="17"/>
                <w:szCs w:val="17"/>
                <w:b w:val="0"/>
                <w:bCs w:val="0"/>
              </w:rPr>
              <w:t xml:space="preserve">12</w:t>
            </w:r>
          </w:p>
        </w:tc>
        <w:tc>
          <w:tcPr>
            <w:tcW w:w="1512" w:type="dxa"/>
            <w:shd w:val="clear" w:fill="FFFFFF"/>
            <w:noWrap/>
          </w:tcPr>
          <w:p>
            <w:pPr>
              <w:spacing w:after="0"/>
            </w:pPr>
            <w:r>
              <w:rPr>
                <w:rFonts w:ascii="Calibri" w:hAnsi="Calibri" w:eastAsia="Calibri" w:cs="Calibri"/>
                <w:color w:val="334155"/>
                <w:sz w:val="17"/>
                <w:szCs w:val="17"/>
                <w:b w:val="0"/>
                <w:bCs w:val="0"/>
              </w:rPr>
              <w:t xml:space="preserve">0</w:t>
            </w:r>
          </w:p>
        </w:tc>
        <w:tc>
          <w:tcPr>
            <w:tcW w:w="1512" w:type="dxa"/>
            <w:shd w:val="clear" w:fill="FFFFFF"/>
            <w:noWrap/>
          </w:tcPr>
          <w:p>
            <w:pPr>
              <w:spacing w:after="0"/>
            </w:pPr>
            <w:r>
              <w:rPr>
                <w:rFonts w:ascii="Calibri" w:hAnsi="Calibri" w:eastAsia="Calibri" w:cs="Calibri"/>
                <w:color w:val="334155"/>
                <w:sz w:val="17"/>
                <w:szCs w:val="17"/>
                <w:b w:val="0"/>
                <w:bCs w:val="0"/>
              </w:rPr>
              <w:t xml:space="preserve">100% 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Performance &amp; Load Testing</w:t>
            </w:r>
          </w:p>
        </w:tc>
        <w:tc>
          <w:tcPr>
            <w:tcW w:w="1512" w:type="dxa"/>
            <w:shd w:val="clear" w:fill="F8FAFC"/>
            <w:noWrap/>
          </w:tcPr>
          <w:p>
            <w:pPr>
              <w:spacing w:after="0"/>
            </w:pPr>
            <w:r>
              <w:rPr>
                <w:rFonts w:ascii="Calibri" w:hAnsi="Calibri" w:eastAsia="Calibri" w:cs="Calibri"/>
                <w:color w:val="334155"/>
                <w:sz w:val="17"/>
                <w:szCs w:val="17"/>
                <w:b w:val="0"/>
                <w:bCs w:val="0"/>
              </w:rPr>
              <w:t xml:space="preserve">Throughput, Waktu Respons (&lt;500ms), Kueri Anti-N+1, 250 Concurrent Users</w:t>
            </w:r>
          </w:p>
        </w:tc>
        <w:tc>
          <w:tcPr>
            <w:tcW w:w="1512" w:type="dxa"/>
            <w:shd w:val="clear" w:fill="F8FAFC"/>
            <w:noWrap/>
          </w:tcPr>
          <w:p>
            <w:pPr>
              <w:spacing w:after="0"/>
            </w:pPr>
            <w:r>
              <w:rPr>
                <w:rFonts w:ascii="Calibri" w:hAnsi="Calibri" w:eastAsia="Calibri" w:cs="Calibri"/>
                <w:color w:val="334155"/>
                <w:sz w:val="17"/>
                <w:szCs w:val="17"/>
                <w:b w:val="0"/>
                <w:bCs w:val="0"/>
              </w:rPr>
              <w:t xml:space="preserve">8 Skenario</w:t>
            </w:r>
          </w:p>
        </w:tc>
        <w:tc>
          <w:tcPr>
            <w:tcW w:w="1512" w:type="dxa"/>
            <w:shd w:val="clear" w:fill="F8FAFC"/>
            <w:noWrap/>
          </w:tcPr>
          <w:p>
            <w:pPr>
              <w:spacing w:after="0"/>
            </w:pPr>
            <w:r>
              <w:rPr>
                <w:rFonts w:ascii="Calibri" w:hAnsi="Calibri" w:eastAsia="Calibri" w:cs="Calibri"/>
                <w:color w:val="334155"/>
                <w:sz w:val="17"/>
                <w:szCs w:val="17"/>
                <w:b w:val="0"/>
                <w:bCs w:val="0"/>
              </w:rPr>
              <w:t xml:space="preserve">8</w:t>
            </w:r>
          </w:p>
        </w:tc>
        <w:tc>
          <w:tcPr>
            <w:tcW w:w="1512" w:type="dxa"/>
            <w:shd w:val="clear" w:fill="F8FAFC"/>
            <w:noWrap/>
          </w:tcPr>
          <w:p>
            <w:pPr>
              <w:spacing w:after="0"/>
            </w:pPr>
            <w:r>
              <w:rPr>
                <w:rFonts w:ascii="Calibri" w:hAnsi="Calibri" w:eastAsia="Calibri" w:cs="Calibri"/>
                <w:color w:val="334155"/>
                <w:sz w:val="17"/>
                <w:szCs w:val="17"/>
                <w:b w:val="0"/>
                <w:bCs w:val="0"/>
              </w:rPr>
              <w:t xml:space="preserve">0</w:t>
            </w:r>
          </w:p>
        </w:tc>
        <w:tc>
          <w:tcPr>
            <w:tcW w:w="1512" w:type="dxa"/>
            <w:shd w:val="clear" w:fill="F8FAFC"/>
            <w:noWrap/>
          </w:tcPr>
          <w:p>
            <w:pPr>
              <w:spacing w:after="0"/>
            </w:pPr>
            <w:r>
              <w:rPr>
                <w:rFonts w:ascii="Calibri" w:hAnsi="Calibri" w:eastAsia="Calibri" w:cs="Calibri"/>
                <w:color w:val="334155"/>
                <w:sz w:val="17"/>
                <w:szCs w:val="17"/>
                <w:b w:val="0"/>
                <w:bCs w:val="0"/>
              </w:rPr>
              <w:t xml:space="preserve">100% 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Compatibility &amp; Document XML</w:t>
            </w:r>
          </w:p>
        </w:tc>
        <w:tc>
          <w:tcPr>
            <w:tcW w:w="1512" w:type="dxa"/>
            <w:shd w:val="clear" w:fill="FFFFFF"/>
            <w:noWrap/>
          </w:tcPr>
          <w:p>
            <w:pPr>
              <w:spacing w:after="0"/>
            </w:pPr>
            <w:r>
              <w:rPr>
                <w:rFonts w:ascii="Calibri" w:hAnsi="Calibri" w:eastAsia="Calibri" w:cs="Calibri"/>
                <w:color w:val="334155"/>
                <w:sz w:val="17"/>
                <w:szCs w:val="17"/>
                <w:b w:val="0"/>
                <w:bCs w:val="0"/>
              </w:rPr>
              <w:t xml:space="preserve">Peramban (Chrome/Firefox/Edge/Safari), Server Shared/VPS, Word DOCX Valid XML</w:t>
            </w:r>
          </w:p>
        </w:tc>
        <w:tc>
          <w:tcPr>
            <w:tcW w:w="1512" w:type="dxa"/>
            <w:shd w:val="clear" w:fill="FFFFFF"/>
            <w:noWrap/>
          </w:tcPr>
          <w:p>
            <w:pPr>
              <w:spacing w:after="0"/>
            </w:pPr>
            <w:r>
              <w:rPr>
                <w:rFonts w:ascii="Calibri" w:hAnsi="Calibri" w:eastAsia="Calibri" w:cs="Calibri"/>
                <w:color w:val="334155"/>
                <w:sz w:val="17"/>
                <w:szCs w:val="17"/>
                <w:b w:val="0"/>
                <w:bCs w:val="0"/>
              </w:rPr>
              <w:t xml:space="preserve">10 Skenario</w:t>
            </w:r>
          </w:p>
        </w:tc>
        <w:tc>
          <w:tcPr>
            <w:tcW w:w="1512" w:type="dxa"/>
            <w:shd w:val="clear" w:fill="FFFFFF"/>
            <w:noWrap/>
          </w:tcPr>
          <w:p>
            <w:pPr>
              <w:spacing w:after="0"/>
            </w:pPr>
            <w:r>
              <w:rPr>
                <w:rFonts w:ascii="Calibri" w:hAnsi="Calibri" w:eastAsia="Calibri" w:cs="Calibri"/>
                <w:color w:val="334155"/>
                <w:sz w:val="17"/>
                <w:szCs w:val="17"/>
                <w:b w:val="0"/>
                <w:bCs w:val="0"/>
              </w:rPr>
              <w:t xml:space="preserve">10</w:t>
            </w:r>
          </w:p>
        </w:tc>
        <w:tc>
          <w:tcPr>
            <w:tcW w:w="1512" w:type="dxa"/>
            <w:shd w:val="clear" w:fill="FFFFFF"/>
            <w:noWrap/>
          </w:tcPr>
          <w:p>
            <w:pPr>
              <w:spacing w:after="0"/>
            </w:pPr>
            <w:r>
              <w:rPr>
                <w:rFonts w:ascii="Calibri" w:hAnsi="Calibri" w:eastAsia="Calibri" w:cs="Calibri"/>
                <w:color w:val="334155"/>
                <w:sz w:val="17"/>
                <w:szCs w:val="17"/>
                <w:b w:val="0"/>
                <w:bCs w:val="0"/>
              </w:rPr>
              <w:t xml:space="preserve">0</w:t>
            </w:r>
          </w:p>
        </w:tc>
        <w:tc>
          <w:tcPr>
            <w:tcW w:w="1512" w:type="dxa"/>
            <w:shd w:val="clear" w:fill="FFFFFF"/>
            <w:noWrap/>
          </w:tcPr>
          <w:p>
            <w:pPr>
              <w:spacing w:after="0"/>
            </w:pPr>
            <w:r>
              <w:rPr>
                <w:rFonts w:ascii="Calibri" w:hAnsi="Calibri" w:eastAsia="Calibri" w:cs="Calibri"/>
                <w:color w:val="334155"/>
                <w:sz w:val="17"/>
                <w:szCs w:val="17"/>
                <w:b w:val="0"/>
                <w:bCs w:val="0"/>
              </w:rPr>
              <w:t xml:space="preserve">100% 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User Acceptance Testing (UAT)</w:t>
            </w:r>
          </w:p>
        </w:tc>
        <w:tc>
          <w:tcPr>
            <w:tcW w:w="1512" w:type="dxa"/>
            <w:shd w:val="clear" w:fill="F8FAFC"/>
            <w:noWrap/>
          </w:tcPr>
          <w:p>
            <w:pPr>
              <w:spacing w:after="0"/>
            </w:pPr>
            <w:r>
              <w:rPr>
                <w:rFonts w:ascii="Calibri" w:hAnsi="Calibri" w:eastAsia="Calibri" w:cs="Calibri"/>
                <w:color w:val="334155"/>
                <w:sz w:val="17"/>
                <w:szCs w:val="17"/>
                <w:b w:val="0"/>
                <w:bCs w:val="0"/>
              </w:rPr>
              <w:t xml:space="preserve">Skenario Operasional Nyata: Mahasiswa, Dosen, Kaprodi, Admin/Dekan</w:t>
            </w:r>
          </w:p>
        </w:tc>
        <w:tc>
          <w:tcPr>
            <w:tcW w:w="1512" w:type="dxa"/>
            <w:shd w:val="clear" w:fill="F8FAFC"/>
            <w:noWrap/>
          </w:tcPr>
          <w:p>
            <w:pPr>
              <w:spacing w:after="0"/>
            </w:pPr>
            <w:r>
              <w:rPr>
                <w:rFonts w:ascii="Calibri" w:hAnsi="Calibri" w:eastAsia="Calibri" w:cs="Calibri"/>
                <w:color w:val="334155"/>
                <w:sz w:val="17"/>
                <w:szCs w:val="17"/>
                <w:b w:val="0"/>
                <w:bCs w:val="0"/>
              </w:rPr>
              <w:t xml:space="preserve">24 Skenario</w:t>
            </w:r>
          </w:p>
        </w:tc>
        <w:tc>
          <w:tcPr>
            <w:tcW w:w="1512" w:type="dxa"/>
            <w:shd w:val="clear" w:fill="F8FAFC"/>
            <w:noWrap/>
          </w:tcPr>
          <w:p>
            <w:pPr>
              <w:spacing w:after="0"/>
            </w:pPr>
            <w:r>
              <w:rPr>
                <w:rFonts w:ascii="Calibri" w:hAnsi="Calibri" w:eastAsia="Calibri" w:cs="Calibri"/>
                <w:color w:val="334155"/>
                <w:sz w:val="17"/>
                <w:szCs w:val="17"/>
                <w:b w:val="0"/>
                <w:bCs w:val="0"/>
              </w:rPr>
              <w:t xml:space="preserve">24</w:t>
            </w:r>
          </w:p>
        </w:tc>
        <w:tc>
          <w:tcPr>
            <w:tcW w:w="1512" w:type="dxa"/>
            <w:shd w:val="clear" w:fill="F8FAFC"/>
            <w:noWrap/>
          </w:tcPr>
          <w:p>
            <w:pPr>
              <w:spacing w:after="0"/>
            </w:pPr>
            <w:r>
              <w:rPr>
                <w:rFonts w:ascii="Calibri" w:hAnsi="Calibri" w:eastAsia="Calibri" w:cs="Calibri"/>
                <w:color w:val="334155"/>
                <w:sz w:val="17"/>
                <w:szCs w:val="17"/>
                <w:b w:val="0"/>
                <w:bCs w:val="0"/>
              </w:rPr>
              <w:t xml:space="preserve">0</w:t>
            </w:r>
          </w:p>
        </w:tc>
        <w:tc>
          <w:tcPr>
            <w:tcW w:w="1512" w:type="dxa"/>
            <w:shd w:val="clear" w:fill="F8FAFC"/>
            <w:noWrap/>
          </w:tcPr>
          <w:p>
            <w:pPr>
              <w:spacing w:after="0"/>
            </w:pPr>
            <w:r>
              <w:rPr>
                <w:rFonts w:ascii="Calibri" w:hAnsi="Calibri" w:eastAsia="Calibri" w:cs="Calibri"/>
                <w:color w:val="334155"/>
                <w:sz w:val="17"/>
                <w:szCs w:val="17"/>
                <w:b w:val="0"/>
                <w:bCs w:val="0"/>
              </w:rPr>
              <w:t xml:space="preserve">100% 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TOTAL KESELURUHAN</w:t>
            </w:r>
          </w:p>
        </w:tc>
        <w:tc>
          <w:tcPr>
            <w:tcW w:w="1512" w:type="dxa"/>
            <w:shd w:val="clear" w:fill="FFFFFF"/>
            <w:noWrap/>
          </w:tcPr>
          <w:p>
            <w:pPr>
              <w:spacing w:after="0"/>
            </w:pPr>
            <w:r>
              <w:rPr>
                <w:rFonts w:ascii="Calibri" w:hAnsi="Calibri" w:eastAsia="Calibri" w:cs="Calibri"/>
                <w:color w:val="334155"/>
                <w:sz w:val="17"/>
                <w:szCs w:val="17"/>
                <w:b w:val="0"/>
                <w:bCs w:val="0"/>
              </w:rPr>
              <w:t xml:space="preserve">Seluruh Domain Rekayasa SIBIMA</w:t>
            </w:r>
          </w:p>
        </w:tc>
        <w:tc>
          <w:tcPr>
            <w:tcW w:w="1512" w:type="dxa"/>
            <w:shd w:val="clear" w:fill="FFFFFF"/>
            <w:noWrap/>
          </w:tcPr>
          <w:p>
            <w:pPr>
              <w:spacing w:after="0"/>
            </w:pPr>
            <w:r>
              <w:rPr>
                <w:rFonts w:ascii="Calibri" w:hAnsi="Calibri" w:eastAsia="Calibri" w:cs="Calibri"/>
                <w:color w:val="334155"/>
                <w:sz w:val="17"/>
                <w:szCs w:val="17"/>
                <w:b w:val="0"/>
                <w:bCs w:val="0"/>
              </w:rPr>
              <w:t xml:space="preserve">158 Butir</w:t>
            </w:r>
          </w:p>
        </w:tc>
        <w:tc>
          <w:tcPr>
            <w:tcW w:w="1512" w:type="dxa"/>
            <w:shd w:val="clear" w:fill="FFFFFF"/>
            <w:noWrap/>
          </w:tcPr>
          <w:p>
            <w:pPr>
              <w:spacing w:after="0"/>
            </w:pPr>
            <w:r>
              <w:rPr>
                <w:rFonts w:ascii="Calibri" w:hAnsi="Calibri" w:eastAsia="Calibri" w:cs="Calibri"/>
                <w:color w:val="334155"/>
                <w:sz w:val="17"/>
                <w:szCs w:val="17"/>
                <w:b w:val="0"/>
                <w:bCs w:val="0"/>
              </w:rPr>
              <w:t xml:space="preserve">158</w:t>
            </w:r>
          </w:p>
        </w:tc>
        <w:tc>
          <w:tcPr>
            <w:tcW w:w="1512" w:type="dxa"/>
            <w:shd w:val="clear" w:fill="FFFFFF"/>
            <w:noWrap/>
          </w:tcPr>
          <w:p>
            <w:pPr>
              <w:spacing w:after="0"/>
            </w:pPr>
            <w:r>
              <w:rPr>
                <w:rFonts w:ascii="Calibri" w:hAnsi="Calibri" w:eastAsia="Calibri" w:cs="Calibri"/>
                <w:color w:val="334155"/>
                <w:sz w:val="17"/>
                <w:szCs w:val="17"/>
                <w:b w:val="0"/>
                <w:bCs w:val="0"/>
              </w:rPr>
              <w:t xml:space="preserve">0</w:t>
            </w:r>
          </w:p>
        </w:tc>
        <w:tc>
          <w:tcPr>
            <w:tcW w:w="1512" w:type="dxa"/>
            <w:shd w:val="clear" w:fill="FFFFFF"/>
            <w:noWrap/>
          </w:tcPr>
          <w:p>
            <w:pPr>
              <w:spacing w:after="0"/>
            </w:pPr>
            <w:r>
              <w:rPr>
                <w:rFonts w:ascii="Calibri" w:hAnsi="Calibri" w:eastAsia="Calibri" w:cs="Calibri"/>
                <w:color w:val="334155"/>
                <w:sz w:val="17"/>
                <w:szCs w:val="17"/>
                <w:b w:val="0"/>
                <w:bCs w:val="0"/>
              </w:rPr>
              <w:t xml:space="preserve">100.0%</w:t>
            </w:r>
          </w:p>
        </w:tc>
      </w:tr>
    </w:tbl>
    <w:p>
      <w:pPr>
        <w:rPr>
          <w:sz w:val="12"/>
          <w:szCs w:val="12"/>
        </w:rPr>
      </w:pPr>
    </w:p>
    <w:p>
      <w:pPr>
        <w:pStyle w:val="Heading1"/>
      </w:pPr>
      <w:bookmarkStart w:id="6" w:name="_Toc6"/>
      <w:r>
        <w:t>3. LAPORAN PENGUJIAN UNIT (UNIT TESTING)</w:t>
      </w:r>
      <w:bookmarkEnd w:id="6"/>
    </w:p>
    <w:p>
      <w:pPr>
        <w:jc w:val="both"/>
        <w:spacing w:after="50"/>
      </w:pPr>
      <w:r>
        <w:rPr>
          <w:rFonts w:ascii="Calibri" w:hAnsi="Calibri" w:eastAsia="Calibri" w:cs="Calibri"/>
          <w:color w:val="1E293B"/>
          <w:sz w:val="19"/>
          <w:szCs w:val="19"/>
        </w:rPr>
        <w:t xml:space="preserve">Pengujian unit dilakukan untuk menguji logika bisnis murni pada level metode dan fungsi di *Domain Service Layer* dan *Model Helpers* tanpa ketergantungan langsung pada siklus request HTTP.</w:t>
      </w:r>
    </w:p>
    <w:p>
      <w:pPr>
        <w:pStyle w:val="Heading2"/>
      </w:pPr>
      <w:bookmarkStart w:id="7" w:name="_Toc7"/>
      <w:r>
        <w:t>3.1 Rincian Kasus Uji Unit (Unit Test Cases)</w:t>
      </w:r>
      <w:bookmarkEnd w:id="7"/>
    </w:p>
    <w:tbl>
      <w:tblGrid>
        <w:gridCol w:w="1512" w:type="dxa"/>
        <w:gridCol w:w="1512" w:type="dxa"/>
        <w:gridCol w:w="1512" w:type="dxa"/>
        <w:gridCol w:w="1512" w:type="dxa"/>
        <w:gridCol w:w="1512" w:type="dxa"/>
        <w:gridCol w:w="1512"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512" w:type="dxa"/>
            <w:shd w:val="clear" w:fill="F1F5F9"/>
            <w:noWrap/>
          </w:tcPr>
          <w:p>
            <w:pPr>
              <w:spacing w:after="0"/>
            </w:pPr>
            <w:r>
              <w:rPr>
                <w:rFonts w:ascii="Calibri" w:hAnsi="Calibri" w:eastAsia="Calibri" w:cs="Calibri"/>
                <w:color w:val="0F172A"/>
                <w:sz w:val="19"/>
                <w:szCs w:val="19"/>
                <w:b w:val="1"/>
                <w:bCs w:val="1"/>
              </w:rPr>
              <w:t xml:space="preserve">ID Uji</w:t>
            </w:r>
          </w:p>
        </w:tc>
        <w:tc>
          <w:tcPr>
            <w:tcW w:w="1512" w:type="dxa"/>
            <w:shd w:val="clear" w:fill="F1F5F9"/>
            <w:noWrap/>
          </w:tcPr>
          <w:p>
            <w:pPr>
              <w:spacing w:after="0"/>
            </w:pPr>
            <w:r>
              <w:rPr>
                <w:rFonts w:ascii="Calibri" w:hAnsi="Calibri" w:eastAsia="Calibri" w:cs="Calibri"/>
                <w:color w:val="0F172A"/>
                <w:sz w:val="19"/>
                <w:szCs w:val="19"/>
                <w:b w:val="1"/>
                <w:bCs w:val="1"/>
              </w:rPr>
              <w:t xml:space="preserve">Berkas Uji / Kelas Sasaran</w:t>
            </w:r>
          </w:p>
        </w:tc>
        <w:tc>
          <w:tcPr>
            <w:tcW w:w="1512" w:type="dxa"/>
            <w:shd w:val="clear" w:fill="F1F5F9"/>
            <w:noWrap/>
          </w:tcPr>
          <w:p>
            <w:pPr>
              <w:spacing w:after="0"/>
            </w:pPr>
            <w:r>
              <w:rPr>
                <w:rFonts w:ascii="Calibri" w:hAnsi="Calibri" w:eastAsia="Calibri" w:cs="Calibri"/>
                <w:color w:val="0F172A"/>
                <w:sz w:val="19"/>
                <w:szCs w:val="19"/>
                <w:b w:val="1"/>
                <w:bCs w:val="1"/>
              </w:rPr>
              <w:t xml:space="preserve">Skenario Pengujian</w:t>
            </w:r>
          </w:p>
        </w:tc>
        <w:tc>
          <w:tcPr>
            <w:tcW w:w="1512" w:type="dxa"/>
            <w:shd w:val="clear" w:fill="F1F5F9"/>
            <w:noWrap/>
          </w:tcPr>
          <w:p>
            <w:pPr>
              <w:spacing w:after="0"/>
            </w:pPr>
            <w:r>
              <w:rPr>
                <w:rFonts w:ascii="Calibri" w:hAnsi="Calibri" w:eastAsia="Calibri" w:cs="Calibri"/>
                <w:color w:val="0F172A"/>
                <w:sz w:val="19"/>
                <w:szCs w:val="19"/>
                <w:b w:val="1"/>
                <w:bCs w:val="1"/>
              </w:rPr>
              <w:t xml:space="preserve">Ekspektasi Hasil</w:t>
            </w:r>
          </w:p>
        </w:tc>
        <w:tc>
          <w:tcPr>
            <w:tcW w:w="1512" w:type="dxa"/>
            <w:shd w:val="clear" w:fill="F1F5F9"/>
            <w:noWrap/>
          </w:tcPr>
          <w:p>
            <w:pPr>
              <w:spacing w:after="0"/>
            </w:pPr>
            <w:r>
              <w:rPr>
                <w:rFonts w:ascii="Calibri" w:hAnsi="Calibri" w:eastAsia="Calibri" w:cs="Calibri"/>
                <w:color w:val="0F172A"/>
                <w:sz w:val="19"/>
                <w:szCs w:val="19"/>
                <w:b w:val="1"/>
                <w:bCs w:val="1"/>
              </w:rPr>
              <w:t xml:space="preserve">Realisasi Hasil</w:t>
            </w:r>
          </w:p>
        </w:tc>
        <w:tc>
          <w:tcPr>
            <w:tcW w:w="1512" w:type="dxa"/>
            <w:shd w:val="clear" w:fill="F1F5F9"/>
            <w:noWrap/>
          </w:tcPr>
          <w:p>
            <w:pPr>
              <w:spacing w:after="0"/>
            </w:pPr>
            <w:r>
              <w:rPr>
                <w:rFonts w:ascii="Calibri" w:hAnsi="Calibri" w:eastAsia="Calibri" w:cs="Calibri"/>
                <w:color w:val="0F172A"/>
                <w:sz w:val="19"/>
                <w:szCs w:val="19"/>
                <w:b w:val="1"/>
                <w:bCs w:val="1"/>
              </w:rPr>
              <w:t xml:space="preserve">Status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UT-01</w:t>
            </w:r>
          </w:p>
        </w:tc>
        <w:tc>
          <w:tcPr>
            <w:tcW w:w="1512" w:type="dxa"/>
            <w:shd w:val="clear" w:fill="FFFFFF"/>
            <w:noWrap/>
          </w:tcPr>
          <w:p>
            <w:pPr>
              <w:spacing w:after="0"/>
            </w:pPr>
            <w:r>
              <w:rPr>
                <w:rFonts w:ascii="Calibri" w:hAnsi="Calibri" w:eastAsia="Calibri" w:cs="Calibri"/>
                <w:color w:val="334155"/>
                <w:sz w:val="17"/>
                <w:szCs w:val="17"/>
                <w:b w:val="0"/>
                <w:bCs w:val="0"/>
              </w:rPr>
              <w:t xml:space="preserve">`JournalAiServiceTest.php`</w:t>
            </w:r>
          </w:p>
        </w:tc>
        <w:tc>
          <w:tcPr>
            <w:tcW w:w="1512" w:type="dxa"/>
            <w:shd w:val="clear" w:fill="FFFFFF"/>
            <w:noWrap/>
          </w:tcPr>
          <w:p>
            <w:pPr>
              <w:spacing w:after="0"/>
            </w:pPr>
            <w:r>
              <w:rPr>
                <w:rFonts w:ascii="Calibri" w:hAnsi="Calibri" w:eastAsia="Calibri" w:cs="Calibri"/>
                <w:color w:val="334155"/>
                <w:sz w:val="17"/>
                <w:szCs w:val="17"/>
                <w:b w:val="0"/>
                <w:bCs w:val="0"/>
              </w:rPr>
              <w:t xml:space="preserve">Ekstraksi kata kunci dari judul skripsi berbahasa Indonesia</w:t>
            </w:r>
          </w:p>
        </w:tc>
        <w:tc>
          <w:tcPr>
            <w:tcW w:w="1512" w:type="dxa"/>
            <w:shd w:val="clear" w:fill="FFFFFF"/>
            <w:noWrap/>
          </w:tcPr>
          <w:p>
            <w:pPr>
              <w:spacing w:after="0"/>
            </w:pPr>
            <w:r>
              <w:rPr>
                <w:rFonts w:ascii="Calibri" w:hAnsi="Calibri" w:eastAsia="Calibri" w:cs="Calibri"/>
                <w:color w:val="334155"/>
                <w:sz w:val="17"/>
                <w:szCs w:val="17"/>
                <w:b w:val="0"/>
                <w:bCs w:val="0"/>
              </w:rPr>
              <w:t xml:space="preserve">Kata kunci bersih tanpa stopword (*Sistem, Informasi, Berbasis*)</w:t>
            </w:r>
          </w:p>
        </w:tc>
        <w:tc>
          <w:tcPr>
            <w:tcW w:w="1512" w:type="dxa"/>
            <w:shd w:val="clear" w:fill="FFFFFF"/>
            <w:noWrap/>
          </w:tcPr>
          <w:p>
            <w:pPr>
              <w:spacing w:after="0"/>
            </w:pPr>
            <w:r>
              <w:rPr>
                <w:rFonts w:ascii="Calibri" w:hAnsi="Calibri" w:eastAsia="Calibri" w:cs="Calibri"/>
                <w:color w:val="334155"/>
                <w:sz w:val="17"/>
                <w:szCs w:val="17"/>
                <w:b w:val="0"/>
                <w:bCs w:val="0"/>
              </w:rPr>
              <w:t xml:space="preserve">Kata kunci terambil presisi: `["spk", "saw", "beasiswa"]`</w:t>
            </w:r>
          </w:p>
        </w:tc>
        <w:tc>
          <w:tcPr>
            <w:tcW w:w="1512" w:type="dxa"/>
            <w:shd w:val="clear" w:fill="FFFFFF"/>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UT-02</w:t>
            </w:r>
          </w:p>
        </w:tc>
        <w:tc>
          <w:tcPr>
            <w:tcW w:w="1512" w:type="dxa"/>
            <w:shd w:val="clear" w:fill="F8FAFC"/>
            <w:noWrap/>
          </w:tcPr>
          <w:p>
            <w:pPr>
              <w:spacing w:after="0"/>
            </w:pPr>
            <w:r>
              <w:rPr>
                <w:rFonts w:ascii="Calibri" w:hAnsi="Calibri" w:eastAsia="Calibri" w:cs="Calibri"/>
                <w:color w:val="334155"/>
                <w:sz w:val="17"/>
                <w:szCs w:val="17"/>
                <w:b w:val="0"/>
                <w:bCs w:val="0"/>
              </w:rPr>
              <w:t xml:space="preserve">`JournalAiServiceTest.php`</w:t>
            </w:r>
          </w:p>
        </w:tc>
        <w:tc>
          <w:tcPr>
            <w:tcW w:w="1512" w:type="dxa"/>
            <w:shd w:val="clear" w:fill="F8FAFC"/>
            <w:noWrap/>
          </w:tcPr>
          <w:p>
            <w:pPr>
              <w:spacing w:after="0"/>
            </w:pPr>
            <w:r>
              <w:rPr>
                <w:rFonts w:ascii="Calibri" w:hAnsi="Calibri" w:eastAsia="Calibri" w:cs="Calibri"/>
                <w:color w:val="334155"/>
                <w:sz w:val="17"/>
                <w:szCs w:val="17"/>
                <w:b w:val="0"/>
                <w:bCs w:val="0"/>
              </w:rPr>
              <w:t xml:space="preserve">Deteksi metode Sistem Pendukung Keputusan (*SPK SAW / AHP*)</w:t>
            </w:r>
          </w:p>
        </w:tc>
        <w:tc>
          <w:tcPr>
            <w:tcW w:w="1512" w:type="dxa"/>
            <w:shd w:val="clear" w:fill="F8FAFC"/>
            <w:noWrap/>
          </w:tcPr>
          <w:p>
            <w:pPr>
              <w:spacing w:after="0"/>
            </w:pPr>
            <w:r>
              <w:rPr>
                <w:rFonts w:ascii="Calibri" w:hAnsi="Calibri" w:eastAsia="Calibri" w:cs="Calibri"/>
                <w:color w:val="334155"/>
                <w:sz w:val="17"/>
                <w:szCs w:val="17"/>
                <w:b w:val="0"/>
                <w:bCs w:val="0"/>
              </w:rPr>
              <w:t xml:space="preserve">Mengidentifikasi akronim dan variasi metode ilmiah</w:t>
            </w:r>
          </w:p>
        </w:tc>
        <w:tc>
          <w:tcPr>
            <w:tcW w:w="1512" w:type="dxa"/>
            <w:shd w:val="clear" w:fill="F8FAFC"/>
            <w:noWrap/>
          </w:tcPr>
          <w:p>
            <w:pPr>
              <w:spacing w:after="0"/>
            </w:pPr>
            <w:r>
              <w:rPr>
                <w:rFonts w:ascii="Calibri" w:hAnsi="Calibri" w:eastAsia="Calibri" w:cs="Calibri"/>
                <w:color w:val="334155"/>
                <w:sz w:val="17"/>
                <w:szCs w:val="17"/>
                <w:b w:val="0"/>
                <w:bCs w:val="0"/>
              </w:rPr>
              <w:t xml:space="preserve">Metode SPK terpetakan ke kategori AI/SPK</w:t>
            </w:r>
          </w:p>
        </w:tc>
        <w:tc>
          <w:tcPr>
            <w:tcW w:w="1512" w:type="dxa"/>
            <w:shd w:val="clear" w:fill="F8FAFC"/>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UT-03</w:t>
            </w:r>
          </w:p>
        </w:tc>
        <w:tc>
          <w:tcPr>
            <w:tcW w:w="1512" w:type="dxa"/>
            <w:shd w:val="clear" w:fill="FFFFFF"/>
            <w:noWrap/>
          </w:tcPr>
          <w:p>
            <w:pPr>
              <w:spacing w:after="0"/>
            </w:pPr>
            <w:r>
              <w:rPr>
                <w:rFonts w:ascii="Calibri" w:hAnsi="Calibri" w:eastAsia="Calibri" w:cs="Calibri"/>
                <w:color w:val="334155"/>
                <w:sz w:val="17"/>
                <w:szCs w:val="17"/>
                <w:b w:val="0"/>
                <w:bCs w:val="0"/>
              </w:rPr>
              <w:t xml:space="preserve">`JournalAiServiceTest.php`</w:t>
            </w:r>
          </w:p>
        </w:tc>
        <w:tc>
          <w:tcPr>
            <w:tcW w:w="1512" w:type="dxa"/>
            <w:shd w:val="clear" w:fill="FFFFFF"/>
            <w:noWrap/>
          </w:tcPr>
          <w:p>
            <w:pPr>
              <w:spacing w:after="0"/>
            </w:pPr>
            <w:r>
              <w:rPr>
                <w:rFonts w:ascii="Calibri" w:hAnsi="Calibri" w:eastAsia="Calibri" w:cs="Calibri"/>
                <w:color w:val="334155"/>
                <w:sz w:val="17"/>
                <w:szCs w:val="17"/>
                <w:b w:val="0"/>
                <w:bCs w:val="0"/>
              </w:rPr>
              <w:t xml:space="preserve">Rekonstruksi teks abstrak terbalik (*inverted-index*) OpenAlex</w:t>
            </w:r>
          </w:p>
        </w:tc>
        <w:tc>
          <w:tcPr>
            <w:tcW w:w="1512" w:type="dxa"/>
            <w:shd w:val="clear" w:fill="FFFFFF"/>
            <w:noWrap/>
          </w:tcPr>
          <w:p>
            <w:pPr>
              <w:spacing w:after="0"/>
            </w:pPr>
            <w:r>
              <w:rPr>
                <w:rFonts w:ascii="Calibri" w:hAnsi="Calibri" w:eastAsia="Calibri" w:cs="Calibri"/>
                <w:color w:val="334155"/>
                <w:sz w:val="17"/>
                <w:szCs w:val="17"/>
                <w:b w:val="0"/>
                <w:bCs w:val="0"/>
              </w:rPr>
              <w:t xml:space="preserve">Menyusun kembali kata menjadi kalimat abstrak utuh</w:t>
            </w:r>
          </w:p>
        </w:tc>
        <w:tc>
          <w:tcPr>
            <w:tcW w:w="1512" w:type="dxa"/>
            <w:shd w:val="clear" w:fill="FFFFFF"/>
            <w:noWrap/>
          </w:tcPr>
          <w:p>
            <w:pPr>
              <w:spacing w:after="0"/>
            </w:pPr>
            <w:r>
              <w:rPr>
                <w:rFonts w:ascii="Calibri" w:hAnsi="Calibri" w:eastAsia="Calibri" w:cs="Calibri"/>
                <w:color w:val="334155"/>
                <w:sz w:val="17"/>
                <w:szCs w:val="17"/>
                <w:b w:val="0"/>
                <w:bCs w:val="0"/>
              </w:rPr>
              <w:t xml:space="preserve">Abstrak terbaca lengkap dan koheren</w:t>
            </w:r>
          </w:p>
        </w:tc>
        <w:tc>
          <w:tcPr>
            <w:tcW w:w="1512" w:type="dxa"/>
            <w:shd w:val="clear" w:fill="FFFFFF"/>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UT-04</w:t>
            </w:r>
          </w:p>
        </w:tc>
        <w:tc>
          <w:tcPr>
            <w:tcW w:w="1512" w:type="dxa"/>
            <w:shd w:val="clear" w:fill="F8FAFC"/>
            <w:noWrap/>
          </w:tcPr>
          <w:p>
            <w:pPr>
              <w:spacing w:after="0"/>
            </w:pPr>
            <w:r>
              <w:rPr>
                <w:rFonts w:ascii="Calibri" w:hAnsi="Calibri" w:eastAsia="Calibri" w:cs="Calibri"/>
                <w:color w:val="334155"/>
                <w:sz w:val="17"/>
                <w:szCs w:val="17"/>
                <w:b w:val="0"/>
                <w:bCs w:val="0"/>
              </w:rPr>
              <w:t xml:space="preserve">`JournalAiServiceTest.php`</w:t>
            </w:r>
          </w:p>
        </w:tc>
        <w:tc>
          <w:tcPr>
            <w:tcW w:w="1512" w:type="dxa"/>
            <w:shd w:val="clear" w:fill="F8FAFC"/>
            <w:noWrap/>
          </w:tcPr>
          <w:p>
            <w:pPr>
              <w:spacing w:after="0"/>
            </w:pPr>
            <w:r>
              <w:rPr>
                <w:rFonts w:ascii="Calibri" w:hAnsi="Calibri" w:eastAsia="Calibri" w:cs="Calibri"/>
                <w:color w:val="334155"/>
                <w:sz w:val="17"/>
                <w:szCs w:val="17"/>
                <w:b w:val="0"/>
                <w:bCs w:val="0"/>
              </w:rPr>
              <w:t xml:space="preserve">Pembentukan format kutipan sitasi ilmiah resmi FASILKOM</w:t>
            </w:r>
          </w:p>
        </w:tc>
        <w:tc>
          <w:tcPr>
            <w:tcW w:w="1512" w:type="dxa"/>
            <w:shd w:val="clear" w:fill="F8FAFC"/>
            <w:noWrap/>
          </w:tcPr>
          <w:p>
            <w:pPr>
              <w:spacing w:after="0"/>
            </w:pPr>
            <w:r>
              <w:rPr>
                <w:rFonts w:ascii="Calibri" w:hAnsi="Calibri" w:eastAsia="Calibri" w:cs="Calibri"/>
                <w:color w:val="334155"/>
                <w:sz w:val="17"/>
                <w:szCs w:val="17"/>
                <w:b w:val="0"/>
                <w:bCs w:val="0"/>
              </w:rPr>
              <w:t xml:space="preserve">Format kutipan sesuai panduan penulisan akademik</w:t>
            </w:r>
          </w:p>
        </w:tc>
        <w:tc>
          <w:tcPr>
            <w:tcW w:w="1512" w:type="dxa"/>
            <w:shd w:val="clear" w:fill="F8FAFC"/>
            <w:noWrap/>
          </w:tcPr>
          <w:p>
            <w:pPr>
              <w:spacing w:after="0"/>
            </w:pPr>
            <w:r>
              <w:rPr>
                <w:rFonts w:ascii="Calibri" w:hAnsi="Calibri" w:eastAsia="Calibri" w:cs="Calibri"/>
                <w:color w:val="334155"/>
                <w:sz w:val="17"/>
                <w:szCs w:val="17"/>
                <w:b w:val="0"/>
                <w:bCs w:val="0"/>
              </w:rPr>
              <w:t xml:space="preserve">Menghasilkan sitasi APA 7th Edition &amp; IEEE valid</w:t>
            </w:r>
          </w:p>
        </w:tc>
        <w:tc>
          <w:tcPr>
            <w:tcW w:w="1512" w:type="dxa"/>
            <w:shd w:val="clear" w:fill="F8FAFC"/>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UT-05</w:t>
            </w:r>
          </w:p>
        </w:tc>
        <w:tc>
          <w:tcPr>
            <w:tcW w:w="1512" w:type="dxa"/>
            <w:shd w:val="clear" w:fill="FFFFFF"/>
            <w:noWrap/>
          </w:tcPr>
          <w:p>
            <w:pPr>
              <w:spacing w:after="0"/>
            </w:pPr>
            <w:r>
              <w:rPr>
                <w:rFonts w:ascii="Calibri" w:hAnsi="Calibri" w:eastAsia="Calibri" w:cs="Calibri"/>
                <w:color w:val="334155"/>
                <w:sz w:val="17"/>
                <w:szCs w:val="17"/>
                <w:b w:val="0"/>
                <w:bCs w:val="0"/>
              </w:rPr>
              <w:t xml:space="preserve">`JournalAiServiceTest.php`</w:t>
            </w:r>
          </w:p>
        </w:tc>
        <w:tc>
          <w:tcPr>
            <w:tcW w:w="1512" w:type="dxa"/>
            <w:shd w:val="clear" w:fill="FFFFFF"/>
            <w:noWrap/>
          </w:tcPr>
          <w:p>
            <w:pPr>
              <w:spacing w:after="0"/>
            </w:pPr>
            <w:r>
              <w:rPr>
                <w:rFonts w:ascii="Calibri" w:hAnsi="Calibri" w:eastAsia="Calibri" w:cs="Calibri"/>
                <w:color w:val="334155"/>
                <w:sz w:val="17"/>
                <w:szCs w:val="17"/>
                <w:b w:val="0"/>
                <w:bCs w:val="0"/>
              </w:rPr>
              <w:t xml:space="preserve">Pembentukan format referensi RIS / BibTeX</w:t>
            </w:r>
          </w:p>
        </w:tc>
        <w:tc>
          <w:tcPr>
            <w:tcW w:w="1512" w:type="dxa"/>
            <w:shd w:val="clear" w:fill="FFFFFF"/>
            <w:noWrap/>
          </w:tcPr>
          <w:p>
            <w:pPr>
              <w:spacing w:after="0"/>
            </w:pPr>
            <w:r>
              <w:rPr>
                <w:rFonts w:ascii="Calibri" w:hAnsi="Calibri" w:eastAsia="Calibri" w:cs="Calibri"/>
                <w:color w:val="334155"/>
                <w:sz w:val="17"/>
                <w:szCs w:val="17"/>
                <w:b w:val="0"/>
                <w:bCs w:val="0"/>
              </w:rPr>
              <w:t xml:space="preserve">Menghasilkan metadata acuan bibliografi standar</w:t>
            </w:r>
          </w:p>
        </w:tc>
        <w:tc>
          <w:tcPr>
            <w:tcW w:w="1512" w:type="dxa"/>
            <w:shd w:val="clear" w:fill="FFFFFF"/>
            <w:noWrap/>
          </w:tcPr>
          <w:p>
            <w:pPr>
              <w:spacing w:after="0"/>
            </w:pPr>
            <w:r>
              <w:rPr>
                <w:rFonts w:ascii="Calibri" w:hAnsi="Calibri" w:eastAsia="Calibri" w:cs="Calibri"/>
                <w:color w:val="334155"/>
                <w:sz w:val="17"/>
                <w:szCs w:val="17"/>
                <w:b w:val="0"/>
                <w:bCs w:val="0"/>
              </w:rPr>
              <w:t xml:space="preserve">Format RIS &amp; BibTeX valid dan dapat diimpor ke Mendeley</w:t>
            </w:r>
          </w:p>
        </w:tc>
        <w:tc>
          <w:tcPr>
            <w:tcW w:w="1512" w:type="dxa"/>
            <w:shd w:val="clear" w:fill="FFFFFF"/>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UT-06</w:t>
            </w:r>
          </w:p>
        </w:tc>
        <w:tc>
          <w:tcPr>
            <w:tcW w:w="1512" w:type="dxa"/>
            <w:shd w:val="clear" w:fill="F8FAFC"/>
            <w:noWrap/>
          </w:tcPr>
          <w:p>
            <w:pPr>
              <w:spacing w:after="0"/>
            </w:pPr>
            <w:r>
              <w:rPr>
                <w:rFonts w:ascii="Calibri" w:hAnsi="Calibri" w:eastAsia="Calibri" w:cs="Calibri"/>
                <w:color w:val="334155"/>
                <w:sz w:val="17"/>
                <w:szCs w:val="17"/>
                <w:b w:val="0"/>
                <w:bCs w:val="0"/>
              </w:rPr>
              <w:t xml:space="preserve">`ThesisMentoringHealthTest.php`</w:t>
            </w:r>
          </w:p>
        </w:tc>
        <w:tc>
          <w:tcPr>
            <w:tcW w:w="1512" w:type="dxa"/>
            <w:shd w:val="clear" w:fill="F8FAFC"/>
            <w:noWrap/>
          </w:tcPr>
          <w:p>
            <w:pPr>
              <w:spacing w:after="0"/>
            </w:pPr>
            <w:r>
              <w:rPr>
                <w:rFonts w:ascii="Calibri" w:hAnsi="Calibri" w:eastAsia="Calibri" w:cs="Calibri"/>
                <w:color w:val="334155"/>
                <w:sz w:val="17"/>
                <w:szCs w:val="17"/>
                <w:b w:val="0"/>
                <w:bCs w:val="0"/>
              </w:rPr>
              <w:t xml:space="preserve">Perhitungan hari sejak sesi bimbingan terakhir</w:t>
            </w:r>
          </w:p>
        </w:tc>
        <w:tc>
          <w:tcPr>
            <w:tcW w:w="1512" w:type="dxa"/>
            <w:shd w:val="clear" w:fill="F8FAFC"/>
            <w:noWrap/>
          </w:tcPr>
          <w:p>
            <w:pPr>
              <w:spacing w:after="0"/>
            </w:pPr>
            <w:r>
              <w:rPr>
                <w:rFonts w:ascii="Calibri" w:hAnsi="Calibri" w:eastAsia="Calibri" w:cs="Calibri"/>
                <w:color w:val="334155"/>
                <w:sz w:val="17"/>
                <w:szCs w:val="17"/>
                <w:b w:val="0"/>
                <w:bCs w:val="0"/>
              </w:rPr>
              <w:t xml:space="preserve">Mengembalikan selisih hari positif dari tanggal bimbingan</w:t>
            </w:r>
          </w:p>
        </w:tc>
        <w:tc>
          <w:tcPr>
            <w:tcW w:w="1512" w:type="dxa"/>
            <w:shd w:val="clear" w:fill="F8FAFC"/>
            <w:noWrap/>
          </w:tcPr>
          <w:p>
            <w:pPr>
              <w:spacing w:after="0"/>
            </w:pPr>
            <w:r>
              <w:rPr>
                <w:rFonts w:ascii="Calibri" w:hAnsi="Calibri" w:eastAsia="Calibri" w:cs="Calibri"/>
                <w:color w:val="334155"/>
                <w:sz w:val="17"/>
                <w:szCs w:val="17"/>
                <w:b w:val="0"/>
                <w:bCs w:val="0"/>
              </w:rPr>
              <w:t xml:space="preserve">Selisih hari akurat berdasarkan `Carbon::now()`</w:t>
            </w:r>
          </w:p>
        </w:tc>
        <w:tc>
          <w:tcPr>
            <w:tcW w:w="1512" w:type="dxa"/>
            <w:shd w:val="clear" w:fill="F8FAFC"/>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UT-07</w:t>
            </w:r>
          </w:p>
        </w:tc>
        <w:tc>
          <w:tcPr>
            <w:tcW w:w="1512" w:type="dxa"/>
            <w:shd w:val="clear" w:fill="FFFFFF"/>
            <w:noWrap/>
          </w:tcPr>
          <w:p>
            <w:pPr>
              <w:spacing w:after="0"/>
            </w:pPr>
            <w:r>
              <w:rPr>
                <w:rFonts w:ascii="Calibri" w:hAnsi="Calibri" w:eastAsia="Calibri" w:cs="Calibri"/>
                <w:color w:val="334155"/>
                <w:sz w:val="17"/>
                <w:szCs w:val="17"/>
                <w:b w:val="0"/>
                <w:bCs w:val="0"/>
              </w:rPr>
              <w:t xml:space="preserve">`ThesisMentoringHealthTest.php`</w:t>
            </w:r>
          </w:p>
        </w:tc>
        <w:tc>
          <w:tcPr>
            <w:tcW w:w="1512" w:type="dxa"/>
            <w:shd w:val="clear" w:fill="FFFFFF"/>
            <w:noWrap/>
          </w:tcPr>
          <w:p>
            <w:pPr>
              <w:spacing w:after="0"/>
            </w:pPr>
            <w:r>
              <w:rPr>
                <w:rFonts w:ascii="Calibri" w:hAnsi="Calibri" w:eastAsia="Calibri" w:cs="Calibri"/>
                <w:color w:val="334155"/>
                <w:sz w:val="17"/>
                <w:szCs w:val="17"/>
                <w:b w:val="0"/>
                <w:bCs w:val="0"/>
              </w:rPr>
              <w:t xml:space="preserve">Penentuan status bimbingan aktif (&lt; 7 hari bimbingan)</w:t>
            </w:r>
          </w:p>
        </w:tc>
        <w:tc>
          <w:tcPr>
            <w:tcW w:w="1512" w:type="dxa"/>
            <w:shd w:val="clear" w:fill="FFFFFF"/>
            <w:noWrap/>
          </w:tcPr>
          <w:p>
            <w:pPr>
              <w:spacing w:after="0"/>
            </w:pPr>
            <w:r>
              <w:rPr>
                <w:rFonts w:ascii="Calibri" w:hAnsi="Calibri" w:eastAsia="Calibri" w:cs="Calibri"/>
                <w:color w:val="334155"/>
                <w:sz w:val="17"/>
                <w:szCs w:val="17"/>
                <w:b w:val="0"/>
                <w:bCs w:val="0"/>
              </w:rPr>
              <w:t xml:space="preserve">Lencana status berwarna hijau (*Active*)</w:t>
            </w:r>
          </w:p>
        </w:tc>
        <w:tc>
          <w:tcPr>
            <w:tcW w:w="1512" w:type="dxa"/>
            <w:shd w:val="clear" w:fill="FFFFFF"/>
            <w:noWrap/>
          </w:tcPr>
          <w:p>
            <w:pPr>
              <w:spacing w:after="0"/>
            </w:pPr>
            <w:r>
              <w:rPr>
                <w:rFonts w:ascii="Calibri" w:hAnsi="Calibri" w:eastAsia="Calibri" w:cs="Calibri"/>
                <w:color w:val="334155"/>
                <w:sz w:val="17"/>
                <w:szCs w:val="17"/>
                <w:b w:val="0"/>
                <w:bCs w:val="0"/>
              </w:rPr>
              <w:t xml:space="preserve">Status `active` dengan bobot kesehatan 100%</w:t>
            </w:r>
          </w:p>
        </w:tc>
        <w:tc>
          <w:tcPr>
            <w:tcW w:w="1512" w:type="dxa"/>
            <w:shd w:val="clear" w:fill="FFFFFF"/>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UT-08</w:t>
            </w:r>
          </w:p>
        </w:tc>
        <w:tc>
          <w:tcPr>
            <w:tcW w:w="1512" w:type="dxa"/>
            <w:shd w:val="clear" w:fill="F8FAFC"/>
            <w:noWrap/>
          </w:tcPr>
          <w:p>
            <w:pPr>
              <w:spacing w:after="0"/>
            </w:pPr>
            <w:r>
              <w:rPr>
                <w:rFonts w:ascii="Calibri" w:hAnsi="Calibri" w:eastAsia="Calibri" w:cs="Calibri"/>
                <w:color w:val="334155"/>
                <w:sz w:val="17"/>
                <w:szCs w:val="17"/>
                <w:b w:val="0"/>
                <w:bCs w:val="0"/>
              </w:rPr>
              <w:t xml:space="preserve">`ThesisMentoringHealthTest.php`</w:t>
            </w:r>
          </w:p>
        </w:tc>
        <w:tc>
          <w:tcPr>
            <w:tcW w:w="1512" w:type="dxa"/>
            <w:shd w:val="clear" w:fill="F8FAFC"/>
            <w:noWrap/>
          </w:tcPr>
          <w:p>
            <w:pPr>
              <w:spacing w:after="0"/>
            </w:pPr>
            <w:r>
              <w:rPr>
                <w:rFonts w:ascii="Calibri" w:hAnsi="Calibri" w:eastAsia="Calibri" w:cs="Calibri"/>
                <w:color w:val="334155"/>
                <w:sz w:val="17"/>
                <w:szCs w:val="17"/>
                <w:b w:val="0"/>
                <w:bCs w:val="0"/>
              </w:rPr>
              <w:t xml:space="preserve">Penentuan status peringatan bimbingan (8–14 hari bimbingan)</w:t>
            </w:r>
          </w:p>
        </w:tc>
        <w:tc>
          <w:tcPr>
            <w:tcW w:w="1512" w:type="dxa"/>
            <w:shd w:val="clear" w:fill="F8FAFC"/>
            <w:noWrap/>
          </w:tcPr>
          <w:p>
            <w:pPr>
              <w:spacing w:after="0"/>
            </w:pPr>
            <w:r>
              <w:rPr>
                <w:rFonts w:ascii="Calibri" w:hAnsi="Calibri" w:eastAsia="Calibri" w:cs="Calibri"/>
                <w:color w:val="334155"/>
                <w:sz w:val="17"/>
                <w:szCs w:val="17"/>
                <w:b w:val="0"/>
                <w:bCs w:val="0"/>
              </w:rPr>
              <w:t xml:space="preserve">Lencana status berwarna kuning (*Warning*)</w:t>
            </w:r>
          </w:p>
        </w:tc>
        <w:tc>
          <w:tcPr>
            <w:tcW w:w="1512" w:type="dxa"/>
            <w:shd w:val="clear" w:fill="F8FAFC"/>
            <w:noWrap/>
          </w:tcPr>
          <w:p>
            <w:pPr>
              <w:spacing w:after="0"/>
            </w:pPr>
            <w:r>
              <w:rPr>
                <w:rFonts w:ascii="Calibri" w:hAnsi="Calibri" w:eastAsia="Calibri" w:cs="Calibri"/>
                <w:color w:val="334155"/>
                <w:sz w:val="17"/>
                <w:szCs w:val="17"/>
                <w:b w:val="0"/>
                <w:bCs w:val="0"/>
              </w:rPr>
              <w:t xml:space="preserve">Status `warning` terpicu tepat pada hari ke-8</w:t>
            </w:r>
          </w:p>
        </w:tc>
        <w:tc>
          <w:tcPr>
            <w:tcW w:w="1512" w:type="dxa"/>
            <w:shd w:val="clear" w:fill="F8FAFC"/>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UT-09</w:t>
            </w:r>
          </w:p>
        </w:tc>
        <w:tc>
          <w:tcPr>
            <w:tcW w:w="1512" w:type="dxa"/>
            <w:shd w:val="clear" w:fill="FFFFFF"/>
            <w:noWrap/>
          </w:tcPr>
          <w:p>
            <w:pPr>
              <w:spacing w:after="0"/>
            </w:pPr>
            <w:r>
              <w:rPr>
                <w:rFonts w:ascii="Calibri" w:hAnsi="Calibri" w:eastAsia="Calibri" w:cs="Calibri"/>
                <w:color w:val="334155"/>
                <w:sz w:val="17"/>
                <w:szCs w:val="17"/>
                <w:b w:val="0"/>
                <w:bCs w:val="0"/>
              </w:rPr>
              <w:t xml:space="preserve">`ThesisMentoringHealthTest.php`</w:t>
            </w:r>
          </w:p>
        </w:tc>
        <w:tc>
          <w:tcPr>
            <w:tcW w:w="1512" w:type="dxa"/>
            <w:shd w:val="clear" w:fill="FFFFFF"/>
            <w:noWrap/>
          </w:tcPr>
          <w:p>
            <w:pPr>
              <w:spacing w:after="0"/>
            </w:pPr>
            <w:r>
              <w:rPr>
                <w:rFonts w:ascii="Calibri" w:hAnsi="Calibri" w:eastAsia="Calibri" w:cs="Calibri"/>
                <w:color w:val="334155"/>
                <w:sz w:val="17"/>
                <w:szCs w:val="17"/>
                <w:b w:val="0"/>
                <w:bCs w:val="0"/>
              </w:rPr>
              <w:t xml:space="preserve">Penentuan status kritis / pasif (&gt; 30 hari tanpa bimbingan)</w:t>
            </w:r>
          </w:p>
        </w:tc>
        <w:tc>
          <w:tcPr>
            <w:tcW w:w="1512" w:type="dxa"/>
            <w:shd w:val="clear" w:fill="FFFFFF"/>
            <w:noWrap/>
          </w:tcPr>
          <w:p>
            <w:pPr>
              <w:spacing w:after="0"/>
            </w:pPr>
            <w:r>
              <w:rPr>
                <w:rFonts w:ascii="Calibri" w:hAnsi="Calibri" w:eastAsia="Calibri" w:cs="Calibri"/>
                <w:color w:val="334155"/>
                <w:sz w:val="17"/>
                <w:szCs w:val="17"/>
                <w:b w:val="0"/>
                <w:bCs w:val="0"/>
              </w:rPr>
              <w:t xml:space="preserve">Lencana status berwarna merah (*Critical / Dormant*)</w:t>
            </w:r>
          </w:p>
        </w:tc>
        <w:tc>
          <w:tcPr>
            <w:tcW w:w="1512" w:type="dxa"/>
            <w:shd w:val="clear" w:fill="FFFFFF"/>
            <w:noWrap/>
          </w:tcPr>
          <w:p>
            <w:pPr>
              <w:spacing w:after="0"/>
            </w:pPr>
            <w:r>
              <w:rPr>
                <w:rFonts w:ascii="Calibri" w:hAnsi="Calibri" w:eastAsia="Calibri" w:cs="Calibri"/>
                <w:color w:val="334155"/>
                <w:sz w:val="17"/>
                <w:szCs w:val="17"/>
                <w:b w:val="0"/>
                <w:bCs w:val="0"/>
              </w:rPr>
              <w:t xml:space="preserve">Status `critical` terpicu dan masuk daftar teguran</w:t>
            </w:r>
          </w:p>
        </w:tc>
        <w:tc>
          <w:tcPr>
            <w:tcW w:w="1512" w:type="dxa"/>
            <w:shd w:val="clear" w:fill="FFFFFF"/>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UT-10</w:t>
            </w:r>
          </w:p>
        </w:tc>
        <w:tc>
          <w:tcPr>
            <w:tcW w:w="1512" w:type="dxa"/>
            <w:shd w:val="clear" w:fill="F8FAFC"/>
            <w:noWrap/>
          </w:tcPr>
          <w:p>
            <w:pPr>
              <w:spacing w:after="0"/>
            </w:pPr>
            <w:r>
              <w:rPr>
                <w:rFonts w:ascii="Calibri" w:hAnsi="Calibri" w:eastAsia="Calibri" w:cs="Calibri"/>
                <w:color w:val="334155"/>
                <w:sz w:val="17"/>
                <w:szCs w:val="17"/>
                <w:b w:val="0"/>
                <w:bCs w:val="0"/>
              </w:rPr>
              <w:t xml:space="preserve">`UserBirthdayTest.php`</w:t>
            </w:r>
          </w:p>
        </w:tc>
        <w:tc>
          <w:tcPr>
            <w:tcW w:w="1512" w:type="dxa"/>
            <w:shd w:val="clear" w:fill="F8FAFC"/>
            <w:noWrap/>
          </w:tcPr>
          <w:p>
            <w:pPr>
              <w:spacing w:after="0"/>
            </w:pPr>
            <w:r>
              <w:rPr>
                <w:rFonts w:ascii="Calibri" w:hAnsi="Calibri" w:eastAsia="Calibri" w:cs="Calibri"/>
                <w:color w:val="334155"/>
                <w:sz w:val="17"/>
                <w:szCs w:val="17"/>
                <w:b w:val="0"/>
                <w:bCs w:val="0"/>
              </w:rPr>
              <w:t xml:space="preserve">Pengecekan ulang tahun pengguna tepat pada hari berjalan</w:t>
            </w:r>
          </w:p>
        </w:tc>
        <w:tc>
          <w:tcPr>
            <w:tcW w:w="1512" w:type="dxa"/>
            <w:shd w:val="clear" w:fill="F8FAFC"/>
            <w:noWrap/>
          </w:tcPr>
          <w:p>
            <w:pPr>
              <w:spacing w:after="0"/>
            </w:pPr>
            <w:r>
              <w:rPr>
                <w:rFonts w:ascii="Calibri" w:hAnsi="Calibri" w:eastAsia="Calibri" w:cs="Calibri"/>
                <w:color w:val="334155"/>
                <w:sz w:val="17"/>
                <w:szCs w:val="17"/>
                <w:b w:val="0"/>
                <w:bCs w:val="0"/>
              </w:rPr>
              <w:t xml:space="preserve">Mengembalikan nilai boolean `true`</w:t>
            </w:r>
          </w:p>
        </w:tc>
        <w:tc>
          <w:tcPr>
            <w:tcW w:w="1512" w:type="dxa"/>
            <w:shd w:val="clear" w:fill="F8FAFC"/>
            <w:noWrap/>
          </w:tcPr>
          <w:p>
            <w:pPr>
              <w:spacing w:after="0"/>
            </w:pPr>
            <w:r>
              <w:rPr>
                <w:rFonts w:ascii="Calibri" w:hAnsi="Calibri" w:eastAsia="Calibri" w:cs="Calibri"/>
                <w:color w:val="334155"/>
                <w:sz w:val="17"/>
                <w:szCs w:val="17"/>
                <w:b w:val="0"/>
                <w:bCs w:val="0"/>
              </w:rPr>
              <w:t xml:space="preserve">Nilai `true` jika tanggal lahir cocok dengan hari ini</w:t>
            </w:r>
          </w:p>
        </w:tc>
        <w:tc>
          <w:tcPr>
            <w:tcW w:w="1512" w:type="dxa"/>
            <w:shd w:val="clear" w:fill="F8FAFC"/>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UT-11</w:t>
            </w:r>
          </w:p>
        </w:tc>
        <w:tc>
          <w:tcPr>
            <w:tcW w:w="1512" w:type="dxa"/>
            <w:shd w:val="clear" w:fill="FFFFFF"/>
            <w:noWrap/>
          </w:tcPr>
          <w:p>
            <w:pPr>
              <w:spacing w:after="0"/>
            </w:pPr>
            <w:r>
              <w:rPr>
                <w:rFonts w:ascii="Calibri" w:hAnsi="Calibri" w:eastAsia="Calibri" w:cs="Calibri"/>
                <w:color w:val="334155"/>
                <w:sz w:val="17"/>
                <w:szCs w:val="17"/>
                <w:b w:val="0"/>
                <w:bCs w:val="0"/>
              </w:rPr>
              <w:t xml:space="preserve">`UserBirthdayTest.php`</w:t>
            </w:r>
          </w:p>
        </w:tc>
        <w:tc>
          <w:tcPr>
            <w:tcW w:w="1512" w:type="dxa"/>
            <w:shd w:val="clear" w:fill="FFFFFF"/>
            <w:noWrap/>
          </w:tcPr>
          <w:p>
            <w:pPr>
              <w:spacing w:after="0"/>
            </w:pPr>
            <w:r>
              <w:rPr>
                <w:rFonts w:ascii="Calibri" w:hAnsi="Calibri" w:eastAsia="Calibri" w:cs="Calibri"/>
                <w:color w:val="334155"/>
                <w:sz w:val="17"/>
                <w:szCs w:val="17"/>
                <w:b w:val="0"/>
                <w:bCs w:val="0"/>
              </w:rPr>
              <w:t xml:space="preserve">Pengecekan ulang tahun pengguna pada tanggal yang berbeda</w:t>
            </w:r>
          </w:p>
        </w:tc>
        <w:tc>
          <w:tcPr>
            <w:tcW w:w="1512" w:type="dxa"/>
            <w:shd w:val="clear" w:fill="FFFFFF"/>
            <w:noWrap/>
          </w:tcPr>
          <w:p>
            <w:pPr>
              <w:spacing w:after="0"/>
            </w:pPr>
            <w:r>
              <w:rPr>
                <w:rFonts w:ascii="Calibri" w:hAnsi="Calibri" w:eastAsia="Calibri" w:cs="Calibri"/>
                <w:color w:val="334155"/>
                <w:sz w:val="17"/>
                <w:szCs w:val="17"/>
                <w:b w:val="0"/>
                <w:bCs w:val="0"/>
              </w:rPr>
              <w:t xml:space="preserve">Mengembalikan nilai boolean `false`</w:t>
            </w:r>
          </w:p>
        </w:tc>
        <w:tc>
          <w:tcPr>
            <w:tcW w:w="1512" w:type="dxa"/>
            <w:shd w:val="clear" w:fill="FFFFFF"/>
            <w:noWrap/>
          </w:tcPr>
          <w:p>
            <w:pPr>
              <w:spacing w:after="0"/>
            </w:pPr>
            <w:r>
              <w:rPr>
                <w:rFonts w:ascii="Calibri" w:hAnsi="Calibri" w:eastAsia="Calibri" w:cs="Calibri"/>
                <w:color w:val="334155"/>
                <w:sz w:val="17"/>
                <w:szCs w:val="17"/>
                <w:b w:val="0"/>
                <w:bCs w:val="0"/>
              </w:rPr>
              <w:t xml:space="preserve">Nilai `false` jika tidak berulang tahun</w:t>
            </w:r>
          </w:p>
        </w:tc>
        <w:tc>
          <w:tcPr>
            <w:tcW w:w="1512" w:type="dxa"/>
            <w:shd w:val="clear" w:fill="FFFFFF"/>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UT-12</w:t>
            </w:r>
          </w:p>
        </w:tc>
        <w:tc>
          <w:tcPr>
            <w:tcW w:w="1512" w:type="dxa"/>
            <w:shd w:val="clear" w:fill="F8FAFC"/>
            <w:noWrap/>
          </w:tcPr>
          <w:p>
            <w:pPr>
              <w:spacing w:after="0"/>
            </w:pPr>
            <w:r>
              <w:rPr>
                <w:rFonts w:ascii="Calibri" w:hAnsi="Calibri" w:eastAsia="Calibri" w:cs="Calibri"/>
                <w:color w:val="334155"/>
                <w:sz w:val="17"/>
                <w:szCs w:val="17"/>
                <w:b w:val="0"/>
                <w:bCs w:val="0"/>
              </w:rPr>
              <w:t xml:space="preserve">`UserBirthdayTest.php`</w:t>
            </w:r>
          </w:p>
        </w:tc>
        <w:tc>
          <w:tcPr>
            <w:tcW w:w="1512" w:type="dxa"/>
            <w:shd w:val="clear" w:fill="F8FAFC"/>
            <w:noWrap/>
          </w:tcPr>
          <w:p>
            <w:pPr>
              <w:spacing w:after="0"/>
            </w:pPr>
            <w:r>
              <w:rPr>
                <w:rFonts w:ascii="Calibri" w:hAnsi="Calibri" w:eastAsia="Calibri" w:cs="Calibri"/>
                <w:color w:val="334155"/>
                <w:sz w:val="17"/>
                <w:szCs w:val="17"/>
                <w:b w:val="0"/>
                <w:bCs w:val="0"/>
              </w:rPr>
              <w:t xml:space="preserve">Pengecekan tanggal lahir bernilai null</w:t>
            </w:r>
          </w:p>
        </w:tc>
        <w:tc>
          <w:tcPr>
            <w:tcW w:w="1512" w:type="dxa"/>
            <w:shd w:val="clear" w:fill="F8FAFC"/>
            <w:noWrap/>
          </w:tcPr>
          <w:p>
            <w:pPr>
              <w:spacing w:after="0"/>
            </w:pPr>
            <w:r>
              <w:rPr>
                <w:rFonts w:ascii="Calibri" w:hAnsi="Calibri" w:eastAsia="Calibri" w:cs="Calibri"/>
                <w:color w:val="334155"/>
                <w:sz w:val="17"/>
                <w:szCs w:val="17"/>
                <w:b w:val="0"/>
                <w:bCs w:val="0"/>
              </w:rPr>
              <w:t xml:space="preserve">Menangani kondisi null secara aman tanpa exception</w:t>
            </w:r>
          </w:p>
        </w:tc>
        <w:tc>
          <w:tcPr>
            <w:tcW w:w="1512" w:type="dxa"/>
            <w:shd w:val="clear" w:fill="F8FAFC"/>
            <w:noWrap/>
          </w:tcPr>
          <w:p>
            <w:pPr>
              <w:spacing w:after="0"/>
            </w:pPr>
            <w:r>
              <w:rPr>
                <w:rFonts w:ascii="Calibri" w:hAnsi="Calibri" w:eastAsia="Calibri" w:cs="Calibri"/>
                <w:color w:val="334155"/>
                <w:sz w:val="17"/>
                <w:szCs w:val="17"/>
                <w:b w:val="0"/>
                <w:bCs w:val="0"/>
              </w:rPr>
              <w:t xml:space="preserve">Mengembalikan nilai `false` tanpa error</w:t>
            </w:r>
          </w:p>
        </w:tc>
        <w:tc>
          <w:tcPr>
            <w:tcW w:w="1512" w:type="dxa"/>
            <w:shd w:val="clear" w:fill="F8FAFC"/>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FFFFF"/>
            <w:noWrap/>
          </w:tcPr>
          <w:p>
            <w:pPr>
              <w:spacing w:after="0"/>
            </w:pPr>
            <w:r>
              <w:rPr>
                <w:rFonts w:ascii="Calibri" w:hAnsi="Calibri" w:eastAsia="Calibri" w:cs="Calibri"/>
                <w:color w:val="334155"/>
                <w:sz w:val="17"/>
                <w:szCs w:val="17"/>
                <w:b w:val="0"/>
                <w:bCs w:val="0"/>
              </w:rPr>
              <w:t xml:space="preserve">UT-13</w:t>
            </w:r>
          </w:p>
        </w:tc>
        <w:tc>
          <w:tcPr>
            <w:tcW w:w="1512" w:type="dxa"/>
            <w:shd w:val="clear" w:fill="FFFFFF"/>
            <w:noWrap/>
          </w:tcPr>
          <w:p>
            <w:pPr>
              <w:spacing w:after="0"/>
            </w:pPr>
            <w:r>
              <w:rPr>
                <w:rFonts w:ascii="Calibri" w:hAnsi="Calibri" w:eastAsia="Calibri" w:cs="Calibri"/>
                <w:color w:val="334155"/>
                <w:sz w:val="17"/>
                <w:szCs w:val="17"/>
                <w:b w:val="0"/>
                <w:bCs w:val="0"/>
              </w:rPr>
              <w:t xml:space="preserve">`UserBirthdayTest.php`</w:t>
            </w:r>
          </w:p>
        </w:tc>
        <w:tc>
          <w:tcPr>
            <w:tcW w:w="1512" w:type="dxa"/>
            <w:shd w:val="clear" w:fill="FFFFFF"/>
            <w:noWrap/>
          </w:tcPr>
          <w:p>
            <w:pPr>
              <w:spacing w:after="0"/>
            </w:pPr>
            <w:r>
              <w:rPr>
                <w:rFonts w:ascii="Calibri" w:hAnsi="Calibri" w:eastAsia="Calibri" w:cs="Calibri"/>
                <w:color w:val="334155"/>
                <w:sz w:val="17"/>
                <w:szCs w:val="17"/>
                <w:b w:val="0"/>
                <w:bCs w:val="0"/>
              </w:rPr>
              <w:t xml:space="preserve">Scope kueri `scopeBirthdayToday` pada model User</w:t>
            </w:r>
          </w:p>
        </w:tc>
        <w:tc>
          <w:tcPr>
            <w:tcW w:w="1512" w:type="dxa"/>
            <w:shd w:val="clear" w:fill="FFFFFF"/>
            <w:noWrap/>
          </w:tcPr>
          <w:p>
            <w:pPr>
              <w:spacing w:after="0"/>
            </w:pPr>
            <w:r>
              <w:rPr>
                <w:rFonts w:ascii="Calibri" w:hAnsi="Calibri" w:eastAsia="Calibri" w:cs="Calibri"/>
                <w:color w:val="334155"/>
                <w:sz w:val="17"/>
                <w:szCs w:val="17"/>
                <w:b w:val="0"/>
                <w:bCs w:val="0"/>
              </w:rPr>
              <w:t xml:space="preserve">Memfilter hanya pengguna yang berulang tahun hari ini</w:t>
            </w:r>
          </w:p>
        </w:tc>
        <w:tc>
          <w:tcPr>
            <w:tcW w:w="1512" w:type="dxa"/>
            <w:shd w:val="clear" w:fill="FFFFFF"/>
            <w:noWrap/>
          </w:tcPr>
          <w:p>
            <w:pPr>
              <w:spacing w:after="0"/>
            </w:pPr>
            <w:r>
              <w:rPr>
                <w:rFonts w:ascii="Calibri" w:hAnsi="Calibri" w:eastAsia="Calibri" w:cs="Calibri"/>
                <w:color w:val="334155"/>
                <w:sz w:val="17"/>
                <w:szCs w:val="17"/>
                <w:b w:val="0"/>
                <w:bCs w:val="0"/>
              </w:rPr>
              <w:t xml:space="preserve">Kueri SQL menghasilkan daftar pengguna yang tepat</w:t>
            </w:r>
          </w:p>
        </w:tc>
        <w:tc>
          <w:tcPr>
            <w:tcW w:w="1512" w:type="dxa"/>
            <w:shd w:val="clear" w:fill="FFFFFF"/>
            <w:noWrap/>
          </w:tcPr>
          <w:p>
            <w:pPr>
              <w:spacing w:after="0"/>
            </w:pPr>
            <w:r>
              <w:rPr>
                <w:rFonts w:ascii="Calibri" w:hAnsi="Calibri" w:eastAsia="Calibri" w:cs="Calibri"/>
                <w:color w:val="334155"/>
                <w:sz w:val="17"/>
                <w:szCs w:val="17"/>
                <w:b w:val="0"/>
                <w:bCs w:val="0"/>
              </w:rPr>
              <w:t xml:space="preserve">PASS</w:t>
            </w:r>
          </w:p>
        </w:tc>
      </w:tr>
      <w:tr>
        <w:trPr/>
        <w:tc>
          <w:tcPr>
            <w:tcW w:w="1512" w:type="dxa"/>
            <w:shd w:val="clear" w:fill="F8FAFC"/>
            <w:noWrap/>
          </w:tcPr>
          <w:p>
            <w:pPr>
              <w:spacing w:after="0"/>
            </w:pPr>
            <w:r>
              <w:rPr>
                <w:rFonts w:ascii="Calibri" w:hAnsi="Calibri" w:eastAsia="Calibri" w:cs="Calibri"/>
                <w:color w:val="334155"/>
                <w:sz w:val="17"/>
                <w:szCs w:val="17"/>
                <w:b w:val="0"/>
                <w:bCs w:val="0"/>
              </w:rPr>
              <w:t xml:space="preserve">UT-14</w:t>
            </w:r>
          </w:p>
        </w:tc>
        <w:tc>
          <w:tcPr>
            <w:tcW w:w="1512" w:type="dxa"/>
            <w:shd w:val="clear" w:fill="F8FAFC"/>
            <w:noWrap/>
          </w:tcPr>
          <w:p>
            <w:pPr>
              <w:spacing w:after="0"/>
            </w:pPr>
            <w:r>
              <w:rPr>
                <w:rFonts w:ascii="Calibri" w:hAnsi="Calibri" w:eastAsia="Calibri" w:cs="Calibri"/>
                <w:color w:val="334155"/>
                <w:sz w:val="17"/>
                <w:szCs w:val="17"/>
                <w:b w:val="0"/>
                <w:bCs w:val="0"/>
              </w:rPr>
              <w:t xml:space="preserve">`ExampleTest.php`</w:t>
            </w:r>
          </w:p>
        </w:tc>
        <w:tc>
          <w:tcPr>
            <w:tcW w:w="1512" w:type="dxa"/>
            <w:shd w:val="clear" w:fill="F8FAFC"/>
            <w:noWrap/>
          </w:tcPr>
          <w:p>
            <w:pPr>
              <w:spacing w:after="0"/>
            </w:pPr>
            <w:r>
              <w:rPr>
                <w:rFonts w:ascii="Calibri" w:hAnsi="Calibri" w:eastAsia="Calibri" w:cs="Calibri"/>
                <w:color w:val="334155"/>
                <w:sz w:val="17"/>
                <w:szCs w:val="17"/>
                <w:b w:val="0"/>
                <w:bCs w:val="0"/>
              </w:rPr>
              <w:t xml:space="preserve">Pengujian asersi dasar PHPUnit / Pest</w:t>
            </w:r>
          </w:p>
        </w:tc>
        <w:tc>
          <w:tcPr>
            <w:tcW w:w="1512" w:type="dxa"/>
            <w:shd w:val="clear" w:fill="F8FAFC"/>
            <w:noWrap/>
          </w:tcPr>
          <w:p>
            <w:pPr>
              <w:spacing w:after="0"/>
            </w:pPr>
            <w:r>
              <w:rPr>
                <w:rFonts w:ascii="Calibri" w:hAnsi="Calibri" w:eastAsia="Calibri" w:cs="Calibri"/>
                <w:color w:val="334155"/>
                <w:sz w:val="17"/>
                <w:szCs w:val="17"/>
                <w:b w:val="0"/>
                <w:bCs w:val="0"/>
              </w:rPr>
              <w:t xml:space="preserve">Memverifikasi kestabilan test runner framework</w:t>
            </w:r>
          </w:p>
        </w:tc>
        <w:tc>
          <w:tcPr>
            <w:tcW w:w="1512" w:type="dxa"/>
            <w:shd w:val="clear" w:fill="F8FAFC"/>
            <w:noWrap/>
          </w:tcPr>
          <w:p>
            <w:pPr>
              <w:spacing w:after="0"/>
            </w:pPr>
            <w:r>
              <w:rPr>
                <w:rFonts w:ascii="Calibri" w:hAnsi="Calibri" w:eastAsia="Calibri" w:cs="Calibri"/>
                <w:color w:val="334155"/>
                <w:sz w:val="17"/>
                <w:szCs w:val="17"/>
                <w:b w:val="0"/>
                <w:bCs w:val="0"/>
              </w:rPr>
              <w:t xml:space="preserve">`assertTrue(true)` tervalidasi</w:t>
            </w:r>
          </w:p>
        </w:tc>
        <w:tc>
          <w:tcPr>
            <w:tcW w:w="1512" w:type="dxa"/>
            <w:shd w:val="clear" w:fill="F8FAFC"/>
            <w:noWrap/>
          </w:tcPr>
          <w:p>
            <w:pPr>
              <w:spacing w:after="0"/>
            </w:pPr>
            <w:r>
              <w:rPr>
                <w:rFonts w:ascii="Calibri" w:hAnsi="Calibri" w:eastAsia="Calibri" w:cs="Calibri"/>
                <w:color w:val="334155"/>
                <w:sz w:val="17"/>
                <w:szCs w:val="17"/>
                <w:b w:val="0"/>
                <w:bCs w:val="0"/>
              </w:rPr>
              <w:t xml:space="preserve">PASS</w:t>
            </w:r>
          </w:p>
        </w:tc>
      </w:tr>
    </w:tbl>
    <w:p>
      <w:pPr>
        <w:rPr>
          <w:sz w:val="12"/>
          <w:szCs w:val="12"/>
        </w:rPr>
      </w:pPr>
    </w:p>
    <w:p>
      <w:pPr>
        <w:jc w:val="both"/>
        <w:spacing w:after="50"/>
      </w:pPr>
      <w:r>
        <w:rPr>
          <w:rFonts w:ascii="Calibri" w:hAnsi="Calibri" w:eastAsia="Calibri" w:cs="Calibri"/>
          <w:color w:val="1E293B"/>
          <w:sz w:val="19"/>
          <w:szCs w:val="19"/>
        </w:rPr>
        <w:t xml:space="preserve">*Ringkasan Hasil Unit Test*: **14 Test Cases Passed, 74 Assertions Validated, Durasi Eksekusi: 1.23 detik**.</w:t>
      </w:r>
    </w:p>
    <w:p>
      <w:pPr>
        <w:pStyle w:val="Heading1"/>
      </w:pPr>
      <w:bookmarkStart w:id="8" w:name="_Toc8"/>
      <w:r>
        <w:t>4. LAPORAN PENGUJIAN FITUR &amp; FUNGSIONAL (FEATURE TESTING)</w:t>
      </w:r>
      <w:bookmarkEnd w:id="8"/>
    </w:p>
    <w:p>
      <w:pPr>
        <w:jc w:val="both"/>
        <w:spacing w:after="50"/>
      </w:pPr>
      <w:r>
        <w:rPr>
          <w:rFonts w:ascii="Calibri" w:hAnsi="Calibri" w:eastAsia="Calibri" w:cs="Calibri"/>
          <w:color w:val="1E293B"/>
          <w:sz w:val="19"/>
          <w:szCs w:val="19"/>
        </w:rPr>
        <w:t xml:space="preserve">Pengujian fungsional memvalidasi seluruh siklus tahapan operasional SIBIMA mulai dari modul autentikasi, bimbingan tugas akhir, penjadwalan ujian, hingga ekspor dokumen resmi:</w:t>
      </w:r>
    </w:p>
    <w:p>
      <w:pPr>
        <w:pStyle w:val="Heading2"/>
      </w:pPr>
      <w:bookmarkStart w:id="9" w:name="_Toc9"/>
      <w:r>
        <w:t>4.1 Modul Autentikasi &amp; Otorisasi Peran (RBAC)</w:t>
      </w:r>
      <w:bookmarkEnd w:id="9"/>
    </w:p>
    <w:p>
      <w:pPr>
        <w:spacing w:after="25"/>
        <w:numPr>
          <w:ilvl w:val="0"/>
          <w:numId w:val="4"/>
        </w:numPr>
      </w:pPr>
      <w:r>
        <w:rPr>
          <w:rFonts w:ascii="Calibri" w:hAnsi="Calibri" w:eastAsia="Calibri" w:cs="Calibri"/>
          <w:sz w:val="19"/>
          <w:szCs w:val="19"/>
        </w:rPr>
        <w:t xml:space="preserve">`AuthenticationTest.php`:</w:t>
      </w:r>
    </w:p>
    <w:p>
      <w:pPr>
        <w:spacing w:after="25"/>
        <w:numPr>
          <w:ilvl w:val="0"/>
          <w:numId w:val="4"/>
        </w:numPr>
      </w:pPr>
      <w:r>
        <w:rPr>
          <w:rFonts w:ascii="Calibri" w:hAnsi="Calibri" w:eastAsia="Calibri" w:cs="Calibri"/>
          <w:sz w:val="19"/>
          <w:szCs w:val="19"/>
        </w:rPr>
        <w:t xml:space="preserve">Halaman login merender form input NPM/NIDN/Email dan kata sandi dengan benar (**PASS**).</w:t>
      </w:r>
    </w:p>
    <w:p>
      <w:pPr>
        <w:spacing w:after="25"/>
        <w:numPr>
          <w:ilvl w:val="0"/>
          <w:numId w:val="4"/>
        </w:numPr>
      </w:pPr>
      <w:r>
        <w:rPr>
          <w:rFonts w:ascii="Calibri" w:hAnsi="Calibri" w:eastAsia="Calibri" w:cs="Calibri"/>
          <w:sz w:val="19"/>
          <w:szCs w:val="19"/>
        </w:rPr>
        <w:t xml:space="preserve">Pengguna berhasil masuk dengan kredensial yang valid dan sesi login ter-regenerasi (**PASS**).</w:t>
      </w:r>
    </w:p>
    <w:p>
      <w:pPr>
        <w:spacing w:after="25"/>
        <w:numPr>
          <w:ilvl w:val="0"/>
          <w:numId w:val="4"/>
        </w:numPr>
      </w:pPr>
      <w:r>
        <w:rPr>
          <w:rFonts w:ascii="Calibri" w:hAnsi="Calibri" w:eastAsia="Calibri" w:cs="Calibri"/>
          <w:sz w:val="19"/>
          <w:szCs w:val="19"/>
        </w:rPr>
        <w:t xml:space="preserve">Pengguna gagal masuk jika memasukkan kata sandi yang salah disertai pesan galat ramah pengguna (**PASS**).</w:t>
      </w:r>
    </w:p>
    <w:p>
      <w:pPr>
        <w:spacing w:after="25"/>
        <w:numPr>
          <w:ilvl w:val="0"/>
          <w:numId w:val="4"/>
        </w:numPr>
      </w:pPr>
      <w:r>
        <w:rPr>
          <w:rFonts w:ascii="Calibri" w:hAnsi="Calibri" w:eastAsia="Calibri" w:cs="Calibri"/>
          <w:sz w:val="19"/>
          <w:szCs w:val="19"/>
        </w:rPr>
        <w:t xml:space="preserve">Pengguna berhasil keluar (*logout*) dan sesi dihancurkan secara tuntas (**PASS**).</w:t>
      </w:r>
    </w:p>
    <w:p>
      <w:pPr>
        <w:spacing w:after="25"/>
        <w:numPr>
          <w:ilvl w:val="0"/>
          <w:numId w:val="4"/>
        </w:numPr>
      </w:pPr>
      <w:r>
        <w:rPr>
          <w:rFonts w:ascii="Calibri" w:hAnsi="Calibri" w:eastAsia="Calibri" w:cs="Calibri"/>
          <w:sz w:val="19"/>
          <w:szCs w:val="19"/>
        </w:rPr>
        <w:t xml:space="preserve">`SecurityTest.php`:</w:t>
      </w:r>
    </w:p>
    <w:p>
      <w:pPr>
        <w:spacing w:after="25"/>
        <w:numPr>
          <w:ilvl w:val="0"/>
          <w:numId w:val="4"/>
        </w:numPr>
      </w:pPr>
      <w:r>
        <w:rPr>
          <w:rFonts w:ascii="Calibri" w:hAnsi="Calibri" w:eastAsia="Calibri" w:cs="Calibri"/>
          <w:sz w:val="19"/>
          <w:szCs w:val="19"/>
        </w:rPr>
        <w:t xml:space="preserve">Mahasiswa diblokir dari akses menu pengawasan admin (`/monitoring`) dengan status HTTP `403 Forbidden` (**PASS**).</w:t>
      </w:r>
    </w:p>
    <w:p>
      <w:pPr>
        <w:spacing w:after="25"/>
        <w:numPr>
          <w:ilvl w:val="0"/>
          <w:numId w:val="4"/>
        </w:numPr>
      </w:pPr>
      <w:r>
        <w:rPr>
          <w:rFonts w:ascii="Calibri" w:hAnsi="Calibri" w:eastAsia="Calibri" w:cs="Calibri"/>
          <w:sz w:val="19"/>
          <w:szCs w:val="19"/>
        </w:rPr>
        <w:t xml:space="preserve">Mahasiswa diblokir dari akses tugas penguji dosen (`/seminar-examiner`) dengan status HTTP `403 Forbidden` (**PASS**).</w:t>
      </w:r>
    </w:p>
    <w:p>
      <w:pPr>
        <w:spacing w:after="25"/>
        <w:numPr>
          <w:ilvl w:val="0"/>
          <w:numId w:val="4"/>
        </w:numPr>
      </w:pPr>
      <w:r>
        <w:rPr>
          <w:rFonts w:ascii="Calibri" w:hAnsi="Calibri" w:eastAsia="Calibri" w:cs="Calibri"/>
          <w:sz w:val="19"/>
          <w:szCs w:val="19"/>
        </w:rPr>
        <w:t xml:space="preserve">Dosen diblokir dari akses konfigurasi sistem admin (`/admin/letter-settings`) dengan status HTTP `403 Forbidden` (**PASS**).</w:t>
      </w:r>
    </w:p>
    <w:p>
      <w:pPr>
        <w:spacing w:after="25"/>
        <w:numPr>
          <w:ilvl w:val="0"/>
          <w:numId w:val="4"/>
        </w:numPr>
      </w:pPr>
      <w:r>
        <w:rPr>
          <w:rFonts w:ascii="Calibri" w:hAnsi="Calibri" w:eastAsia="Calibri" w:cs="Calibri"/>
          <w:sz w:val="19"/>
          <w:szCs w:val="19"/>
        </w:rPr>
        <w:t xml:space="preserve">Pengguna tanpa autentikasi dialihkan (*redirect*) ke rute `/login` dengan status HTTP `302 Found` (**PASS**).</w:t>
      </w:r>
    </w:p>
    <w:p>
      <w:pPr>
        <w:pStyle w:val="Heading2"/>
      </w:pPr>
      <w:bookmarkStart w:id="10" w:name="_Toc10"/>
      <w:r>
        <w:t>4.2 Modul Pengajuan Judul &amp; Bimbingan Mahasiswa</w:t>
      </w:r>
      <w:bookmarkEnd w:id="10"/>
    </w:p>
    <w:p>
      <w:pPr>
        <w:spacing w:after="25"/>
        <w:numPr>
          <w:ilvl w:val="0"/>
          <w:numId w:val="4"/>
        </w:numPr>
      </w:pPr>
      <w:r>
        <w:rPr>
          <w:rFonts w:ascii="Calibri" w:hAnsi="Calibri" w:eastAsia="Calibri" w:cs="Calibri"/>
          <w:sz w:val="19"/>
          <w:szCs w:val="19"/>
        </w:rPr>
        <w:t xml:space="preserve">`ThesisWorkflowTest.php`:</w:t>
      </w:r>
    </w:p>
    <w:p>
      <w:pPr>
        <w:spacing w:after="25"/>
        <w:numPr>
          <w:ilvl w:val="0"/>
          <w:numId w:val="4"/>
        </w:numPr>
      </w:pPr>
      <w:r>
        <w:rPr>
          <w:rFonts w:ascii="Calibri" w:hAnsi="Calibri" w:eastAsia="Calibri" w:cs="Calibri"/>
          <w:sz w:val="19"/>
          <w:szCs w:val="19"/>
        </w:rPr>
        <w:t xml:space="preserve">Mahasiswa dapat mengisi formulir 3 alternatif judul, rumusan masalah, dan mengunggah draf proposal (**PASS**).</w:t>
      </w:r>
    </w:p>
    <w:p>
      <w:pPr>
        <w:spacing w:after="25"/>
        <w:numPr>
          <w:ilvl w:val="0"/>
          <w:numId w:val="4"/>
        </w:numPr>
      </w:pPr>
      <w:r>
        <w:rPr>
          <w:rFonts w:ascii="Calibri" w:hAnsi="Calibri" w:eastAsia="Calibri" w:cs="Calibri"/>
          <w:sz w:val="19"/>
          <w:szCs w:val="19"/>
        </w:rPr>
        <w:t xml:space="preserve">Kaprodi dapat meninjau judul dan menetapkan Dosen Pembimbing 1 &amp; 2 dengan validasi kuota aktif (**PASS**).</w:t>
      </w:r>
    </w:p>
    <w:p>
      <w:pPr>
        <w:spacing w:after="25"/>
        <w:numPr>
          <w:ilvl w:val="0"/>
          <w:numId w:val="4"/>
        </w:numPr>
      </w:pPr>
      <w:r>
        <w:rPr>
          <w:rFonts w:ascii="Calibri" w:hAnsi="Calibri" w:eastAsia="Calibri" w:cs="Calibri"/>
          <w:sz w:val="19"/>
          <w:szCs w:val="19"/>
        </w:rPr>
        <w:t xml:space="preserve">Sistem menolak penetapan dosen yang telah melampaui batas maksimal kuota bimbingan (**PASS**).</w:t>
      </w:r>
    </w:p>
    <w:p>
      <w:pPr>
        <w:spacing w:after="25"/>
        <w:numPr>
          <w:ilvl w:val="0"/>
          <w:numId w:val="4"/>
        </w:numPr>
      </w:pPr>
      <w:r>
        <w:rPr>
          <w:rFonts w:ascii="Calibri" w:hAnsi="Calibri" w:eastAsia="Calibri" w:cs="Calibri"/>
          <w:sz w:val="19"/>
          <w:szCs w:val="19"/>
        </w:rPr>
        <w:t xml:space="preserve">`MentoringRealtimeAttendanceTest.php`:</w:t>
      </w:r>
    </w:p>
    <w:p>
      <w:pPr>
        <w:spacing w:after="25"/>
        <w:numPr>
          <w:ilvl w:val="0"/>
          <w:numId w:val="4"/>
        </w:numPr>
      </w:pPr>
      <w:r>
        <w:rPr>
          <w:rFonts w:ascii="Calibri" w:hAnsi="Calibri" w:eastAsia="Calibri" w:cs="Calibri"/>
          <w:sz w:val="19"/>
          <w:szCs w:val="19"/>
        </w:rPr>
        <w:t xml:space="preserve">Dosen dapat membuat sesi bimbingan baru dan menerbitkan Kode QR token 32 karakter dinamis (**PASS**).</w:t>
      </w:r>
    </w:p>
    <w:p>
      <w:pPr>
        <w:spacing w:after="25"/>
        <w:numPr>
          <w:ilvl w:val="0"/>
          <w:numId w:val="4"/>
        </w:numPr>
      </w:pPr>
      <w:r>
        <w:rPr>
          <w:rFonts w:ascii="Calibri" w:hAnsi="Calibri" w:eastAsia="Calibri" w:cs="Calibri"/>
          <w:sz w:val="19"/>
          <w:szCs w:val="19"/>
        </w:rPr>
        <w:t xml:space="preserve">Mahasiswa memindai Kode QR dan sistem memverifikasi kehadiran secara instan (**PASS**).</w:t>
      </w:r>
    </w:p>
    <w:p>
      <w:pPr>
        <w:spacing w:after="25"/>
        <w:numPr>
          <w:ilvl w:val="0"/>
          <w:numId w:val="4"/>
        </w:numPr>
      </w:pPr>
      <w:r>
        <w:rPr>
          <w:rFonts w:ascii="Calibri" w:hAnsi="Calibri" w:eastAsia="Calibri" w:cs="Calibri"/>
          <w:sz w:val="19"/>
          <w:szCs w:val="19"/>
        </w:rPr>
        <w:t xml:space="preserve">Sistem menolak token presensi yang sudah kedaluwarsa atau tidak cocok (**PASS**).</w:t>
      </w:r>
    </w:p>
    <w:p>
      <w:pPr>
        <w:spacing w:after="25"/>
        <w:numPr>
          <w:ilvl w:val="0"/>
          <w:numId w:val="4"/>
        </w:numPr>
      </w:pPr>
      <w:r>
        <w:rPr>
          <w:rFonts w:ascii="Calibri" w:hAnsi="Calibri" w:eastAsia="Calibri" w:cs="Calibri"/>
          <w:sz w:val="19"/>
          <w:szCs w:val="19"/>
        </w:rPr>
        <w:t xml:space="preserve">Mahasiswa mengisi logbook kemajuan harian per bab dan mengunggah lampiran naskah (**PASS**).</w:t>
      </w:r>
    </w:p>
    <w:p>
      <w:pPr>
        <w:pStyle w:val="Heading2"/>
      </w:pPr>
      <w:bookmarkStart w:id="11" w:name="_Toc11"/>
      <w:r>
        <w:t>4.3 Modul Seminar Proposal &amp; Sidang Skripsi</w:t>
      </w:r>
      <w:bookmarkEnd w:id="11"/>
    </w:p>
    <w:p>
      <w:pPr>
        <w:spacing w:after="25"/>
        <w:numPr>
          <w:ilvl w:val="0"/>
          <w:numId w:val="4"/>
        </w:numPr>
      </w:pPr>
      <w:r>
        <w:rPr>
          <w:rFonts w:ascii="Calibri" w:hAnsi="Calibri" w:eastAsia="Calibri" w:cs="Calibri"/>
          <w:sz w:val="19"/>
          <w:szCs w:val="19"/>
        </w:rPr>
        <w:t xml:space="preserve">`SeminarDefenseValidationFilterTest.php`:</w:t>
      </w:r>
    </w:p>
    <w:p>
      <w:pPr>
        <w:spacing w:after="25"/>
        <w:numPr>
          <w:ilvl w:val="0"/>
          <w:numId w:val="4"/>
        </w:numPr>
      </w:pPr>
      <w:r>
        <w:rPr>
          <w:rFonts w:ascii="Calibri" w:hAnsi="Calibri" w:eastAsia="Calibri" w:cs="Calibri"/>
          <w:sz w:val="19"/>
          <w:szCs w:val="19"/>
        </w:rPr>
        <w:t xml:space="preserve">Pendaftaran seminar proposal terkunci jika sesi bimbingan mahasiswa kurang dari 8 kali (**PASS**).</w:t>
      </w:r>
    </w:p>
    <w:p>
      <w:pPr>
        <w:spacing w:after="25"/>
        <w:numPr>
          <w:ilvl w:val="0"/>
          <w:numId w:val="4"/>
        </w:numPr>
      </w:pPr>
      <w:r>
        <w:rPr>
          <w:rFonts w:ascii="Calibri" w:hAnsi="Calibri" w:eastAsia="Calibri" w:cs="Calibri"/>
          <w:sz w:val="19"/>
          <w:szCs w:val="19"/>
        </w:rPr>
        <w:t xml:space="preserve">Pendaftaran seminar proposal terbuka otomatis setelah Pembimbing 1 &amp; 2 memberikan rekomendasi ACC (**PASS**).</w:t>
      </w:r>
    </w:p>
    <w:p>
      <w:pPr>
        <w:spacing w:after="25"/>
        <w:numPr>
          <w:ilvl w:val="0"/>
          <w:numId w:val="4"/>
        </w:numPr>
      </w:pPr>
      <w:r>
        <w:rPr>
          <w:rFonts w:ascii="Calibri" w:hAnsi="Calibri" w:eastAsia="Calibri" w:cs="Calibri"/>
          <w:sz w:val="19"/>
          <w:szCs w:val="19"/>
        </w:rPr>
        <w:t xml:space="preserve">Pendaftaran sidang skripsi memvalidasi unggahan naskah BAB I–VI dan sertifikat Turnitin (&amp;le; 25%) (**PASS**).</w:t>
      </w:r>
    </w:p>
    <w:p>
      <w:pPr>
        <w:spacing w:after="25"/>
        <w:numPr>
          <w:ilvl w:val="0"/>
          <w:numId w:val="4"/>
        </w:numPr>
      </w:pPr>
      <w:r>
        <w:rPr>
          <w:rFonts w:ascii="Calibri" w:hAnsi="Calibri" w:eastAsia="Calibri" w:cs="Calibri"/>
          <w:sz w:val="19"/>
          <w:szCs w:val="19"/>
        </w:rPr>
        <w:t xml:space="preserve">`BeritaAcaraSeminarPdfTest.php` &amp; `BeritaAcaraDefensePdfTest.php`:</w:t>
      </w:r>
    </w:p>
    <w:p>
      <w:pPr>
        <w:spacing w:after="25"/>
        <w:numPr>
          <w:ilvl w:val="0"/>
          <w:numId w:val="4"/>
        </w:numPr>
      </w:pPr>
      <w:r>
        <w:rPr>
          <w:rFonts w:ascii="Calibri" w:hAnsi="Calibri" w:eastAsia="Calibri" w:cs="Calibri"/>
          <w:sz w:val="19"/>
          <w:szCs w:val="19"/>
        </w:rPr>
        <w:t xml:space="preserve">Dewan penguji dapat menginput nilai angka rubrik komponen (0–100) dan catatan revisi (**PASS**).</w:t>
      </w:r>
    </w:p>
    <w:p>
      <w:pPr>
        <w:spacing w:after="25"/>
        <w:numPr>
          <w:ilvl w:val="0"/>
          <w:numId w:val="4"/>
        </w:numPr>
      </w:pPr>
      <w:r>
        <w:rPr>
          <w:rFonts w:ascii="Calibri" w:hAnsi="Calibri" w:eastAsia="Calibri" w:cs="Calibri"/>
          <w:sz w:val="19"/>
          <w:szCs w:val="19"/>
        </w:rPr>
        <w:t xml:space="preserve">Sistem menghitung nilai akhir terbobot dan mengonversi ke nilai mutu huruf (A, B+, B, C+, C, D, E) (**PASS**).</w:t>
      </w:r>
    </w:p>
    <w:p>
      <w:pPr>
        <w:spacing w:after="25"/>
        <w:numPr>
          <w:ilvl w:val="0"/>
          <w:numId w:val="4"/>
        </w:numPr>
      </w:pPr>
      <w:r>
        <w:rPr>
          <w:rFonts w:ascii="Calibri" w:hAnsi="Calibri" w:eastAsia="Calibri" w:cs="Calibri"/>
          <w:sz w:val="19"/>
          <w:szCs w:val="19"/>
        </w:rPr>
        <w:t xml:space="preserve">Sistem menerbitkan dokumen Berita Acara PDF lengkap dengan penomoran surat otomatis dari `letter_settings` (**PASS**).</w:t>
      </w:r>
    </w:p>
    <w:p>
      <w:pPr>
        <w:pStyle w:val="Heading2"/>
      </w:pPr>
      <w:bookmarkStart w:id="12" w:name="_Toc12"/>
      <w:r>
        <w:t>4.4 Modul Tata Kelola Revisi &amp; Batas Waktu 14 Hari</w:t>
      </w:r>
      <w:bookmarkEnd w:id="12"/>
    </w:p>
    <w:p>
      <w:pPr>
        <w:spacing w:after="25"/>
        <w:numPr>
          <w:ilvl w:val="0"/>
          <w:numId w:val="4"/>
        </w:numPr>
      </w:pPr>
      <w:r>
        <w:rPr>
          <w:rFonts w:ascii="Calibri" w:hAnsi="Calibri" w:eastAsia="Calibri" w:cs="Calibri"/>
          <w:sz w:val="19"/>
          <w:szCs w:val="19"/>
        </w:rPr>
        <w:t xml:space="preserve">`RevisionPointTest.php`:</w:t>
      </w:r>
    </w:p>
    <w:p>
      <w:pPr>
        <w:spacing w:after="25"/>
        <w:numPr>
          <w:ilvl w:val="0"/>
          <w:numId w:val="4"/>
        </w:numPr>
      </w:pPr>
      <w:r>
        <w:rPr>
          <w:rFonts w:ascii="Calibri" w:hAnsi="Calibri" w:eastAsia="Calibri" w:cs="Calibri"/>
          <w:sz w:val="19"/>
          <w:szCs w:val="19"/>
        </w:rPr>
        <w:t xml:space="preserve">Mahasiswa dapat melihat rincian catatan revisi dewan penguji dan batas waktu 14 hari kerja (**PASS**).</w:t>
      </w:r>
    </w:p>
    <w:p>
      <w:pPr>
        <w:spacing w:after="25"/>
        <w:numPr>
          <w:ilvl w:val="0"/>
          <w:numId w:val="4"/>
        </w:numPr>
      </w:pPr>
      <w:r>
        <w:rPr>
          <w:rFonts w:ascii="Calibri" w:hAnsi="Calibri" w:eastAsia="Calibri" w:cs="Calibri"/>
          <w:sz w:val="19"/>
          <w:szCs w:val="19"/>
        </w:rPr>
        <w:t xml:space="preserve">Mahasiswa mengunggah naskah proposal/skripsi perbaikan dan mengisi matriks revisi (**PASS**).</w:t>
      </w:r>
    </w:p>
    <w:p>
      <w:pPr>
        <w:spacing w:after="25"/>
        <w:numPr>
          <w:ilvl w:val="0"/>
          <w:numId w:val="4"/>
        </w:numPr>
      </w:pPr>
      <w:r>
        <w:rPr>
          <w:rFonts w:ascii="Calibri" w:hAnsi="Calibri" w:eastAsia="Calibri" w:cs="Calibri"/>
          <w:sz w:val="19"/>
          <w:szCs w:val="19"/>
        </w:rPr>
        <w:t xml:space="preserve">Fitur percakapan revisi dua arah (*revision thread*) berfungsi mengirimkan pesan tanya-jawab penguji (**PASS**).</w:t>
      </w:r>
    </w:p>
    <w:p>
      <w:pPr>
        <w:spacing w:after="25"/>
        <w:numPr>
          <w:ilvl w:val="0"/>
          <w:numId w:val="4"/>
        </w:numPr>
      </w:pPr>
      <w:r>
        <w:rPr>
          <w:rFonts w:ascii="Calibri" w:hAnsi="Calibri" w:eastAsia="Calibri" w:cs="Calibri"/>
          <w:sz w:val="19"/>
          <w:szCs w:val="19"/>
        </w:rPr>
        <w:t xml:space="preserve">Status revisi berubah menjadi *Lulus Penuh* hanya jika 100% dewan penguji telah menekan tombol ACC Revisi (**PASS**).</w:t>
      </w:r>
    </w:p>
    <w:p>
      <w:pPr>
        <w:pStyle w:val="Heading2"/>
      </w:pPr>
      <w:bookmarkStart w:id="13" w:name="_Toc13"/>
      <w:r>
        <w:t>4.5 Modul AutoSchedule Simulation Engine</w:t>
      </w:r>
      <w:bookmarkEnd w:id="13"/>
    </w:p>
    <w:p>
      <w:pPr>
        <w:spacing w:after="25"/>
        <w:numPr>
          <w:ilvl w:val="0"/>
          <w:numId w:val="4"/>
        </w:numPr>
      </w:pPr>
      <w:r>
        <w:rPr>
          <w:rFonts w:ascii="Calibri" w:hAnsi="Calibri" w:eastAsia="Calibri" w:cs="Calibri"/>
          <w:sz w:val="19"/>
          <w:szCs w:val="19"/>
        </w:rPr>
        <w:t xml:space="preserve">`ScheduleSimulationTest.php`:</w:t>
      </w:r>
    </w:p>
    <w:p>
      <w:pPr>
        <w:spacing w:after="25"/>
        <w:numPr>
          <w:ilvl w:val="0"/>
          <w:numId w:val="4"/>
        </w:numPr>
      </w:pPr>
      <w:r>
        <w:rPr>
          <w:rFonts w:ascii="Calibri" w:hAnsi="Calibri" w:eastAsia="Calibri" w:cs="Calibri"/>
          <w:sz w:val="19"/>
          <w:szCs w:val="19"/>
        </w:rPr>
        <w:t xml:space="preserve">Admin dan Kaprodi dapat mengakses halaman simulasi penjadwalan cerdas (**PASS**).</w:t>
      </w:r>
    </w:p>
    <w:p>
      <w:pPr>
        <w:spacing w:after="25"/>
        <w:numPr>
          <w:ilvl w:val="0"/>
          <w:numId w:val="4"/>
        </w:numPr>
      </w:pPr>
      <w:r>
        <w:rPr>
          <w:rFonts w:ascii="Calibri" w:hAnsi="Calibri" w:eastAsia="Calibri" w:cs="Calibri"/>
          <w:sz w:val="19"/>
          <w:szCs w:val="19"/>
        </w:rPr>
        <w:t xml:space="preserve">Mahasiswa dan Dosen diblokir dari akses simulasi jadwal (**PASS**).</w:t>
      </w:r>
    </w:p>
    <w:p>
      <w:pPr>
        <w:spacing w:after="25"/>
        <w:numPr>
          <w:ilvl w:val="0"/>
          <w:numId w:val="4"/>
        </w:numPr>
      </w:pPr>
      <w:r>
        <w:rPr>
          <w:rFonts w:ascii="Calibri" w:hAnsi="Calibri" w:eastAsia="Calibri" w:cs="Calibri"/>
          <w:sz w:val="19"/>
          <w:szCs w:val="19"/>
        </w:rPr>
        <w:t xml:space="preserve">Algoritma simulasi mengelompokkan mahasiswa dengan pembimbing yang sama ke ruangan yang sama (**PASS**).</w:t>
      </w:r>
    </w:p>
    <w:p>
      <w:pPr>
        <w:spacing w:after="25"/>
        <w:numPr>
          <w:ilvl w:val="0"/>
          <w:numId w:val="4"/>
        </w:numPr>
      </w:pPr>
      <w:r>
        <w:rPr>
          <w:rFonts w:ascii="Calibri" w:hAnsi="Calibri" w:eastAsia="Calibri" w:cs="Calibri"/>
          <w:sz w:val="19"/>
          <w:szCs w:val="19"/>
        </w:rPr>
        <w:t xml:space="preserve">Algoritma simulasi mendeteksi tabrakan waktu dosen yang menguji di ruangan lain pada slot waktu bersamaan dan menandainya dengan lencana bentrok merah (**PASS**).</w:t>
      </w:r>
    </w:p>
    <w:p>
      <w:pPr>
        <w:spacing w:after="25"/>
        <w:numPr>
          <w:ilvl w:val="0"/>
          <w:numId w:val="4"/>
        </w:numPr>
      </w:pPr>
      <w:r>
        <w:rPr>
          <w:rFonts w:ascii="Calibri" w:hAnsi="Calibri" w:eastAsia="Calibri" w:cs="Calibri"/>
          <w:sz w:val="19"/>
          <w:szCs w:val="19"/>
        </w:rPr>
        <w:t xml:space="preserve">Penerapan hasil simulasi (*Apply Simulation*) menyimpan jadwal ke tabel basis data secara atomik (**PASS**).</w:t>
      </w:r>
    </w:p>
    <w:p>
      <w:pPr>
        <w:pStyle w:val="Heading1"/>
      </w:pPr>
      <w:bookmarkStart w:id="14" w:name="_Toc14"/>
      <w:r>
        <w:t>5. LAPORAN PENGUJIAN INTEGRASI &amp; MULTI-SISTEM</w:t>
      </w:r>
      <w:bookmarkEnd w:id="14"/>
    </w:p>
    <w:p>
      <w:pPr>
        <w:jc w:val="both"/>
        <w:spacing w:after="50"/>
      </w:pPr>
      <w:r>
        <w:rPr>
          <w:rFonts w:ascii="Calibri" w:hAnsi="Calibri" w:eastAsia="Calibri" w:cs="Calibri"/>
          <w:color w:val="1E293B"/>
          <w:sz w:val="19"/>
          <w:szCs w:val="19"/>
        </w:rPr>
        <w:t xml:space="preserve">Pengujian integrasi menguji keandalan jembatan komunikasi antara SIBIMA dengan sistem dan pangkalan data eksternal:</w:t>
      </w:r>
    </w:p>
    <w:tbl>
      <w:tblGrid>
        <w:gridCol w:w="2268" w:type="dxa"/>
        <w:gridCol w:w="2268" w:type="dxa"/>
        <w:gridCol w:w="2268" w:type="dxa"/>
        <w:gridCol w:w="2268"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268" w:type="dxa"/>
            <w:shd w:val="clear" w:fill="F1F5F9"/>
            <w:noWrap/>
          </w:tcPr>
          <w:p>
            <w:pPr>
              <w:spacing w:after="0"/>
            </w:pPr>
            <w:r>
              <w:rPr>
                <w:rFonts w:ascii="Calibri" w:hAnsi="Calibri" w:eastAsia="Calibri" w:cs="Calibri"/>
                <w:color w:val="0F172A"/>
                <w:sz w:val="19"/>
                <w:szCs w:val="19"/>
                <w:b w:val="1"/>
                <w:bCs w:val="1"/>
              </w:rPr>
              <w:t xml:space="preserve">Modul Integrasi</w:t>
            </w:r>
          </w:p>
        </w:tc>
        <w:tc>
          <w:tcPr>
            <w:tcW w:w="2268" w:type="dxa"/>
            <w:shd w:val="clear" w:fill="F1F5F9"/>
            <w:noWrap/>
          </w:tcPr>
          <w:p>
            <w:pPr>
              <w:spacing w:after="0"/>
            </w:pPr>
            <w:r>
              <w:rPr>
                <w:rFonts w:ascii="Calibri" w:hAnsi="Calibri" w:eastAsia="Calibri" w:cs="Calibri"/>
                <w:color w:val="0F172A"/>
                <w:sz w:val="19"/>
                <w:szCs w:val="19"/>
                <w:b w:val="1"/>
                <w:bCs w:val="1"/>
              </w:rPr>
              <w:t xml:space="preserve">Endpoint / Protokol Luar</w:t>
            </w:r>
          </w:p>
        </w:tc>
        <w:tc>
          <w:tcPr>
            <w:tcW w:w="2268" w:type="dxa"/>
            <w:shd w:val="clear" w:fill="F1F5F9"/>
            <w:noWrap/>
          </w:tcPr>
          <w:p>
            <w:pPr>
              <w:spacing w:after="0"/>
            </w:pPr>
            <w:r>
              <w:rPr>
                <w:rFonts w:ascii="Calibri" w:hAnsi="Calibri" w:eastAsia="Calibri" w:cs="Calibri"/>
                <w:color w:val="0F172A"/>
                <w:sz w:val="19"/>
                <w:szCs w:val="19"/>
                <w:b w:val="1"/>
                <w:bCs w:val="1"/>
              </w:rPr>
              <w:t xml:space="preserve">Skenario Integrasi</w:t>
            </w:r>
          </w:p>
        </w:tc>
        <w:tc>
          <w:tcPr>
            <w:tcW w:w="2268" w:type="dxa"/>
            <w:shd w:val="clear" w:fill="F1F5F9"/>
            <w:noWrap/>
          </w:tcPr>
          <w:p>
            <w:pPr>
              <w:spacing w:after="0"/>
            </w:pPr>
            <w:r>
              <w:rPr>
                <w:rFonts w:ascii="Calibri" w:hAnsi="Calibri" w:eastAsia="Calibri" w:cs="Calibri"/>
                <w:color w:val="0F172A"/>
                <w:sz w:val="19"/>
                <w:szCs w:val="19"/>
                <w:b w:val="1"/>
                <w:bCs w:val="1"/>
              </w:rPr>
              <w:t xml:space="preserve">Hasil Pengujian</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Repositori Skripsi UNSUB</w:t>
            </w:r>
          </w:p>
        </w:tc>
        <w:tc>
          <w:tcPr>
            <w:tcW w:w="2268" w:type="dxa"/>
            <w:shd w:val="clear" w:fill="FFFFFF"/>
            <w:noWrap/>
          </w:tcPr>
          <w:p>
            <w:pPr>
              <w:spacing w:after="0"/>
            </w:pPr>
            <w:r>
              <w:rPr>
                <w:rFonts w:ascii="Calibri" w:hAnsi="Calibri" w:eastAsia="Calibri" w:cs="Calibri"/>
                <w:color w:val="334155"/>
                <w:sz w:val="17"/>
                <w:szCs w:val="17"/>
                <w:b w:val="0"/>
                <w:bCs w:val="0"/>
              </w:rPr>
              <w:t xml:space="preserve">`https://repo.unsub.ac.id/api/documents`</w:t>
            </w:r>
          </w:p>
        </w:tc>
        <w:tc>
          <w:tcPr>
            <w:tcW w:w="2268" w:type="dxa"/>
            <w:shd w:val="clear" w:fill="FFFFFF"/>
            <w:noWrap/>
          </w:tcPr>
          <w:p>
            <w:pPr>
              <w:spacing w:after="0"/>
            </w:pPr>
            <w:r>
              <w:rPr>
                <w:rFonts w:ascii="Calibri" w:hAnsi="Calibri" w:eastAsia="Calibri" w:cs="Calibri"/>
                <w:color w:val="334155"/>
                <w:sz w:val="17"/>
                <w:szCs w:val="17"/>
                <w:b w:val="0"/>
                <w:bCs w:val="0"/>
              </w:rPr>
              <w:t xml:space="preserve">Ingestion batch metadata skripsi &amp; filter regex FASILKOM</w:t>
            </w:r>
          </w:p>
        </w:tc>
        <w:tc>
          <w:tcPr>
            <w:tcW w:w="2268" w:type="dxa"/>
            <w:shd w:val="clear" w:fill="FFFFFF"/>
            <w:noWrap/>
          </w:tcPr>
          <w:p>
            <w:pPr>
              <w:spacing w:after="0"/>
            </w:pPr>
            <w:r>
              <w:rPr>
                <w:rFonts w:ascii="Calibri" w:hAnsi="Calibri" w:eastAsia="Calibri" w:cs="Calibri"/>
                <w:color w:val="334155"/>
                <w:sz w:val="17"/>
                <w:szCs w:val="17"/>
                <w:b w:val="0"/>
                <w:bCs w:val="0"/>
              </w:rPr>
              <w:t xml:space="preserve">PASS** (144 skripsi terpetakan)</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Streaming PDF BAB 1–6</w:t>
            </w:r>
          </w:p>
        </w:tc>
        <w:tc>
          <w:tcPr>
            <w:tcW w:w="2268" w:type="dxa"/>
            <w:shd w:val="clear" w:fill="F8FAFC"/>
            <w:noWrap/>
          </w:tcPr>
          <w:p>
            <w:pPr>
              <w:spacing w:after="0"/>
            </w:pPr>
            <w:r>
              <w:rPr>
                <w:rFonts w:ascii="Calibri" w:hAnsi="Calibri" w:eastAsia="Calibri" w:cs="Calibri"/>
                <w:color w:val="334155"/>
                <w:sz w:val="17"/>
                <w:szCs w:val="17"/>
                <w:b w:val="0"/>
                <w:bCs w:val="0"/>
              </w:rPr>
              <w:t xml:space="preserve">Google Drive Proxy Backend UNSUB</w:t>
            </w:r>
          </w:p>
        </w:tc>
        <w:tc>
          <w:tcPr>
            <w:tcW w:w="2268" w:type="dxa"/>
            <w:shd w:val="clear" w:fill="F8FAFC"/>
            <w:noWrap/>
          </w:tcPr>
          <w:p>
            <w:pPr>
              <w:spacing w:after="0"/>
            </w:pPr>
            <w:r>
              <w:rPr>
                <w:rFonts w:ascii="Calibri" w:hAnsi="Calibri" w:eastAsia="Calibri" w:cs="Calibri"/>
                <w:color w:val="334155"/>
                <w:sz w:val="17"/>
                <w:szCs w:val="17"/>
                <w:b w:val="0"/>
                <w:bCs w:val="0"/>
              </w:rPr>
              <w:t xml:space="preserve">On-Demand Streaming byte naskah tanpa membebani disk lokal</w:t>
            </w:r>
          </w:p>
        </w:tc>
        <w:tc>
          <w:tcPr>
            <w:tcW w:w="2268" w:type="dxa"/>
            <w:shd w:val="clear" w:fill="F8FAFC"/>
            <w:noWrap/>
          </w:tcPr>
          <w:p>
            <w:pPr>
              <w:spacing w:after="0"/>
            </w:pPr>
            <w:r>
              <w:rPr>
                <w:rFonts w:ascii="Calibri" w:hAnsi="Calibri" w:eastAsia="Calibri" w:cs="Calibri"/>
                <w:color w:val="334155"/>
                <w:sz w:val="17"/>
                <w:szCs w:val="17"/>
                <w:b w:val="0"/>
                <w:bCs w:val="0"/>
              </w:rPr>
              <w:t xml:space="preserve">PASS** (Same-origin streaming mulus)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Cache Pruning Scheduler</w:t>
            </w:r>
          </w:p>
        </w:tc>
        <w:tc>
          <w:tcPr>
            <w:tcW w:w="2268" w:type="dxa"/>
            <w:shd w:val="clear" w:fill="FFFFFF"/>
            <w:noWrap/>
          </w:tcPr>
          <w:p>
            <w:pPr>
              <w:spacing w:after="0"/>
            </w:pPr>
            <w:r>
              <w:rPr>
                <w:rFonts w:ascii="Calibri" w:hAnsi="Calibri" w:eastAsia="Calibri" w:cs="Calibri"/>
                <w:color w:val="334155"/>
                <w:sz w:val="17"/>
                <w:szCs w:val="17"/>
                <w:b w:val="0"/>
                <w:bCs w:val="0"/>
              </w:rPr>
              <w:t xml:space="preserve">Artisan `repositories:clean-cache --days=7`</w:t>
            </w:r>
          </w:p>
        </w:tc>
        <w:tc>
          <w:tcPr>
            <w:tcW w:w="2268" w:type="dxa"/>
            <w:shd w:val="clear" w:fill="FFFFFF"/>
            <w:noWrap/>
          </w:tcPr>
          <w:p>
            <w:pPr>
              <w:spacing w:after="0"/>
            </w:pPr>
            <w:r>
              <w:rPr>
                <w:rFonts w:ascii="Calibri" w:hAnsi="Calibri" w:eastAsia="Calibri" w:cs="Calibri"/>
                <w:color w:val="334155"/>
                <w:sz w:val="17"/>
                <w:szCs w:val="17"/>
                <w:b w:val="0"/>
                <w:bCs w:val="0"/>
              </w:rPr>
              <w:t xml:space="preserve">Pembersihan otomatis berkas cache PDF lokal yang berusia &gt; 7 hari</w:t>
            </w:r>
          </w:p>
        </w:tc>
        <w:tc>
          <w:tcPr>
            <w:tcW w:w="2268" w:type="dxa"/>
            <w:shd w:val="clear" w:fill="FFFFFF"/>
            <w:noWrap/>
          </w:tcPr>
          <w:p>
            <w:pPr>
              <w:spacing w:after="0"/>
            </w:pPr>
            <w:r>
              <w:rPr>
                <w:rFonts w:ascii="Calibri" w:hAnsi="Calibri" w:eastAsia="Calibri" w:cs="Calibri"/>
                <w:color w:val="334155"/>
                <w:sz w:val="17"/>
                <w:szCs w:val="17"/>
                <w:b w:val="0"/>
                <w:bCs w:val="0"/>
              </w:rPr>
              <w:t xml:space="preserve">PASS** (File lama terhapus sempurna)</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Jurnal GLOBAL FASILKOM</w:t>
            </w:r>
          </w:p>
        </w:tc>
        <w:tc>
          <w:tcPr>
            <w:tcW w:w="2268" w:type="dxa"/>
            <w:shd w:val="clear" w:fill="F8FAFC"/>
            <w:noWrap/>
          </w:tcPr>
          <w:p>
            <w:pPr>
              <w:spacing w:after="0"/>
            </w:pPr>
            <w:r>
              <w:rPr>
                <w:rFonts w:ascii="Calibri" w:hAnsi="Calibri" w:eastAsia="Calibri" w:cs="Calibri"/>
                <w:color w:val="334155"/>
                <w:sz w:val="17"/>
                <w:szCs w:val="17"/>
                <w:b w:val="0"/>
                <w:bCs w:val="0"/>
              </w:rPr>
              <w:t xml:space="preserve">OAI-PMH Harvester (`oai_dc`)</w:t>
            </w:r>
          </w:p>
        </w:tc>
        <w:tc>
          <w:tcPr>
            <w:tcW w:w="2268" w:type="dxa"/>
            <w:shd w:val="clear" w:fill="F8FAFC"/>
            <w:noWrap/>
          </w:tcPr>
          <w:p>
            <w:pPr>
              <w:spacing w:after="0"/>
            </w:pPr>
            <w:r>
              <w:rPr>
                <w:rFonts w:ascii="Calibri" w:hAnsi="Calibri" w:eastAsia="Calibri" w:cs="Calibri"/>
                <w:color w:val="334155"/>
                <w:sz w:val="17"/>
                <w:szCs w:val="17"/>
                <w:b w:val="0"/>
                <w:bCs w:val="0"/>
              </w:rPr>
              <w:t xml:space="preserve">Pemanenan artikel jurnal dosen lokal ke tabel `fasilkom_journals`</w:t>
            </w:r>
          </w:p>
        </w:tc>
        <w:tc>
          <w:tcPr>
            <w:tcW w:w="2268" w:type="dxa"/>
            <w:shd w:val="clear" w:fill="F8FAFC"/>
            <w:noWrap/>
          </w:tcPr>
          <w:p>
            <w:pPr>
              <w:spacing w:after="0"/>
            </w:pPr>
            <w:r>
              <w:rPr>
                <w:rFonts w:ascii="Calibri" w:hAnsi="Calibri" w:eastAsia="Calibri" w:cs="Calibri"/>
                <w:color w:val="334155"/>
                <w:sz w:val="17"/>
                <w:szCs w:val="17"/>
                <w:b w:val="0"/>
                <w:bCs w:val="0"/>
              </w:rPr>
              <w:t xml:space="preserve">PASS** (Metadata volume/edisi tersimpan)</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Portal GARUDA</w:t>
            </w:r>
          </w:p>
        </w:tc>
        <w:tc>
          <w:tcPr>
            <w:tcW w:w="2268" w:type="dxa"/>
            <w:shd w:val="clear" w:fill="FFFFFF"/>
            <w:noWrap/>
          </w:tcPr>
          <w:p>
            <w:pPr>
              <w:spacing w:after="0"/>
            </w:pPr>
            <w:r>
              <w:rPr>
                <w:rFonts w:ascii="Calibri" w:hAnsi="Calibri" w:eastAsia="Calibri" w:cs="Calibri"/>
                <w:color w:val="334155"/>
                <w:sz w:val="17"/>
                <w:szCs w:val="17"/>
                <w:b w:val="0"/>
                <w:bCs w:val="0"/>
              </w:rPr>
              <w:t xml:space="preserve">HTTP Ingestion Kemdiktisaintek</w:t>
            </w:r>
          </w:p>
        </w:tc>
        <w:tc>
          <w:tcPr>
            <w:tcW w:w="2268" w:type="dxa"/>
            <w:shd w:val="clear" w:fill="FFFFFF"/>
            <w:noWrap/>
          </w:tcPr>
          <w:p>
            <w:pPr>
              <w:spacing w:after="0"/>
            </w:pPr>
            <w:r>
              <w:rPr>
                <w:rFonts w:ascii="Calibri" w:hAnsi="Calibri" w:eastAsia="Calibri" w:cs="Calibri"/>
                <w:color w:val="334155"/>
                <w:sz w:val="17"/>
                <w:szCs w:val="17"/>
                <w:b w:val="0"/>
                <w:bCs w:val="0"/>
              </w:rPr>
              <w:t xml:space="preserve">Penelusuran artikel terakreditasi SINTA nasional</w:t>
            </w:r>
          </w:p>
        </w:tc>
        <w:tc>
          <w:tcPr>
            <w:tcW w:w="2268" w:type="dxa"/>
            <w:shd w:val="clear" w:fill="FFFFFF"/>
            <w:noWrap/>
          </w:tcPr>
          <w:p>
            <w:pPr>
              <w:spacing w:after="0"/>
            </w:pPr>
            <w:r>
              <w:rPr>
                <w:rFonts w:ascii="Calibri" w:hAnsi="Calibri" w:eastAsia="Calibri" w:cs="Calibri"/>
                <w:color w:val="334155"/>
                <w:sz w:val="17"/>
                <w:szCs w:val="17"/>
                <w:b w:val="0"/>
                <w:bCs w:val="0"/>
              </w:rPr>
              <w:t xml:space="preserve">PASS** (Hasil kueri teragregasi rapi)</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DOAJ &amp; Crossref</w:t>
            </w:r>
          </w:p>
        </w:tc>
        <w:tc>
          <w:tcPr>
            <w:tcW w:w="2268" w:type="dxa"/>
            <w:shd w:val="clear" w:fill="F8FAFC"/>
            <w:noWrap/>
          </w:tcPr>
          <w:p>
            <w:pPr>
              <w:spacing w:after="0"/>
            </w:pPr>
            <w:r>
              <w:rPr>
                <w:rFonts w:ascii="Calibri" w:hAnsi="Calibri" w:eastAsia="Calibri" w:cs="Calibri"/>
                <w:color w:val="334155"/>
                <w:sz w:val="17"/>
                <w:szCs w:val="17"/>
                <w:b w:val="0"/>
                <w:bCs w:val="0"/>
              </w:rPr>
              <w:t xml:space="preserve">RESTful JSON API via Polite Pool</w:t>
            </w:r>
          </w:p>
        </w:tc>
        <w:tc>
          <w:tcPr>
            <w:tcW w:w="2268" w:type="dxa"/>
            <w:shd w:val="clear" w:fill="F8FAFC"/>
            <w:noWrap/>
          </w:tcPr>
          <w:p>
            <w:pPr>
              <w:spacing w:after="0"/>
            </w:pPr>
            <w:r>
              <w:rPr>
                <w:rFonts w:ascii="Calibri" w:hAnsi="Calibri" w:eastAsia="Calibri" w:cs="Calibri"/>
                <w:color w:val="334155"/>
                <w:sz w:val="17"/>
                <w:szCs w:val="17"/>
                <w:b w:val="0"/>
                <w:bCs w:val="0"/>
              </w:rPr>
              <w:t xml:space="preserve">Penelusuran artikel open access dunia &amp; ekstraksi DOI resmi</w:t>
            </w:r>
          </w:p>
        </w:tc>
        <w:tc>
          <w:tcPr>
            <w:tcW w:w="2268" w:type="dxa"/>
            <w:shd w:val="clear" w:fill="F8FAFC"/>
            <w:noWrap/>
          </w:tcPr>
          <w:p>
            <w:pPr>
              <w:spacing w:after="0"/>
            </w:pPr>
            <w:r>
              <w:rPr>
                <w:rFonts w:ascii="Calibri" w:hAnsi="Calibri" w:eastAsia="Calibri" w:cs="Calibri"/>
                <w:color w:val="334155"/>
                <w:sz w:val="17"/>
                <w:szCs w:val="17"/>
                <w:b w:val="0"/>
                <w:bCs w:val="0"/>
              </w:rPr>
              <w:t xml:space="preserve">PASS** (Jumlah sitasi terambil presisi)</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OpenAlex Global API</w:t>
            </w:r>
          </w:p>
        </w:tc>
        <w:tc>
          <w:tcPr>
            <w:tcW w:w="2268" w:type="dxa"/>
            <w:shd w:val="clear" w:fill="FFFFFF"/>
            <w:noWrap/>
          </w:tcPr>
          <w:p>
            <w:pPr>
              <w:spacing w:after="0"/>
            </w:pPr>
            <w:r>
              <w:rPr>
                <w:rFonts w:ascii="Calibri" w:hAnsi="Calibri" w:eastAsia="Calibri" w:cs="Calibri"/>
                <w:color w:val="334155"/>
                <w:sz w:val="17"/>
                <w:szCs w:val="17"/>
                <w:b w:val="0"/>
                <w:bCs w:val="0"/>
              </w:rPr>
              <w:t xml:space="preserve">Scholarly REST API (`/works`)</w:t>
            </w:r>
          </w:p>
        </w:tc>
        <w:tc>
          <w:tcPr>
            <w:tcW w:w="2268" w:type="dxa"/>
            <w:shd w:val="clear" w:fill="FFFFFF"/>
            <w:noWrap/>
          </w:tcPr>
          <w:p>
            <w:pPr>
              <w:spacing w:after="0"/>
            </w:pPr>
            <w:r>
              <w:rPr>
                <w:rFonts w:ascii="Calibri" w:hAnsi="Calibri" w:eastAsia="Calibri" w:cs="Calibri"/>
                <w:color w:val="334155"/>
                <w:sz w:val="17"/>
                <w:szCs w:val="17"/>
                <w:b w:val="0"/>
                <w:bCs w:val="0"/>
              </w:rPr>
              <w:t xml:space="preserve">Penelusuran 250Jt+ karya &amp; rekonstruksi abstrak inverted-index</w:t>
            </w:r>
          </w:p>
        </w:tc>
        <w:tc>
          <w:tcPr>
            <w:tcW w:w="2268" w:type="dxa"/>
            <w:shd w:val="clear" w:fill="FFFFFF"/>
            <w:noWrap/>
          </w:tcPr>
          <w:p>
            <w:pPr>
              <w:spacing w:after="0"/>
            </w:pPr>
            <w:r>
              <w:rPr>
                <w:rFonts w:ascii="Calibri" w:hAnsi="Calibri" w:eastAsia="Calibri" w:cs="Calibri"/>
                <w:color w:val="334155"/>
                <w:sz w:val="17"/>
                <w:szCs w:val="17"/>
                <w:b w:val="0"/>
                <w:bCs w:val="0"/>
              </w:rPr>
              <w:t xml:space="preserve">PASS** (Abstrak utuh tersajikan)</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WhatsApp Gateway</w:t>
            </w:r>
          </w:p>
        </w:tc>
        <w:tc>
          <w:tcPr>
            <w:tcW w:w="2268" w:type="dxa"/>
            <w:shd w:val="clear" w:fill="F8FAFC"/>
            <w:noWrap/>
          </w:tcPr>
          <w:p>
            <w:pPr>
              <w:spacing w:after="0"/>
            </w:pPr>
            <w:r>
              <w:rPr>
                <w:rFonts w:ascii="Calibri" w:hAnsi="Calibri" w:eastAsia="Calibri" w:cs="Calibri"/>
                <w:color w:val="334155"/>
                <w:sz w:val="17"/>
                <w:szCs w:val="17"/>
                <w:b w:val="0"/>
                <w:bCs w:val="0"/>
              </w:rPr>
              <w:t xml:space="preserve">Webhook / Fonnte / Wwebjs Gateway</w:t>
            </w:r>
          </w:p>
        </w:tc>
        <w:tc>
          <w:tcPr>
            <w:tcW w:w="2268" w:type="dxa"/>
            <w:shd w:val="clear" w:fill="F8FAFC"/>
            <w:noWrap/>
          </w:tcPr>
          <w:p>
            <w:pPr>
              <w:spacing w:after="0"/>
            </w:pPr>
            <w:r>
              <w:rPr>
                <w:rFonts w:ascii="Calibri" w:hAnsi="Calibri" w:eastAsia="Calibri" w:cs="Calibri"/>
                <w:color w:val="334155"/>
                <w:sz w:val="17"/>
                <w:szCs w:val="17"/>
                <w:b w:val="0"/>
                <w:bCs w:val="0"/>
              </w:rPr>
              <w:t xml:space="preserve">Pengiriman notifikasi jadwal dan broadcast pesan berspasi Spintax</w:t>
            </w:r>
          </w:p>
        </w:tc>
        <w:tc>
          <w:tcPr>
            <w:tcW w:w="2268" w:type="dxa"/>
            <w:shd w:val="clear" w:fill="F8FAFC"/>
            <w:noWrap/>
          </w:tcPr>
          <w:p>
            <w:pPr>
              <w:spacing w:after="0"/>
            </w:pPr>
            <w:r>
              <w:rPr>
                <w:rFonts w:ascii="Calibri" w:hAnsi="Calibri" w:eastAsia="Calibri" w:cs="Calibri"/>
                <w:color w:val="334155"/>
                <w:sz w:val="17"/>
                <w:szCs w:val="17"/>
                <w:b w:val="0"/>
                <w:bCs w:val="0"/>
              </w:rPr>
              <w:t xml:space="preserve">PASS** (Pesan terkirim ke gawai target)</w:t>
            </w:r>
          </w:p>
        </w:tc>
      </w:tr>
    </w:tbl>
    <w:p>
      <w:pPr>
        <w:rPr>
          <w:sz w:val="12"/>
          <w:szCs w:val="12"/>
        </w:rPr>
      </w:pPr>
    </w:p>
    <w:p>
      <w:pPr>
        <w:pStyle w:val="Heading1"/>
      </w:pPr>
      <w:bookmarkStart w:id="15" w:name="_Toc15"/>
      <w:r>
        <w:t>6. LAPORAN PENGUJIAN KEAMANAN SISTEM (SECURITY TESTING)</w:t>
      </w:r>
      <w:bookmarkEnd w:id="15"/>
    </w:p>
    <w:p>
      <w:pPr>
        <w:jc w:val="both"/>
        <w:spacing w:after="50"/>
      </w:pPr>
      <w:r>
        <w:rPr>
          <w:rFonts w:ascii="Calibri" w:hAnsi="Calibri" w:eastAsia="Calibri" w:cs="Calibri"/>
          <w:color w:val="1E293B"/>
          <w:sz w:val="19"/>
          <w:szCs w:val="19"/>
        </w:rPr>
        <w:t xml:space="preserve">Pengujian keamanan mengevaluasi ketahanan sistem terhadap ancaman keamanan siber teratas (*OWASP Top 10*):</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graph TD</w:t>
            </w:r>
          </w:p>
          <w:p>
            <w:pPr>
              <w:spacing w:after="0"/>
            </w:pPr>
            <w:r>
              <w:rPr>
                <w:rFonts w:ascii="Consolas" w:hAnsi="Consolas" w:eastAsia="Consolas" w:cs="Consolas"/>
                <w:color w:val="334155"/>
                <w:sz w:val="17"/>
                <w:szCs w:val="17"/>
              </w:rPr>
              <w:t xml:space="preserve">    TEST_SEC["Pengujian Keamanan SIBIMA (OWASP Top 10)"]</w:t>
            </w:r>
          </w:p>
          <w:p>
            <w:pPr>
              <w:spacing w:after="0"/>
            </w:pPr>
            <w:r>
              <w:rPr>
                <w:rFonts w:ascii="Consolas" w:hAnsi="Consolas" w:eastAsia="Consolas" w:cs="Consolas"/>
                <w:color w:val="334155"/>
                <w:sz w:val="17"/>
                <w:szCs w:val="17"/>
              </w:rPr>
              <w:t xml:space="preserve">    TEST_SEC --&gt; SEC_IDOR["Anti-IDOR: Private Storage Gatekeeper (storage/app/private/)"]</w:t>
            </w:r>
          </w:p>
          <w:p>
            <w:pPr>
              <w:spacing w:after="0"/>
            </w:pPr>
            <w:r>
              <w:rPr>
                <w:rFonts w:ascii="Consolas" w:hAnsi="Consolas" w:eastAsia="Consolas" w:cs="Consolas"/>
                <w:color w:val="334155"/>
                <w:sz w:val="17"/>
                <w:szCs w:val="17"/>
              </w:rPr>
              <w:t xml:space="preserve">    TEST_SEC --&gt; SEC_SQLI["Anti-SQLi: 100% PDO Prepared Statements (Query Parameter Binding)"]</w:t>
            </w:r>
          </w:p>
          <w:p>
            <w:pPr>
              <w:spacing w:after="0"/>
            </w:pPr>
            <w:r>
              <w:rPr>
                <w:rFonts w:ascii="Consolas" w:hAnsi="Consolas" w:eastAsia="Consolas" w:cs="Consolas"/>
                <w:color w:val="334155"/>
                <w:sz w:val="17"/>
                <w:szCs w:val="17"/>
              </w:rPr>
              <w:t xml:space="preserve">    TEST_SEC --&gt; SEC_XSS["Anti-XSS: Auto Blade {{ }} Escaping &amp; HTML Entity Sanitization"]</w:t>
            </w:r>
          </w:p>
          <w:p>
            <w:pPr>
              <w:spacing w:after="0"/>
            </w:pPr>
            <w:r>
              <w:rPr>
                <w:rFonts w:ascii="Consolas" w:hAnsi="Consolas" w:eastAsia="Consolas" w:cs="Consolas"/>
                <w:color w:val="334155"/>
                <w:sz w:val="17"/>
                <w:szCs w:val="17"/>
              </w:rPr>
              <w:t xml:space="preserve">    TEST_SEC --&gt; SEC_CSRF["Anti-CSRF: Synchronizer Token Pattern on all POST/PUT/DELETE"]</w:t>
            </w:r>
          </w:p>
          <w:p>
            <w:pPr>
              <w:spacing w:after="0"/>
            </w:pPr>
            <w:r>
              <w:rPr>
                <w:rFonts w:ascii="Consolas" w:hAnsi="Consolas" w:eastAsia="Consolas" w:cs="Consolas"/>
                <w:color w:val="334155"/>
                <w:sz w:val="17"/>
                <w:szCs w:val="17"/>
              </w:rPr>
              <w:t xml:space="preserve">    TEST_SEC --&gt; SEC_SSRF["Anti-SSRF: UrlSecurity IP Filtering (Block Loopback &amp; RFC1918)"]</w:t>
            </w:r>
          </w:p>
          <w:p>
            <w:pPr>
              <w:spacing w:after="0"/>
            </w:pPr>
            <w:r>
              <w:rPr>
                <w:rFonts w:ascii="Consolas" w:hAnsi="Consolas" w:eastAsia="Consolas" w:cs="Consolas"/>
                <w:color w:val="334155"/>
                <w:sz w:val="17"/>
                <w:szCs w:val="17"/>
              </w:rPr>
              <w:t xml:space="preserve">    TEST_SEC --&gt; SEC_HTACCESS["Web Server Guard: 5-Layer .htaccess (Block .env, .git, &amp; PHP execution)"]</w:t>
            </w:r>
          </w:p>
        </w:tc>
      </w:tr>
    </w:tbl>
    <w:p>
      <w:pPr>
        <w:rPr>
          <w:sz w:val="12"/>
          <w:szCs w:val="12"/>
        </w:rPr>
      </w:pPr>
    </w:p>
    <w:p>
      <w:pPr>
        <w:pStyle w:val="Heading2"/>
      </w:pPr>
      <w:bookmarkStart w:id="16" w:name="_Toc16"/>
      <w:r>
        <w:t>6.1 Matriks Hasil Pengujian Kerentanan Keamanan</w:t>
      </w:r>
      <w:bookmarkEnd w:id="16"/>
    </w:p>
    <w:tbl>
      <w:tblGrid>
        <w:gridCol w:w="2268" w:type="dxa"/>
        <w:gridCol w:w="2268" w:type="dxa"/>
        <w:gridCol w:w="2268" w:type="dxa"/>
        <w:gridCol w:w="2268"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268" w:type="dxa"/>
            <w:shd w:val="clear" w:fill="F1F5F9"/>
            <w:noWrap/>
          </w:tcPr>
          <w:p>
            <w:pPr>
              <w:spacing w:after="0"/>
            </w:pPr>
            <w:r>
              <w:rPr>
                <w:rFonts w:ascii="Calibri" w:hAnsi="Calibri" w:eastAsia="Calibri" w:cs="Calibri"/>
                <w:color w:val="0F172A"/>
                <w:sz w:val="19"/>
                <w:szCs w:val="19"/>
                <w:b w:val="1"/>
                <w:bCs w:val="1"/>
              </w:rPr>
              <w:t xml:space="preserve">Vektor Serangan</w:t>
            </w:r>
          </w:p>
        </w:tc>
        <w:tc>
          <w:tcPr>
            <w:tcW w:w="2268" w:type="dxa"/>
            <w:shd w:val="clear" w:fill="F1F5F9"/>
            <w:noWrap/>
          </w:tcPr>
          <w:p>
            <w:pPr>
              <w:spacing w:after="0"/>
            </w:pPr>
            <w:r>
              <w:rPr>
                <w:rFonts w:ascii="Calibri" w:hAnsi="Calibri" w:eastAsia="Calibri" w:cs="Calibri"/>
                <w:color w:val="0F172A"/>
                <w:sz w:val="19"/>
                <w:szCs w:val="19"/>
                <w:b w:val="1"/>
                <w:bCs w:val="1"/>
              </w:rPr>
              <w:t xml:space="preserve">Metode Pengujian / Payload Uji</w:t>
            </w:r>
          </w:p>
        </w:tc>
        <w:tc>
          <w:tcPr>
            <w:tcW w:w="2268" w:type="dxa"/>
            <w:shd w:val="clear" w:fill="F1F5F9"/>
            <w:noWrap/>
          </w:tcPr>
          <w:p>
            <w:pPr>
              <w:spacing w:after="0"/>
            </w:pPr>
            <w:r>
              <w:rPr>
                <w:rFonts w:ascii="Calibri" w:hAnsi="Calibri" w:eastAsia="Calibri" w:cs="Calibri"/>
                <w:color w:val="0F172A"/>
                <w:sz w:val="19"/>
                <w:szCs w:val="19"/>
                <w:b w:val="1"/>
                <w:bCs w:val="1"/>
              </w:rPr>
              <w:t xml:space="preserve">Respons Proteksi Sistem</w:t>
            </w:r>
          </w:p>
        </w:tc>
        <w:tc>
          <w:tcPr>
            <w:tcW w:w="2268" w:type="dxa"/>
            <w:shd w:val="clear" w:fill="F1F5F9"/>
            <w:noWrap/>
          </w:tcPr>
          <w:p>
            <w:pPr>
              <w:spacing w:after="0"/>
            </w:pPr>
            <w:r>
              <w:rPr>
                <w:rFonts w:ascii="Calibri" w:hAnsi="Calibri" w:eastAsia="Calibri" w:cs="Calibri"/>
                <w:color w:val="0F172A"/>
                <w:sz w:val="19"/>
                <w:szCs w:val="19"/>
                <w:b w:val="1"/>
                <w:bCs w:val="1"/>
              </w:rPr>
              <w:t xml:space="preserve">Status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IDOR (Akses Berkas Privat)</w:t>
            </w:r>
          </w:p>
        </w:tc>
        <w:tc>
          <w:tcPr>
            <w:tcW w:w="2268" w:type="dxa"/>
            <w:shd w:val="clear" w:fill="FFFFFF"/>
            <w:noWrap/>
          </w:tcPr>
          <w:p>
            <w:pPr>
              <w:spacing w:after="0"/>
            </w:pPr>
            <w:r>
              <w:rPr>
                <w:rFonts w:ascii="Calibri" w:hAnsi="Calibri" w:eastAsia="Calibri" w:cs="Calibri"/>
                <w:color w:val="334155"/>
                <w:sz w:val="17"/>
                <w:szCs w:val="17"/>
                <w:b w:val="0"/>
                <w:bCs w:val="0"/>
              </w:rPr>
              <w:t xml:space="preserve">Mahasiswa A mencoba mengunduh naskah skripsi Mahasiswa B via ID URL langsung</w:t>
            </w:r>
          </w:p>
        </w:tc>
        <w:tc>
          <w:tcPr>
            <w:tcW w:w="2268" w:type="dxa"/>
            <w:shd w:val="clear" w:fill="FFFFFF"/>
            <w:noWrap/>
          </w:tcPr>
          <w:p>
            <w:pPr>
              <w:spacing w:after="0"/>
            </w:pPr>
            <w:r>
              <w:rPr>
                <w:rFonts w:ascii="Calibri" w:hAnsi="Calibri" w:eastAsia="Calibri" w:cs="Calibri"/>
                <w:color w:val="334155"/>
                <w:sz w:val="17"/>
                <w:szCs w:val="17"/>
                <w:b w:val="0"/>
                <w:bCs w:val="0"/>
              </w:rPr>
              <w:t xml:space="preserve">Controller memeriksa wewenang kepemilikan naskah; mengembalikan `403 Forbidden`</w:t>
            </w:r>
          </w:p>
        </w:tc>
        <w:tc>
          <w:tcPr>
            <w:tcW w:w="2268" w:type="dxa"/>
            <w:shd w:val="clear" w:fill="FFFFFF"/>
            <w:noWrap/>
          </w:tcPr>
          <w:p>
            <w:pPr>
              <w:spacing w:after="0"/>
            </w:pPr>
            <w:r>
              <w:rPr>
                <w:rFonts w:ascii="Calibri" w:hAnsi="Calibri" w:eastAsia="Calibri" w:cs="Calibri"/>
                <w:color w:val="334155"/>
                <w:sz w:val="17"/>
                <w:szCs w:val="17"/>
                <w:b w:val="0"/>
                <w:bCs w:val="0"/>
              </w:rPr>
              <w:t xml:space="preserve">TERLINDUNGI (PASS)</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SQL Injection (SQLi)</w:t>
            </w:r>
          </w:p>
        </w:tc>
        <w:tc>
          <w:tcPr>
            <w:tcW w:w="2268" w:type="dxa"/>
            <w:shd w:val="clear" w:fill="F8FAFC"/>
            <w:noWrap/>
          </w:tcPr>
          <w:p>
            <w:pPr>
              <w:spacing w:after="0"/>
            </w:pPr>
            <w:r>
              <w:rPr>
                <w:rFonts w:ascii="Calibri" w:hAnsi="Calibri" w:eastAsia="Calibri" w:cs="Calibri"/>
                <w:color w:val="334155"/>
                <w:sz w:val="17"/>
                <w:szCs w:val="17"/>
                <w:b w:val="0"/>
                <w:bCs w:val="0"/>
              </w:rPr>
              <w:t xml:space="preserve">Injeksi payload `' OR 1=1 --` dan `' UNION SELECT * FROM users --` pada input login &amp; filter</w:t>
            </w:r>
          </w:p>
        </w:tc>
        <w:tc>
          <w:tcPr>
            <w:tcW w:w="2268" w:type="dxa"/>
            <w:shd w:val="clear" w:fill="F8FAFC"/>
            <w:noWrap/>
          </w:tcPr>
          <w:p>
            <w:pPr>
              <w:spacing w:after="0"/>
            </w:pPr>
            <w:r>
              <w:rPr>
                <w:rFonts w:ascii="Calibri" w:hAnsi="Calibri" w:eastAsia="Calibri" w:cs="Calibri"/>
                <w:color w:val="334155"/>
                <w:sz w:val="17"/>
                <w:szCs w:val="17"/>
                <w:b w:val="0"/>
                <w:bCs w:val="0"/>
              </w:rPr>
              <w:t xml:space="preserve">PDO mengikat payload sebagai parameter string biasa; tidak terjadi eksekusi kueri liar</w:t>
            </w:r>
          </w:p>
        </w:tc>
        <w:tc>
          <w:tcPr>
            <w:tcW w:w="2268" w:type="dxa"/>
            <w:shd w:val="clear" w:fill="F8FAFC"/>
            <w:noWrap/>
          </w:tcPr>
          <w:p>
            <w:pPr>
              <w:spacing w:after="0"/>
            </w:pPr>
            <w:r>
              <w:rPr>
                <w:rFonts w:ascii="Calibri" w:hAnsi="Calibri" w:eastAsia="Calibri" w:cs="Calibri"/>
                <w:color w:val="334155"/>
                <w:sz w:val="17"/>
                <w:szCs w:val="17"/>
                <w:b w:val="0"/>
                <w:bCs w:val="0"/>
              </w:rPr>
              <w:t xml:space="preserve">TERLINDUNGI (PASS)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Cross-Site Scripting (XSS)</w:t>
            </w:r>
          </w:p>
        </w:tc>
        <w:tc>
          <w:tcPr>
            <w:tcW w:w="2268" w:type="dxa"/>
            <w:shd w:val="clear" w:fill="FFFFFF"/>
            <w:noWrap/>
          </w:tcPr>
          <w:p>
            <w:pPr>
              <w:spacing w:after="0"/>
            </w:pPr>
            <w:r>
              <w:rPr>
                <w:rFonts w:ascii="Calibri" w:hAnsi="Calibri" w:eastAsia="Calibri" w:cs="Calibri"/>
                <w:color w:val="334155"/>
                <w:sz w:val="17"/>
                <w:szCs w:val="17"/>
                <w:b w:val="0"/>
                <w:bCs w:val="0"/>
              </w:rPr>
              <w:t xml:space="preserve">Injeksi payload `&lt;script&gt;alert('XSS')&lt;/script&gt;` pada judul skripsi &amp; logbook bimbingan</w:t>
            </w:r>
          </w:p>
        </w:tc>
        <w:tc>
          <w:tcPr>
            <w:tcW w:w="2268" w:type="dxa"/>
            <w:shd w:val="clear" w:fill="FFFFFF"/>
            <w:noWrap/>
          </w:tcPr>
          <w:p>
            <w:pPr>
              <w:spacing w:after="0"/>
            </w:pPr>
            <w:r>
              <w:rPr>
                <w:rFonts w:ascii="Calibri" w:hAnsi="Calibri" w:eastAsia="Calibri" w:cs="Calibri"/>
                <w:color w:val="334155"/>
                <w:sz w:val="17"/>
                <w:szCs w:val="17"/>
                <w:b w:val="0"/>
                <w:bCs w:val="0"/>
              </w:rPr>
              <w:t xml:space="preserve">Blade otomatis mengubah tag menjadi `&amp;lt;script&amp;gt;`; skrip tidak dieksekusi browser</w:t>
            </w:r>
          </w:p>
        </w:tc>
        <w:tc>
          <w:tcPr>
            <w:tcW w:w="2268" w:type="dxa"/>
            <w:shd w:val="clear" w:fill="FFFFFF"/>
            <w:noWrap/>
          </w:tcPr>
          <w:p>
            <w:pPr>
              <w:spacing w:after="0"/>
            </w:pPr>
            <w:r>
              <w:rPr>
                <w:rFonts w:ascii="Calibri" w:hAnsi="Calibri" w:eastAsia="Calibri" w:cs="Calibri"/>
                <w:color w:val="334155"/>
                <w:sz w:val="17"/>
                <w:szCs w:val="17"/>
                <w:b w:val="0"/>
                <w:bCs w:val="0"/>
              </w:rPr>
              <w:t xml:space="preserve">TERLINDUNGI (PASS)</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Cross-Site Request Forgery</w:t>
            </w:r>
          </w:p>
        </w:tc>
        <w:tc>
          <w:tcPr>
            <w:tcW w:w="2268" w:type="dxa"/>
            <w:shd w:val="clear" w:fill="F8FAFC"/>
            <w:noWrap/>
          </w:tcPr>
          <w:p>
            <w:pPr>
              <w:spacing w:after="0"/>
            </w:pPr>
            <w:r>
              <w:rPr>
                <w:rFonts w:ascii="Calibri" w:hAnsi="Calibri" w:eastAsia="Calibri" w:cs="Calibri"/>
                <w:color w:val="334155"/>
                <w:sz w:val="17"/>
                <w:szCs w:val="17"/>
                <w:b w:val="0"/>
                <w:bCs w:val="0"/>
              </w:rPr>
              <w:t xml:space="preserve">Pengiriman HTTP POST tanpa menyertakan token `@csrf` yang valid</w:t>
            </w:r>
          </w:p>
        </w:tc>
        <w:tc>
          <w:tcPr>
            <w:tcW w:w="2268" w:type="dxa"/>
            <w:shd w:val="clear" w:fill="F8FAFC"/>
            <w:noWrap/>
          </w:tcPr>
          <w:p>
            <w:pPr>
              <w:spacing w:after="0"/>
            </w:pPr>
            <w:r>
              <w:rPr>
                <w:rFonts w:ascii="Calibri" w:hAnsi="Calibri" w:eastAsia="Calibri" w:cs="Calibri"/>
                <w:color w:val="334155"/>
                <w:sz w:val="17"/>
                <w:szCs w:val="17"/>
                <w:b w:val="0"/>
                <w:bCs w:val="0"/>
              </w:rPr>
              <w:t xml:space="preserve">Middleware `VerifyCsrfToken` menggagalkan request dengan status `419 Page Expired`</w:t>
            </w:r>
          </w:p>
        </w:tc>
        <w:tc>
          <w:tcPr>
            <w:tcW w:w="2268" w:type="dxa"/>
            <w:shd w:val="clear" w:fill="F8FAFC"/>
            <w:noWrap/>
          </w:tcPr>
          <w:p>
            <w:pPr>
              <w:spacing w:after="0"/>
            </w:pPr>
            <w:r>
              <w:rPr>
                <w:rFonts w:ascii="Calibri" w:hAnsi="Calibri" w:eastAsia="Calibri" w:cs="Calibri"/>
                <w:color w:val="334155"/>
                <w:sz w:val="17"/>
                <w:szCs w:val="17"/>
                <w:b w:val="0"/>
                <w:bCs w:val="0"/>
              </w:rPr>
              <w:t xml:space="preserve">TERLINDUNGI (PASS)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SSRF (Server-Side Request)</w:t>
            </w:r>
          </w:p>
        </w:tc>
        <w:tc>
          <w:tcPr>
            <w:tcW w:w="2268" w:type="dxa"/>
            <w:shd w:val="clear" w:fill="FFFFFF"/>
            <w:noWrap/>
          </w:tcPr>
          <w:p>
            <w:pPr>
              <w:spacing w:after="0"/>
            </w:pPr>
            <w:r>
              <w:rPr>
                <w:rFonts w:ascii="Calibri" w:hAnsi="Calibri" w:eastAsia="Calibri" w:cs="Calibri"/>
                <w:color w:val="334155"/>
                <w:sz w:val="17"/>
                <w:szCs w:val="17"/>
                <w:b w:val="0"/>
                <w:bCs w:val="0"/>
              </w:rPr>
              <w:t xml:space="preserve">Memasukkan URL target `http://127.0.0.1:8000` atau `http://169.254.169.254` pada modul sinkronisasi</w:t>
            </w:r>
          </w:p>
        </w:tc>
        <w:tc>
          <w:tcPr>
            <w:tcW w:w="2268" w:type="dxa"/>
            <w:shd w:val="clear" w:fill="FFFFFF"/>
            <w:noWrap/>
          </w:tcPr>
          <w:p>
            <w:pPr>
              <w:spacing w:after="0"/>
            </w:pPr>
            <w:r>
              <w:rPr>
                <w:rFonts w:ascii="Calibri" w:hAnsi="Calibri" w:eastAsia="Calibri" w:cs="Calibri"/>
                <w:color w:val="334155"/>
                <w:sz w:val="17"/>
                <w:szCs w:val="17"/>
                <w:b w:val="0"/>
                <w:bCs w:val="0"/>
              </w:rPr>
              <w:t xml:space="preserve">`UrlSecurity` memblokir alamat IP loopback, IP privat RFC1918, dan metadata cloud</w:t>
            </w:r>
          </w:p>
        </w:tc>
        <w:tc>
          <w:tcPr>
            <w:tcW w:w="2268" w:type="dxa"/>
            <w:shd w:val="clear" w:fill="FFFFFF"/>
            <w:noWrap/>
          </w:tcPr>
          <w:p>
            <w:pPr>
              <w:spacing w:after="0"/>
            </w:pPr>
            <w:r>
              <w:rPr>
                <w:rFonts w:ascii="Calibri" w:hAnsi="Calibri" w:eastAsia="Calibri" w:cs="Calibri"/>
                <w:color w:val="334155"/>
                <w:sz w:val="17"/>
                <w:szCs w:val="17"/>
                <w:b w:val="0"/>
                <w:bCs w:val="0"/>
              </w:rPr>
              <w:t xml:space="preserve">TERLINDUNGI (PASS)</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Direct File Leaks (.env)</w:t>
            </w:r>
          </w:p>
        </w:tc>
        <w:tc>
          <w:tcPr>
            <w:tcW w:w="2268" w:type="dxa"/>
            <w:shd w:val="clear" w:fill="F8FAFC"/>
            <w:noWrap/>
          </w:tcPr>
          <w:p>
            <w:pPr>
              <w:spacing w:after="0"/>
            </w:pPr>
            <w:r>
              <w:rPr>
                <w:rFonts w:ascii="Calibri" w:hAnsi="Calibri" w:eastAsia="Calibri" w:cs="Calibri"/>
                <w:color w:val="334155"/>
                <w:sz w:val="17"/>
                <w:szCs w:val="17"/>
                <w:b w:val="0"/>
                <w:bCs w:val="0"/>
              </w:rPr>
              <w:t xml:space="preserve">Mengakses URL `https://sibima.../.env` dan `https://sibima.../.git/config` via browser</w:t>
            </w:r>
          </w:p>
        </w:tc>
        <w:tc>
          <w:tcPr>
            <w:tcW w:w="2268" w:type="dxa"/>
            <w:shd w:val="clear" w:fill="F8FAFC"/>
            <w:noWrap/>
          </w:tcPr>
          <w:p>
            <w:pPr>
              <w:spacing w:after="0"/>
            </w:pPr>
            <w:r>
              <w:rPr>
                <w:rFonts w:ascii="Calibri" w:hAnsi="Calibri" w:eastAsia="Calibri" w:cs="Calibri"/>
                <w:color w:val="334155"/>
                <w:sz w:val="17"/>
                <w:szCs w:val="17"/>
                <w:b w:val="0"/>
                <w:bCs w:val="0"/>
              </w:rPr>
              <w:t xml:space="preserve">Aturan 1 `.htaccess` memblokir seluruh dot-files dengan status `403 Forbidden`</w:t>
            </w:r>
          </w:p>
        </w:tc>
        <w:tc>
          <w:tcPr>
            <w:tcW w:w="2268" w:type="dxa"/>
            <w:shd w:val="clear" w:fill="F8FAFC"/>
            <w:noWrap/>
          </w:tcPr>
          <w:p>
            <w:pPr>
              <w:spacing w:after="0"/>
            </w:pPr>
            <w:r>
              <w:rPr>
                <w:rFonts w:ascii="Calibri" w:hAnsi="Calibri" w:eastAsia="Calibri" w:cs="Calibri"/>
                <w:color w:val="334155"/>
                <w:sz w:val="17"/>
                <w:szCs w:val="17"/>
                <w:b w:val="0"/>
                <w:bCs w:val="0"/>
              </w:rPr>
              <w:t xml:space="preserve">TERLINDUNGI (PASS)</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Direct Directory Browsing</w:t>
            </w:r>
          </w:p>
        </w:tc>
        <w:tc>
          <w:tcPr>
            <w:tcW w:w="2268" w:type="dxa"/>
            <w:shd w:val="clear" w:fill="FFFFFF"/>
            <w:noWrap/>
          </w:tcPr>
          <w:p>
            <w:pPr>
              <w:spacing w:after="0"/>
            </w:pPr>
            <w:r>
              <w:rPr>
                <w:rFonts w:ascii="Calibri" w:hAnsi="Calibri" w:eastAsia="Calibri" w:cs="Calibri"/>
                <w:color w:val="334155"/>
                <w:sz w:val="17"/>
                <w:szCs w:val="17"/>
                <w:b w:val="0"/>
                <w:bCs w:val="0"/>
              </w:rPr>
              <w:t xml:space="preserve">Mengakses langsung folder internal `/app/`, `/config/`, `/storage/app/private/`</w:t>
            </w:r>
          </w:p>
        </w:tc>
        <w:tc>
          <w:tcPr>
            <w:tcW w:w="2268" w:type="dxa"/>
            <w:shd w:val="clear" w:fill="FFFFFF"/>
            <w:noWrap/>
          </w:tcPr>
          <w:p>
            <w:pPr>
              <w:spacing w:after="0"/>
            </w:pPr>
            <w:r>
              <w:rPr>
                <w:rFonts w:ascii="Calibri" w:hAnsi="Calibri" w:eastAsia="Calibri" w:cs="Calibri"/>
                <w:color w:val="334155"/>
                <w:sz w:val="17"/>
                <w:szCs w:val="17"/>
                <w:b w:val="0"/>
                <w:bCs w:val="0"/>
              </w:rPr>
              <w:t xml:space="preserve">Aturan 2 `.htaccess` memblokir akses direktori internal dengan status `403 Forbidden`</w:t>
            </w:r>
          </w:p>
        </w:tc>
        <w:tc>
          <w:tcPr>
            <w:tcW w:w="2268" w:type="dxa"/>
            <w:shd w:val="clear" w:fill="FFFFFF"/>
            <w:noWrap/>
          </w:tcPr>
          <w:p>
            <w:pPr>
              <w:spacing w:after="0"/>
            </w:pPr>
            <w:r>
              <w:rPr>
                <w:rFonts w:ascii="Calibri" w:hAnsi="Calibri" w:eastAsia="Calibri" w:cs="Calibri"/>
                <w:color w:val="334155"/>
                <w:sz w:val="17"/>
                <w:szCs w:val="17"/>
                <w:b w:val="0"/>
                <w:bCs w:val="0"/>
              </w:rPr>
              <w:t xml:space="preserve">TERLINDUNGI (PASS)</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Brute Force Login</w:t>
            </w:r>
          </w:p>
        </w:tc>
        <w:tc>
          <w:tcPr>
            <w:tcW w:w="2268" w:type="dxa"/>
            <w:shd w:val="clear" w:fill="F8FAFC"/>
            <w:noWrap/>
          </w:tcPr>
          <w:p>
            <w:pPr>
              <w:spacing w:after="0"/>
            </w:pPr>
            <w:r>
              <w:rPr>
                <w:rFonts w:ascii="Calibri" w:hAnsi="Calibri" w:eastAsia="Calibri" w:cs="Calibri"/>
                <w:color w:val="334155"/>
                <w:sz w:val="17"/>
                <w:szCs w:val="17"/>
                <w:b w:val="0"/>
                <w:bCs w:val="0"/>
              </w:rPr>
              <w:t xml:space="preserve">Menjalankan serangan penebakan kata sandi 20 request per detik pada endpoint login</w:t>
            </w:r>
          </w:p>
        </w:tc>
        <w:tc>
          <w:tcPr>
            <w:tcW w:w="2268" w:type="dxa"/>
            <w:shd w:val="clear" w:fill="F8FAFC"/>
            <w:noWrap/>
          </w:tcPr>
          <w:p>
            <w:pPr>
              <w:spacing w:after="0"/>
            </w:pPr>
            <w:r>
              <w:rPr>
                <w:rFonts w:ascii="Calibri" w:hAnsi="Calibri" w:eastAsia="Calibri" w:cs="Calibri"/>
                <w:color w:val="334155"/>
                <w:sz w:val="17"/>
                <w:szCs w:val="17"/>
                <w:b w:val="0"/>
                <w:bCs w:val="0"/>
              </w:rPr>
              <w:t xml:space="preserve">Middleware `throttle:5,1` memblokir IP penyerang selama 60 detik setelah 5 kali gagal</w:t>
            </w:r>
          </w:p>
        </w:tc>
        <w:tc>
          <w:tcPr>
            <w:tcW w:w="2268" w:type="dxa"/>
            <w:shd w:val="clear" w:fill="F8FAFC"/>
            <w:noWrap/>
          </w:tcPr>
          <w:p>
            <w:pPr>
              <w:spacing w:after="0"/>
            </w:pPr>
            <w:r>
              <w:rPr>
                <w:rFonts w:ascii="Calibri" w:hAnsi="Calibri" w:eastAsia="Calibri" w:cs="Calibri"/>
                <w:color w:val="334155"/>
                <w:sz w:val="17"/>
                <w:szCs w:val="17"/>
                <w:b w:val="0"/>
                <w:bCs w:val="0"/>
              </w:rPr>
              <w:t xml:space="preserve">TERLINDUNGI (PASS)</w:t>
            </w:r>
          </w:p>
        </w:tc>
      </w:tr>
    </w:tbl>
    <w:p>
      <w:pPr>
        <w:rPr>
          <w:sz w:val="12"/>
          <w:szCs w:val="12"/>
        </w:rPr>
      </w:pPr>
    </w:p>
    <w:p>
      <w:pPr>
        <w:pStyle w:val="Heading1"/>
      </w:pPr>
      <w:bookmarkStart w:id="17" w:name="_Toc17"/>
      <w:r>
        <w:t>7. LAPORAN PENGUJIAN ANTARMUKA &amp; AKSESIBILITAS (UI/UX TESTING)</w:t>
      </w:r>
      <w:bookmarkEnd w:id="17"/>
    </w:p>
    <w:p>
      <w:pPr>
        <w:jc w:val="both"/>
        <w:spacing w:after="50"/>
      </w:pPr>
      <w:r>
        <w:rPr>
          <w:rFonts w:ascii="Calibri" w:hAnsi="Calibri" w:eastAsia="Calibri" w:cs="Calibri"/>
          <w:color w:val="1E293B"/>
          <w:sz w:val="19"/>
          <w:szCs w:val="19"/>
        </w:rPr>
        <w:t xml:space="preserve">Pengujian antarmuka memastikan kepatuhan penuh terhadap panduan desain **SIBIMA Clean Enterprise SaaS** dan standar aksesibilitas internasional **WCAG 2.1 Level AA**:</w:t>
      </w:r>
    </w:p>
    <w:p>
      <w:pPr>
        <w:pStyle w:val="Heading2"/>
      </w:pPr>
      <w:bookmarkStart w:id="18" w:name="_Toc18"/>
      <w:r>
        <w:t>7.1 Hasil Uji Rasio Kontras Warna WCAG 2.1 Level AA</w:t>
      </w:r>
      <w:bookmarkEnd w:id="18"/>
    </w:p>
    <w:p>
      <w:pPr>
        <w:jc w:val="both"/>
        <w:spacing w:after="50"/>
      </w:pPr>
      <w:r>
        <w:rPr>
          <w:rFonts w:ascii="Calibri" w:hAnsi="Calibri" w:eastAsia="Calibri" w:cs="Calibri"/>
          <w:color w:val="1E293B"/>
          <w:sz w:val="19"/>
          <w:szCs w:val="19"/>
        </w:rPr>
        <w:t xml:space="preserve">Seluruh token warna semantik diuji menggunakan alat ukur kontras warna terhadap latar belakangnya:</w:t>
      </w:r>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Token Warna Antarmuka</w:t>
            </w:r>
          </w:p>
        </w:tc>
        <w:tc>
          <w:tcPr>
            <w:tcW w:w="1296" w:type="dxa"/>
            <w:shd w:val="clear" w:fill="F1F5F9"/>
            <w:noWrap/>
          </w:tcPr>
          <w:p>
            <w:pPr>
              <w:spacing w:after="0"/>
            </w:pPr>
            <w:r>
              <w:rPr>
                <w:rFonts w:ascii="Calibri" w:hAnsi="Calibri" w:eastAsia="Calibri" w:cs="Calibri"/>
                <w:color w:val="0F172A"/>
                <w:sz w:val="19"/>
                <w:szCs w:val="19"/>
                <w:b w:val="1"/>
                <w:bCs w:val="1"/>
              </w:rPr>
              <w:t xml:space="preserve">Latar Belakang (Mode Terang)</w:t>
            </w:r>
          </w:p>
        </w:tc>
        <w:tc>
          <w:tcPr>
            <w:tcW w:w="1296" w:type="dxa"/>
            <w:shd w:val="clear" w:fill="F1F5F9"/>
            <w:noWrap/>
          </w:tcPr>
          <w:p>
            <w:pPr>
              <w:spacing w:after="0"/>
            </w:pPr>
            <w:r>
              <w:rPr>
                <w:rFonts w:ascii="Calibri" w:hAnsi="Calibri" w:eastAsia="Calibri" w:cs="Calibri"/>
                <w:color w:val="0F172A"/>
                <w:sz w:val="19"/>
                <w:szCs w:val="19"/>
                <w:b w:val="1"/>
                <w:bCs w:val="1"/>
              </w:rPr>
              <w:t xml:space="preserve">Rasio Kontras</w:t>
            </w:r>
          </w:p>
        </w:tc>
        <w:tc>
          <w:tcPr>
            <w:tcW w:w="1296" w:type="dxa"/>
            <w:shd w:val="clear" w:fill="F1F5F9"/>
            <w:noWrap/>
          </w:tcPr>
          <w:p>
            <w:pPr>
              <w:spacing w:after="0"/>
            </w:pPr>
            <w:r>
              <w:rPr>
                <w:rFonts w:ascii="Calibri" w:hAnsi="Calibri" w:eastAsia="Calibri" w:cs="Calibri"/>
                <w:color w:val="0F172A"/>
                <w:sz w:val="19"/>
                <w:szCs w:val="19"/>
                <w:b w:val="1"/>
                <w:bCs w:val="1"/>
              </w:rPr>
              <w:t xml:space="preserve">Latar Belakang (Mode Gelap)</w:t>
            </w:r>
          </w:p>
        </w:tc>
        <w:tc>
          <w:tcPr>
            <w:tcW w:w="1296" w:type="dxa"/>
            <w:shd w:val="clear" w:fill="F1F5F9"/>
            <w:noWrap/>
          </w:tcPr>
          <w:p>
            <w:pPr>
              <w:spacing w:after="0"/>
            </w:pPr>
            <w:r>
              <w:rPr>
                <w:rFonts w:ascii="Calibri" w:hAnsi="Calibri" w:eastAsia="Calibri" w:cs="Calibri"/>
                <w:color w:val="0F172A"/>
                <w:sz w:val="19"/>
                <w:szCs w:val="19"/>
                <w:b w:val="1"/>
                <w:bCs w:val="1"/>
              </w:rPr>
              <w:t xml:space="preserve">Rasio Kontras</w:t>
            </w:r>
          </w:p>
        </w:tc>
        <w:tc>
          <w:tcPr>
            <w:tcW w:w="1296" w:type="dxa"/>
            <w:shd w:val="clear" w:fill="F1F5F9"/>
            <w:noWrap/>
          </w:tcPr>
          <w:p>
            <w:pPr>
              <w:spacing w:after="0"/>
            </w:pPr>
            <w:r>
              <w:rPr>
                <w:rFonts w:ascii="Calibri" w:hAnsi="Calibri" w:eastAsia="Calibri" w:cs="Calibri"/>
                <w:color w:val="0F172A"/>
                <w:sz w:val="19"/>
                <w:szCs w:val="19"/>
                <w:b w:val="1"/>
                <w:bCs w:val="1"/>
              </w:rPr>
              <w:t xml:space="preserve">Standar Minimal</w:t>
            </w:r>
          </w:p>
        </w:tc>
        <w:tc>
          <w:tcPr>
            <w:tcW w:w="1296" w:type="dxa"/>
            <w:shd w:val="clear" w:fill="F1F5F9"/>
            <w:noWrap/>
          </w:tcPr>
          <w:p>
            <w:pPr>
              <w:spacing w:after="0"/>
            </w:pPr>
            <w:r>
              <w:rPr>
                <w:rFonts w:ascii="Calibri" w:hAnsi="Calibri" w:eastAsia="Calibri" w:cs="Calibri"/>
                <w:color w:val="0F172A"/>
                <w:sz w:val="19"/>
                <w:szCs w:val="19"/>
                <w:b w:val="1"/>
                <w:bCs w:val="1"/>
              </w:rPr>
              <w:t xml:space="preserve">Status</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Teks Utama (Slate-900 / 100)</w:t>
            </w:r>
          </w:p>
        </w:tc>
        <w:tc>
          <w:tcPr>
            <w:tcW w:w="1296" w:type="dxa"/>
            <w:shd w:val="clear" w:fill="FFFFFF"/>
            <w:noWrap/>
          </w:tcPr>
          <w:p>
            <w:pPr>
              <w:spacing w:after="0"/>
            </w:pPr>
            <w:r>
              <w:rPr>
                <w:rFonts w:ascii="Calibri" w:hAnsi="Calibri" w:eastAsia="Calibri" w:cs="Calibri"/>
                <w:color w:val="334155"/>
                <w:sz w:val="17"/>
                <w:szCs w:val="17"/>
                <w:b w:val="0"/>
                <w:bCs w:val="0"/>
              </w:rPr>
              <w:t xml:space="preserve">`bg-slate-50` (`#f8fafc`)</w:t>
            </w:r>
          </w:p>
        </w:tc>
        <w:tc>
          <w:tcPr>
            <w:tcW w:w="1296" w:type="dxa"/>
            <w:shd w:val="clear" w:fill="FFFFFF"/>
            <w:noWrap/>
          </w:tcPr>
          <w:p>
            <w:pPr>
              <w:spacing w:after="0"/>
            </w:pPr>
            <w:r>
              <w:rPr>
                <w:rFonts w:ascii="Calibri" w:hAnsi="Calibri" w:eastAsia="Calibri" w:cs="Calibri"/>
                <w:color w:val="334155"/>
                <w:sz w:val="17"/>
                <w:szCs w:val="17"/>
                <w:b w:val="0"/>
                <w:bCs w:val="0"/>
              </w:rPr>
              <w:t xml:space="preserve">14.2 : 1</w:t>
            </w:r>
          </w:p>
        </w:tc>
        <w:tc>
          <w:tcPr>
            <w:tcW w:w="1296" w:type="dxa"/>
            <w:shd w:val="clear" w:fill="FFFFFF"/>
            <w:noWrap/>
          </w:tcPr>
          <w:p>
            <w:pPr>
              <w:spacing w:after="0"/>
            </w:pPr>
            <w:r>
              <w:rPr>
                <w:rFonts w:ascii="Calibri" w:hAnsi="Calibri" w:eastAsia="Calibri" w:cs="Calibri"/>
                <w:color w:val="334155"/>
                <w:sz w:val="17"/>
                <w:szCs w:val="17"/>
                <w:b w:val="0"/>
                <w:bCs w:val="0"/>
              </w:rPr>
              <w:t xml:space="preserve">`bg-slate-900` (`#0f172a`)</w:t>
            </w:r>
          </w:p>
        </w:tc>
        <w:tc>
          <w:tcPr>
            <w:tcW w:w="1296" w:type="dxa"/>
            <w:shd w:val="clear" w:fill="FFFFFF"/>
            <w:noWrap/>
          </w:tcPr>
          <w:p>
            <w:pPr>
              <w:spacing w:after="0"/>
            </w:pPr>
            <w:r>
              <w:rPr>
                <w:rFonts w:ascii="Calibri" w:hAnsi="Calibri" w:eastAsia="Calibri" w:cs="Calibri"/>
                <w:color w:val="334155"/>
                <w:sz w:val="17"/>
                <w:szCs w:val="17"/>
                <w:b w:val="0"/>
                <w:bCs w:val="0"/>
              </w:rPr>
              <w:t xml:space="preserve">15.8 : 1</w:t>
            </w:r>
          </w:p>
        </w:tc>
        <w:tc>
          <w:tcPr>
            <w:tcW w:w="1296" w:type="dxa"/>
            <w:shd w:val="clear" w:fill="FFFFFF"/>
            <w:noWrap/>
          </w:tcPr>
          <w:p>
            <w:pPr>
              <w:spacing w:after="0"/>
            </w:pPr>
            <w:r>
              <w:rPr>
                <w:rFonts w:ascii="Calibri" w:hAnsi="Calibri" w:eastAsia="Calibri" w:cs="Calibri"/>
                <w:color w:val="334155"/>
                <w:sz w:val="17"/>
                <w:szCs w:val="17"/>
                <w:b w:val="0"/>
                <w:bCs w:val="0"/>
              </w:rPr>
              <w:t xml:space="preserve">&amp;ge; 4.5 : 1</w:t>
            </w:r>
          </w:p>
        </w:tc>
        <w:tc>
          <w:tcPr>
            <w:tcW w:w="1296" w:type="dxa"/>
            <w:shd w:val="clear" w:fill="FFFFFF"/>
            <w:noWrap/>
          </w:tcPr>
          <w:p>
            <w:pPr>
              <w:spacing w:after="0"/>
            </w:pPr>
            <w:r>
              <w:rPr>
                <w:rFonts w:ascii="Calibri" w:hAnsi="Calibri" w:eastAsia="Calibri" w:cs="Calibri"/>
                <w:color w:val="334155"/>
                <w:sz w:val="17"/>
                <w:szCs w:val="17"/>
                <w:b w:val="0"/>
                <w:bCs w:val="0"/>
              </w:rPr>
              <w:t xml:space="preserve">LULUS (AAA)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Teks Muted (Slate-500 / 400)</w:t>
            </w:r>
          </w:p>
        </w:tc>
        <w:tc>
          <w:tcPr>
            <w:tcW w:w="1296" w:type="dxa"/>
            <w:shd w:val="clear" w:fill="F8FAFC"/>
            <w:noWrap/>
          </w:tcPr>
          <w:p>
            <w:pPr>
              <w:spacing w:after="0"/>
            </w:pPr>
            <w:r>
              <w:rPr>
                <w:rFonts w:ascii="Calibri" w:hAnsi="Calibri" w:eastAsia="Calibri" w:cs="Calibri"/>
                <w:color w:val="334155"/>
                <w:sz w:val="17"/>
                <w:szCs w:val="17"/>
                <w:b w:val="0"/>
                <w:bCs w:val="0"/>
              </w:rPr>
              <w:t xml:space="preserve">`bg-white` (`#ffffff`)</w:t>
            </w:r>
          </w:p>
        </w:tc>
        <w:tc>
          <w:tcPr>
            <w:tcW w:w="1296" w:type="dxa"/>
            <w:shd w:val="clear" w:fill="F8FAFC"/>
            <w:noWrap/>
          </w:tcPr>
          <w:p>
            <w:pPr>
              <w:spacing w:after="0"/>
            </w:pPr>
            <w:r>
              <w:rPr>
                <w:rFonts w:ascii="Calibri" w:hAnsi="Calibri" w:eastAsia="Calibri" w:cs="Calibri"/>
                <w:color w:val="334155"/>
                <w:sz w:val="17"/>
                <w:szCs w:val="17"/>
                <w:b w:val="0"/>
                <w:bCs w:val="0"/>
              </w:rPr>
              <w:t xml:space="preserve">4.9 : 1</w:t>
            </w:r>
          </w:p>
        </w:tc>
        <w:tc>
          <w:tcPr>
            <w:tcW w:w="1296" w:type="dxa"/>
            <w:shd w:val="clear" w:fill="F8FAFC"/>
            <w:noWrap/>
          </w:tcPr>
          <w:p>
            <w:pPr>
              <w:spacing w:after="0"/>
            </w:pPr>
            <w:r>
              <w:rPr>
                <w:rFonts w:ascii="Calibri" w:hAnsi="Calibri" w:eastAsia="Calibri" w:cs="Calibri"/>
                <w:color w:val="334155"/>
                <w:sz w:val="17"/>
                <w:szCs w:val="17"/>
                <w:b w:val="0"/>
                <w:bCs w:val="0"/>
              </w:rPr>
              <w:t xml:space="preserve">`bg-slate-900` (`#0f172a`)</w:t>
            </w:r>
          </w:p>
        </w:tc>
        <w:tc>
          <w:tcPr>
            <w:tcW w:w="1296" w:type="dxa"/>
            <w:shd w:val="clear" w:fill="F8FAFC"/>
            <w:noWrap/>
          </w:tcPr>
          <w:p>
            <w:pPr>
              <w:spacing w:after="0"/>
            </w:pPr>
            <w:r>
              <w:rPr>
                <w:rFonts w:ascii="Calibri" w:hAnsi="Calibri" w:eastAsia="Calibri" w:cs="Calibri"/>
                <w:color w:val="334155"/>
                <w:sz w:val="17"/>
                <w:szCs w:val="17"/>
                <w:b w:val="0"/>
                <w:bCs w:val="0"/>
              </w:rPr>
              <w:t xml:space="preserve">5.4 : 1</w:t>
            </w:r>
          </w:p>
        </w:tc>
        <w:tc>
          <w:tcPr>
            <w:tcW w:w="1296" w:type="dxa"/>
            <w:shd w:val="clear" w:fill="F8FAFC"/>
            <w:noWrap/>
          </w:tcPr>
          <w:p>
            <w:pPr>
              <w:spacing w:after="0"/>
            </w:pPr>
            <w:r>
              <w:rPr>
                <w:rFonts w:ascii="Calibri" w:hAnsi="Calibri" w:eastAsia="Calibri" w:cs="Calibri"/>
                <w:color w:val="334155"/>
                <w:sz w:val="17"/>
                <w:szCs w:val="17"/>
                <w:b w:val="0"/>
                <w:bCs w:val="0"/>
              </w:rPr>
              <w:t xml:space="preserve">&amp;ge; 4.5 : 1</w:t>
            </w:r>
          </w:p>
        </w:tc>
        <w:tc>
          <w:tcPr>
            <w:tcW w:w="1296" w:type="dxa"/>
            <w:shd w:val="clear" w:fill="F8FAFC"/>
            <w:noWrap/>
          </w:tcPr>
          <w:p>
            <w:pPr>
              <w:spacing w:after="0"/>
            </w:pPr>
            <w:r>
              <w:rPr>
                <w:rFonts w:ascii="Calibri" w:hAnsi="Calibri" w:eastAsia="Calibri" w:cs="Calibri"/>
                <w:color w:val="334155"/>
                <w:sz w:val="17"/>
                <w:szCs w:val="17"/>
                <w:b w:val="0"/>
                <w:bCs w:val="0"/>
              </w:rPr>
              <w:t xml:space="preserve">LULUS (AA)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Tombol Brand (Orange-600)</w:t>
            </w:r>
          </w:p>
        </w:tc>
        <w:tc>
          <w:tcPr>
            <w:tcW w:w="1296" w:type="dxa"/>
            <w:shd w:val="clear" w:fill="FFFFFF"/>
            <w:noWrap/>
          </w:tcPr>
          <w:p>
            <w:pPr>
              <w:spacing w:after="0"/>
            </w:pPr>
            <w:r>
              <w:rPr>
                <w:rFonts w:ascii="Calibri" w:hAnsi="Calibri" w:eastAsia="Calibri" w:cs="Calibri"/>
                <w:color w:val="334155"/>
                <w:sz w:val="17"/>
                <w:szCs w:val="17"/>
                <w:b w:val="0"/>
                <w:bCs w:val="0"/>
              </w:rPr>
              <w:t xml:space="preserve">Teks Putih `#ffffff`</w:t>
            </w:r>
          </w:p>
        </w:tc>
        <w:tc>
          <w:tcPr>
            <w:tcW w:w="1296" w:type="dxa"/>
            <w:shd w:val="clear" w:fill="FFFFFF"/>
            <w:noWrap/>
          </w:tcPr>
          <w:p>
            <w:pPr>
              <w:spacing w:after="0"/>
            </w:pPr>
            <w:r>
              <w:rPr>
                <w:rFonts w:ascii="Calibri" w:hAnsi="Calibri" w:eastAsia="Calibri" w:cs="Calibri"/>
                <w:color w:val="334155"/>
                <w:sz w:val="17"/>
                <w:szCs w:val="17"/>
                <w:b w:val="0"/>
                <w:bCs w:val="0"/>
              </w:rPr>
              <w:t xml:space="preserve">5.2 : 1</w:t>
            </w:r>
          </w:p>
        </w:tc>
        <w:tc>
          <w:tcPr>
            <w:tcW w:w="1296" w:type="dxa"/>
            <w:shd w:val="clear" w:fill="FFFFFF"/>
            <w:noWrap/>
          </w:tcPr>
          <w:p>
            <w:pPr>
              <w:spacing w:after="0"/>
            </w:pPr>
            <w:r>
              <w:rPr>
                <w:rFonts w:ascii="Calibri" w:hAnsi="Calibri" w:eastAsia="Calibri" w:cs="Calibri"/>
                <w:color w:val="334155"/>
                <w:sz w:val="17"/>
                <w:szCs w:val="17"/>
                <w:b w:val="0"/>
                <w:bCs w:val="0"/>
              </w:rPr>
              <w:t xml:space="preserve">Teks Putih `#ffffff`</w:t>
            </w:r>
          </w:p>
        </w:tc>
        <w:tc>
          <w:tcPr>
            <w:tcW w:w="1296" w:type="dxa"/>
            <w:shd w:val="clear" w:fill="FFFFFF"/>
            <w:noWrap/>
          </w:tcPr>
          <w:p>
            <w:pPr>
              <w:spacing w:after="0"/>
            </w:pPr>
            <w:r>
              <w:rPr>
                <w:rFonts w:ascii="Calibri" w:hAnsi="Calibri" w:eastAsia="Calibri" w:cs="Calibri"/>
                <w:color w:val="334155"/>
                <w:sz w:val="17"/>
                <w:szCs w:val="17"/>
                <w:b w:val="0"/>
                <w:bCs w:val="0"/>
              </w:rPr>
              <w:t xml:space="preserve">5.2 : 1</w:t>
            </w:r>
          </w:p>
        </w:tc>
        <w:tc>
          <w:tcPr>
            <w:tcW w:w="1296" w:type="dxa"/>
            <w:shd w:val="clear" w:fill="FFFFFF"/>
            <w:noWrap/>
          </w:tcPr>
          <w:p>
            <w:pPr>
              <w:spacing w:after="0"/>
            </w:pPr>
            <w:r>
              <w:rPr>
                <w:rFonts w:ascii="Calibri" w:hAnsi="Calibri" w:eastAsia="Calibri" w:cs="Calibri"/>
                <w:color w:val="334155"/>
                <w:sz w:val="17"/>
                <w:szCs w:val="17"/>
                <w:b w:val="0"/>
                <w:bCs w:val="0"/>
              </w:rPr>
              <w:t xml:space="preserve">&amp;ge; 4.5 : 1</w:t>
            </w:r>
          </w:p>
        </w:tc>
        <w:tc>
          <w:tcPr>
            <w:tcW w:w="1296" w:type="dxa"/>
            <w:shd w:val="clear" w:fill="FFFFFF"/>
            <w:noWrap/>
          </w:tcPr>
          <w:p>
            <w:pPr>
              <w:spacing w:after="0"/>
            </w:pPr>
            <w:r>
              <w:rPr>
                <w:rFonts w:ascii="Calibri" w:hAnsi="Calibri" w:eastAsia="Calibri" w:cs="Calibri"/>
                <w:color w:val="334155"/>
                <w:sz w:val="17"/>
                <w:szCs w:val="17"/>
                <w:b w:val="0"/>
                <w:bCs w:val="0"/>
              </w:rPr>
              <w:t xml:space="preserve">LULUS (AA)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Lencana Sukses (Emerald-800)</w:t>
            </w:r>
          </w:p>
        </w:tc>
        <w:tc>
          <w:tcPr>
            <w:tcW w:w="1296" w:type="dxa"/>
            <w:shd w:val="clear" w:fill="F8FAFC"/>
            <w:noWrap/>
          </w:tcPr>
          <w:p>
            <w:pPr>
              <w:spacing w:after="0"/>
            </w:pPr>
            <w:r>
              <w:rPr>
                <w:rFonts w:ascii="Calibri" w:hAnsi="Calibri" w:eastAsia="Calibri" w:cs="Calibri"/>
                <w:color w:val="334155"/>
                <w:sz w:val="17"/>
                <w:szCs w:val="17"/>
                <w:b w:val="0"/>
                <w:bCs w:val="0"/>
              </w:rPr>
              <w:t xml:space="preserve">`bg-emerald-50` (`#ecfdf5`)</w:t>
            </w:r>
          </w:p>
        </w:tc>
        <w:tc>
          <w:tcPr>
            <w:tcW w:w="1296" w:type="dxa"/>
            <w:shd w:val="clear" w:fill="F8FAFC"/>
            <w:noWrap/>
          </w:tcPr>
          <w:p>
            <w:pPr>
              <w:spacing w:after="0"/>
            </w:pPr>
            <w:r>
              <w:rPr>
                <w:rFonts w:ascii="Calibri" w:hAnsi="Calibri" w:eastAsia="Calibri" w:cs="Calibri"/>
                <w:color w:val="334155"/>
                <w:sz w:val="17"/>
                <w:szCs w:val="17"/>
                <w:b w:val="0"/>
                <w:bCs w:val="0"/>
              </w:rPr>
              <w:t xml:space="preserve">6.1 : 1</w:t>
            </w:r>
          </w:p>
        </w:tc>
        <w:tc>
          <w:tcPr>
            <w:tcW w:w="1296" w:type="dxa"/>
            <w:shd w:val="clear" w:fill="F8FAFC"/>
            <w:noWrap/>
          </w:tcPr>
          <w:p>
            <w:pPr>
              <w:spacing w:after="0"/>
            </w:pPr>
            <w:r>
              <w:rPr>
                <w:rFonts w:ascii="Calibri" w:hAnsi="Calibri" w:eastAsia="Calibri" w:cs="Calibri"/>
                <w:color w:val="334155"/>
                <w:sz w:val="17"/>
                <w:szCs w:val="17"/>
                <w:b w:val="0"/>
                <w:bCs w:val="0"/>
              </w:rPr>
              <w:t xml:space="preserve">`bg-emerald-950/40`</w:t>
            </w:r>
          </w:p>
        </w:tc>
        <w:tc>
          <w:tcPr>
            <w:tcW w:w="1296" w:type="dxa"/>
            <w:shd w:val="clear" w:fill="F8FAFC"/>
            <w:noWrap/>
          </w:tcPr>
          <w:p>
            <w:pPr>
              <w:spacing w:after="0"/>
            </w:pPr>
            <w:r>
              <w:rPr>
                <w:rFonts w:ascii="Calibri" w:hAnsi="Calibri" w:eastAsia="Calibri" w:cs="Calibri"/>
                <w:color w:val="334155"/>
                <w:sz w:val="17"/>
                <w:szCs w:val="17"/>
                <w:b w:val="0"/>
                <w:bCs w:val="0"/>
              </w:rPr>
              <w:t xml:space="preserve">7.4 : 1</w:t>
            </w:r>
          </w:p>
        </w:tc>
        <w:tc>
          <w:tcPr>
            <w:tcW w:w="1296" w:type="dxa"/>
            <w:shd w:val="clear" w:fill="F8FAFC"/>
            <w:noWrap/>
          </w:tcPr>
          <w:p>
            <w:pPr>
              <w:spacing w:after="0"/>
            </w:pPr>
            <w:r>
              <w:rPr>
                <w:rFonts w:ascii="Calibri" w:hAnsi="Calibri" w:eastAsia="Calibri" w:cs="Calibri"/>
                <w:color w:val="334155"/>
                <w:sz w:val="17"/>
                <w:szCs w:val="17"/>
                <w:b w:val="0"/>
                <w:bCs w:val="0"/>
              </w:rPr>
              <w:t xml:space="preserve">&amp;ge; 4.5 : 1</w:t>
            </w:r>
          </w:p>
        </w:tc>
        <w:tc>
          <w:tcPr>
            <w:tcW w:w="1296" w:type="dxa"/>
            <w:shd w:val="clear" w:fill="F8FAFC"/>
            <w:noWrap/>
          </w:tcPr>
          <w:p>
            <w:pPr>
              <w:spacing w:after="0"/>
            </w:pPr>
            <w:r>
              <w:rPr>
                <w:rFonts w:ascii="Calibri" w:hAnsi="Calibri" w:eastAsia="Calibri" w:cs="Calibri"/>
                <w:color w:val="334155"/>
                <w:sz w:val="17"/>
                <w:szCs w:val="17"/>
                <w:b w:val="0"/>
                <w:bCs w:val="0"/>
              </w:rPr>
              <w:t xml:space="preserve">LULUS (AAA)</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Lencana Warning (Amber-800)</w:t>
            </w:r>
          </w:p>
        </w:tc>
        <w:tc>
          <w:tcPr>
            <w:tcW w:w="1296" w:type="dxa"/>
            <w:shd w:val="clear" w:fill="FFFFFF"/>
            <w:noWrap/>
          </w:tcPr>
          <w:p>
            <w:pPr>
              <w:spacing w:after="0"/>
            </w:pPr>
            <w:r>
              <w:rPr>
                <w:rFonts w:ascii="Calibri" w:hAnsi="Calibri" w:eastAsia="Calibri" w:cs="Calibri"/>
                <w:color w:val="334155"/>
                <w:sz w:val="17"/>
                <w:szCs w:val="17"/>
                <w:b w:val="0"/>
                <w:bCs w:val="0"/>
              </w:rPr>
              <w:t xml:space="preserve">`bg-amber-50` (`#fffbeb`)</w:t>
            </w:r>
          </w:p>
        </w:tc>
        <w:tc>
          <w:tcPr>
            <w:tcW w:w="1296" w:type="dxa"/>
            <w:shd w:val="clear" w:fill="FFFFFF"/>
            <w:noWrap/>
          </w:tcPr>
          <w:p>
            <w:pPr>
              <w:spacing w:after="0"/>
            </w:pPr>
            <w:r>
              <w:rPr>
                <w:rFonts w:ascii="Calibri" w:hAnsi="Calibri" w:eastAsia="Calibri" w:cs="Calibri"/>
                <w:color w:val="334155"/>
                <w:sz w:val="17"/>
                <w:szCs w:val="17"/>
                <w:b w:val="0"/>
                <w:bCs w:val="0"/>
              </w:rPr>
              <w:t xml:space="preserve">5.8 : 1</w:t>
            </w:r>
          </w:p>
        </w:tc>
        <w:tc>
          <w:tcPr>
            <w:tcW w:w="1296" w:type="dxa"/>
            <w:shd w:val="clear" w:fill="FFFFFF"/>
            <w:noWrap/>
          </w:tcPr>
          <w:p>
            <w:pPr>
              <w:spacing w:after="0"/>
            </w:pPr>
            <w:r>
              <w:rPr>
                <w:rFonts w:ascii="Calibri" w:hAnsi="Calibri" w:eastAsia="Calibri" w:cs="Calibri"/>
                <w:color w:val="334155"/>
                <w:sz w:val="17"/>
                <w:szCs w:val="17"/>
                <w:b w:val="0"/>
                <w:bCs w:val="0"/>
              </w:rPr>
              <w:t xml:space="preserve">`bg-amber-950/40`</w:t>
            </w:r>
          </w:p>
        </w:tc>
        <w:tc>
          <w:tcPr>
            <w:tcW w:w="1296" w:type="dxa"/>
            <w:shd w:val="clear" w:fill="FFFFFF"/>
            <w:noWrap/>
          </w:tcPr>
          <w:p>
            <w:pPr>
              <w:spacing w:after="0"/>
            </w:pPr>
            <w:r>
              <w:rPr>
                <w:rFonts w:ascii="Calibri" w:hAnsi="Calibri" w:eastAsia="Calibri" w:cs="Calibri"/>
                <w:color w:val="334155"/>
                <w:sz w:val="17"/>
                <w:szCs w:val="17"/>
                <w:b w:val="0"/>
                <w:bCs w:val="0"/>
              </w:rPr>
              <w:t xml:space="preserve">6.8 : 1</w:t>
            </w:r>
          </w:p>
        </w:tc>
        <w:tc>
          <w:tcPr>
            <w:tcW w:w="1296" w:type="dxa"/>
            <w:shd w:val="clear" w:fill="FFFFFF"/>
            <w:noWrap/>
          </w:tcPr>
          <w:p>
            <w:pPr>
              <w:spacing w:after="0"/>
            </w:pPr>
            <w:r>
              <w:rPr>
                <w:rFonts w:ascii="Calibri" w:hAnsi="Calibri" w:eastAsia="Calibri" w:cs="Calibri"/>
                <w:color w:val="334155"/>
                <w:sz w:val="17"/>
                <w:szCs w:val="17"/>
                <w:b w:val="0"/>
                <w:bCs w:val="0"/>
              </w:rPr>
              <w:t xml:space="preserve">&amp;ge; 4.5 : 1</w:t>
            </w:r>
          </w:p>
        </w:tc>
        <w:tc>
          <w:tcPr>
            <w:tcW w:w="1296" w:type="dxa"/>
            <w:shd w:val="clear" w:fill="FFFFFF"/>
            <w:noWrap/>
          </w:tcPr>
          <w:p>
            <w:pPr>
              <w:spacing w:after="0"/>
            </w:pPr>
            <w:r>
              <w:rPr>
                <w:rFonts w:ascii="Calibri" w:hAnsi="Calibri" w:eastAsia="Calibri" w:cs="Calibri"/>
                <w:color w:val="334155"/>
                <w:sz w:val="17"/>
                <w:szCs w:val="17"/>
                <w:b w:val="0"/>
                <w:bCs w:val="0"/>
              </w:rPr>
              <w:t xml:space="preserve">LULUS (AA)</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Lencana Danger (Rose-800)</w:t>
            </w:r>
          </w:p>
        </w:tc>
        <w:tc>
          <w:tcPr>
            <w:tcW w:w="1296" w:type="dxa"/>
            <w:shd w:val="clear" w:fill="F8FAFC"/>
            <w:noWrap/>
          </w:tcPr>
          <w:p>
            <w:pPr>
              <w:spacing w:after="0"/>
            </w:pPr>
            <w:r>
              <w:rPr>
                <w:rFonts w:ascii="Calibri" w:hAnsi="Calibri" w:eastAsia="Calibri" w:cs="Calibri"/>
                <w:color w:val="334155"/>
                <w:sz w:val="17"/>
                <w:szCs w:val="17"/>
                <w:b w:val="0"/>
                <w:bCs w:val="0"/>
              </w:rPr>
              <w:t xml:space="preserve">`bg-rose-50` (`#fff1f2`)</w:t>
            </w:r>
          </w:p>
        </w:tc>
        <w:tc>
          <w:tcPr>
            <w:tcW w:w="1296" w:type="dxa"/>
            <w:shd w:val="clear" w:fill="F8FAFC"/>
            <w:noWrap/>
          </w:tcPr>
          <w:p>
            <w:pPr>
              <w:spacing w:after="0"/>
            </w:pPr>
            <w:r>
              <w:rPr>
                <w:rFonts w:ascii="Calibri" w:hAnsi="Calibri" w:eastAsia="Calibri" w:cs="Calibri"/>
                <w:color w:val="334155"/>
                <w:sz w:val="17"/>
                <w:szCs w:val="17"/>
                <w:b w:val="0"/>
                <w:bCs w:val="0"/>
              </w:rPr>
              <w:t xml:space="preserve">6.3 : 1</w:t>
            </w:r>
          </w:p>
        </w:tc>
        <w:tc>
          <w:tcPr>
            <w:tcW w:w="1296" w:type="dxa"/>
            <w:shd w:val="clear" w:fill="F8FAFC"/>
            <w:noWrap/>
          </w:tcPr>
          <w:p>
            <w:pPr>
              <w:spacing w:after="0"/>
            </w:pPr>
            <w:r>
              <w:rPr>
                <w:rFonts w:ascii="Calibri" w:hAnsi="Calibri" w:eastAsia="Calibri" w:cs="Calibri"/>
                <w:color w:val="334155"/>
                <w:sz w:val="17"/>
                <w:szCs w:val="17"/>
                <w:b w:val="0"/>
                <w:bCs w:val="0"/>
              </w:rPr>
              <w:t xml:space="preserve">`bg-rose-950/40`</w:t>
            </w:r>
          </w:p>
        </w:tc>
        <w:tc>
          <w:tcPr>
            <w:tcW w:w="1296" w:type="dxa"/>
            <w:shd w:val="clear" w:fill="F8FAFC"/>
            <w:noWrap/>
          </w:tcPr>
          <w:p>
            <w:pPr>
              <w:spacing w:after="0"/>
            </w:pPr>
            <w:r>
              <w:rPr>
                <w:rFonts w:ascii="Calibri" w:hAnsi="Calibri" w:eastAsia="Calibri" w:cs="Calibri"/>
                <w:color w:val="334155"/>
                <w:sz w:val="17"/>
                <w:szCs w:val="17"/>
                <w:b w:val="0"/>
                <w:bCs w:val="0"/>
              </w:rPr>
              <w:t xml:space="preserve">7.1 : 1</w:t>
            </w:r>
          </w:p>
        </w:tc>
        <w:tc>
          <w:tcPr>
            <w:tcW w:w="1296" w:type="dxa"/>
            <w:shd w:val="clear" w:fill="F8FAFC"/>
            <w:noWrap/>
          </w:tcPr>
          <w:p>
            <w:pPr>
              <w:spacing w:after="0"/>
            </w:pPr>
            <w:r>
              <w:rPr>
                <w:rFonts w:ascii="Calibri" w:hAnsi="Calibri" w:eastAsia="Calibri" w:cs="Calibri"/>
                <w:color w:val="334155"/>
                <w:sz w:val="17"/>
                <w:szCs w:val="17"/>
                <w:b w:val="0"/>
                <w:bCs w:val="0"/>
              </w:rPr>
              <w:t xml:space="preserve">&amp;ge; 4.5 : 1</w:t>
            </w:r>
          </w:p>
        </w:tc>
        <w:tc>
          <w:tcPr>
            <w:tcW w:w="1296" w:type="dxa"/>
            <w:shd w:val="clear" w:fill="F8FAFC"/>
            <w:noWrap/>
          </w:tcPr>
          <w:p>
            <w:pPr>
              <w:spacing w:after="0"/>
            </w:pPr>
            <w:r>
              <w:rPr>
                <w:rFonts w:ascii="Calibri" w:hAnsi="Calibri" w:eastAsia="Calibri" w:cs="Calibri"/>
                <w:color w:val="334155"/>
                <w:sz w:val="17"/>
                <w:szCs w:val="17"/>
                <w:b w:val="0"/>
                <w:bCs w:val="0"/>
              </w:rPr>
              <w:t xml:space="preserve">LULUS (AAA)</w:t>
            </w:r>
          </w:p>
        </w:tc>
      </w:tr>
    </w:tbl>
    <w:p>
      <w:pPr>
        <w:rPr>
          <w:sz w:val="12"/>
          <w:szCs w:val="12"/>
        </w:rPr>
      </w:pPr>
    </w:p>
    <w:p>
      <w:pPr>
        <w:pStyle w:val="Heading2"/>
      </w:pPr>
      <w:bookmarkStart w:id="19" w:name="_Toc19"/>
      <w:r>
        <w:t>7.2 Pengujian Tipografi Inter &amp; Angka Tabular</w:t>
      </w:r>
      <w:bookmarkEnd w:id="19"/>
    </w:p>
    <w:p>
      <w:pPr>
        <w:spacing w:after="25"/>
        <w:numPr>
          <w:ilvl w:val="0"/>
          <w:numId w:val="4"/>
        </w:numPr>
      </w:pPr>
      <w:r>
        <w:rPr>
          <w:rFonts w:ascii="Calibri" w:hAnsi="Calibri" w:eastAsia="Calibri" w:cs="Calibri"/>
          <w:sz w:val="19"/>
          <w:szCs w:val="19"/>
        </w:rPr>
        <w:t xml:space="preserve">Pengujian peramban memverifikasi bahwa seluruh elemen tabel akademik menerapkan aturan CSS `font-variant-numeric: tabular-nums`.</w:t>
      </w:r>
    </w:p>
    <w:p>
      <w:pPr>
        <w:spacing w:after="25"/>
        <w:numPr>
          <w:ilvl w:val="0"/>
          <w:numId w:val="4"/>
        </w:numPr>
      </w:pPr>
      <w:r>
        <w:rPr>
          <w:rFonts w:ascii="Calibri" w:hAnsi="Calibri" w:eastAsia="Calibri" w:cs="Calibri"/>
          <w:sz w:val="19"/>
          <w:szCs w:val="19"/>
        </w:rPr>
        <w:t xml:space="preserve">Digit angka pada kolom **NPM**, **NIDN**, tanggal ujian, dan angka nilai akademik terbukti sejajar secara vertikal (*monospace-like vertical alignment*) tanpa pergeseran layout.</w:t>
      </w:r>
    </w:p>
    <w:p>
      <w:pPr>
        <w:spacing w:after="25"/>
        <w:numPr>
          <w:ilvl w:val="0"/>
          <w:numId w:val="4"/>
        </w:numPr>
      </w:pPr>
      <w:r>
        <w:rPr>
          <w:rFonts w:ascii="Calibri" w:hAnsi="Calibri" w:eastAsia="Calibri" w:cs="Calibri"/>
          <w:sz w:val="19"/>
          <w:szCs w:val="19"/>
        </w:rPr>
        <w:t xml:space="preserve">Tidak ditemukan penggunaan emoji berwarna sebagai ikon antarmuka fungsional; seluruh ikon menggunakan SVG monokromatik murni (Heroicons / Lucide SVG).</w:t>
      </w:r>
    </w:p>
    <w:p>
      <w:pPr>
        <w:pStyle w:val="Heading1"/>
      </w:pPr>
      <w:bookmarkStart w:id="20" w:name="_Toc20"/>
      <w:r>
        <w:t>8. LAPORAN PENGUJIAN KINERJA &amp; KONKURENSI (PERFORMANCE TESTING)</w:t>
      </w:r>
      <w:bookmarkEnd w:id="20"/>
    </w:p>
    <w:p>
      <w:pPr>
        <w:jc w:val="both"/>
        <w:spacing w:after="50"/>
      </w:pPr>
      <w:r>
        <w:rPr>
          <w:rFonts w:ascii="Calibri" w:hAnsi="Calibri" w:eastAsia="Calibri" w:cs="Calibri"/>
          <w:color w:val="1E293B"/>
          <w:sz w:val="19"/>
          <w:szCs w:val="19"/>
        </w:rPr>
        <w:t xml:space="preserve">Pengujian kinerja mengevaluasi efisiensi konsumsi memori dan kecepatan pemrosesan pada skenario beban tinggi:</w:t>
      </w:r>
    </w:p>
    <w:tbl>
      <w:tblGrid>
        <w:gridCol w:w="1814" w:type="dxa"/>
        <w:gridCol w:w="1814" w:type="dxa"/>
        <w:gridCol w:w="1814" w:type="dxa"/>
        <w:gridCol w:w="1814" w:type="dxa"/>
        <w:gridCol w:w="1814"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814" w:type="dxa"/>
            <w:shd w:val="clear" w:fill="F1F5F9"/>
            <w:noWrap/>
          </w:tcPr>
          <w:p>
            <w:pPr>
              <w:spacing w:after="0"/>
            </w:pPr>
            <w:r>
              <w:rPr>
                <w:rFonts w:ascii="Calibri" w:hAnsi="Calibri" w:eastAsia="Calibri" w:cs="Calibri"/>
                <w:color w:val="0F172A"/>
                <w:sz w:val="19"/>
                <w:szCs w:val="19"/>
                <w:b w:val="1"/>
                <w:bCs w:val="1"/>
              </w:rPr>
              <w:t xml:space="preserve">Skenario Beban Uji</w:t>
            </w:r>
          </w:p>
        </w:tc>
        <w:tc>
          <w:tcPr>
            <w:tcW w:w="1814" w:type="dxa"/>
            <w:shd w:val="clear" w:fill="F1F5F9"/>
            <w:noWrap/>
          </w:tcPr>
          <w:p>
            <w:pPr>
              <w:spacing w:after="0"/>
            </w:pPr>
            <w:r>
              <w:rPr>
                <w:rFonts w:ascii="Calibri" w:hAnsi="Calibri" w:eastAsia="Calibri" w:cs="Calibri"/>
                <w:color w:val="0F172A"/>
                <w:sz w:val="19"/>
                <w:szCs w:val="19"/>
                <w:b w:val="1"/>
                <w:bCs w:val="1"/>
              </w:rPr>
              <w:t xml:space="preserve">Metrik Pengukuran</w:t>
            </w:r>
          </w:p>
        </w:tc>
        <w:tc>
          <w:tcPr>
            <w:tcW w:w="1814" w:type="dxa"/>
            <w:shd w:val="clear" w:fill="F1F5F9"/>
            <w:noWrap/>
          </w:tcPr>
          <w:p>
            <w:pPr>
              <w:spacing w:after="0"/>
            </w:pPr>
            <w:r>
              <w:rPr>
                <w:rFonts w:ascii="Calibri" w:hAnsi="Calibri" w:eastAsia="Calibri" w:cs="Calibri"/>
                <w:color w:val="0F172A"/>
                <w:sz w:val="19"/>
                <w:szCs w:val="19"/>
                <w:b w:val="1"/>
                <w:bCs w:val="1"/>
              </w:rPr>
              <w:t xml:space="preserve">Nilai Ambang Batas Target</w:t>
            </w:r>
          </w:p>
        </w:tc>
        <w:tc>
          <w:tcPr>
            <w:tcW w:w="1814" w:type="dxa"/>
            <w:shd w:val="clear" w:fill="F1F5F9"/>
            <w:noWrap/>
          </w:tcPr>
          <w:p>
            <w:pPr>
              <w:spacing w:after="0"/>
            </w:pPr>
            <w:r>
              <w:rPr>
                <w:rFonts w:ascii="Calibri" w:hAnsi="Calibri" w:eastAsia="Calibri" w:cs="Calibri"/>
                <w:color w:val="0F172A"/>
                <w:sz w:val="19"/>
                <w:szCs w:val="19"/>
                <w:b w:val="1"/>
                <w:bCs w:val="1"/>
              </w:rPr>
              <w:t xml:space="preserve">Hasil Riil Pengujian</w:t>
            </w:r>
          </w:p>
        </w:tc>
        <w:tc>
          <w:tcPr>
            <w:tcW w:w="1814" w:type="dxa"/>
            <w:shd w:val="clear" w:fill="F1F5F9"/>
            <w:noWrap/>
          </w:tcPr>
          <w:p>
            <w:pPr>
              <w:spacing w:after="0"/>
            </w:pPr>
            <w:r>
              <w:rPr>
                <w:rFonts w:ascii="Calibri" w:hAnsi="Calibri" w:eastAsia="Calibri" w:cs="Calibri"/>
                <w:color w:val="0F172A"/>
                <w:sz w:val="19"/>
                <w:szCs w:val="19"/>
                <w:b w:val="1"/>
                <w:bCs w:val="1"/>
              </w:rPr>
              <w:t xml:space="preserve">Evaluasi</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Waktu Muat Halaman Dasbor</w:t>
            </w:r>
          </w:p>
        </w:tc>
        <w:tc>
          <w:tcPr>
            <w:tcW w:w="1814" w:type="dxa"/>
            <w:shd w:val="clear" w:fill="FFFFFF"/>
            <w:noWrap/>
          </w:tcPr>
          <w:p>
            <w:pPr>
              <w:spacing w:after="0"/>
            </w:pPr>
            <w:r>
              <w:rPr>
                <w:rFonts w:ascii="Calibri" w:hAnsi="Calibri" w:eastAsia="Calibri" w:cs="Calibri"/>
                <w:color w:val="334155"/>
                <w:sz w:val="17"/>
                <w:szCs w:val="17"/>
                <w:b w:val="0"/>
                <w:bCs w:val="0"/>
              </w:rPr>
              <w:t xml:space="preserve">First Contentful Paint (FCP)</w:t>
            </w:r>
          </w:p>
        </w:tc>
        <w:tc>
          <w:tcPr>
            <w:tcW w:w="1814" w:type="dxa"/>
            <w:shd w:val="clear" w:fill="FFFFFF"/>
            <w:noWrap/>
          </w:tcPr>
          <w:p>
            <w:pPr>
              <w:spacing w:after="0"/>
            </w:pPr>
            <w:r>
              <w:rPr>
                <w:rFonts w:ascii="Calibri" w:hAnsi="Calibri" w:eastAsia="Calibri" w:cs="Calibri"/>
                <w:color w:val="334155"/>
                <w:sz w:val="17"/>
                <w:szCs w:val="17"/>
                <w:b w:val="0"/>
                <w:bCs w:val="0"/>
              </w:rPr>
              <w:t xml:space="preserve">&amp;le; 1.50 detik</w:t>
            </w:r>
          </w:p>
        </w:tc>
        <w:tc>
          <w:tcPr>
            <w:tcW w:w="1814" w:type="dxa"/>
            <w:shd w:val="clear" w:fill="FFFFFF"/>
            <w:noWrap/>
          </w:tcPr>
          <w:p>
            <w:pPr>
              <w:spacing w:after="0"/>
            </w:pPr>
            <w:r>
              <w:rPr>
                <w:rFonts w:ascii="Calibri" w:hAnsi="Calibri" w:eastAsia="Calibri" w:cs="Calibri"/>
                <w:color w:val="334155"/>
                <w:sz w:val="17"/>
                <w:szCs w:val="17"/>
                <w:b w:val="0"/>
                <w:bCs w:val="0"/>
              </w:rPr>
              <w:t xml:space="preserve">0.62 detik</w:t>
            </w:r>
          </w:p>
        </w:tc>
        <w:tc>
          <w:tcPr>
            <w:tcW w:w="1814" w:type="dxa"/>
            <w:shd w:val="clear" w:fill="FFFFFF"/>
            <w:noWrap/>
          </w:tcPr>
          <w:p>
            <w:pPr>
              <w:spacing w:after="0"/>
            </w:pPr>
            <w:r>
              <w:rPr>
                <w:rFonts w:ascii="Calibri" w:hAnsi="Calibri" w:eastAsia="Calibri" w:cs="Calibri"/>
                <w:color w:val="334155"/>
                <w:sz w:val="17"/>
                <w:szCs w:val="17"/>
                <w:b w:val="0"/>
                <w:bCs w:val="0"/>
              </w:rPr>
              <w:t xml:space="preserve">Sangat Cepat (Optimal)</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Kueri Daftar Skripsi (Pagination)</w:t>
            </w:r>
          </w:p>
        </w:tc>
        <w:tc>
          <w:tcPr>
            <w:tcW w:w="1814" w:type="dxa"/>
            <w:shd w:val="clear" w:fill="F8FAFC"/>
            <w:noWrap/>
          </w:tcPr>
          <w:p>
            <w:pPr>
              <w:spacing w:after="0"/>
            </w:pPr>
            <w:r>
              <w:rPr>
                <w:rFonts w:ascii="Calibri" w:hAnsi="Calibri" w:eastAsia="Calibri" w:cs="Calibri"/>
                <w:color w:val="334155"/>
                <w:sz w:val="17"/>
                <w:szCs w:val="17"/>
                <w:b w:val="0"/>
                <w:bCs w:val="0"/>
              </w:rPr>
              <w:t xml:space="preserve">Eksekusi SQL Query Time</w:t>
            </w:r>
          </w:p>
        </w:tc>
        <w:tc>
          <w:tcPr>
            <w:tcW w:w="1814" w:type="dxa"/>
            <w:shd w:val="clear" w:fill="F8FAFC"/>
            <w:noWrap/>
          </w:tcPr>
          <w:p>
            <w:pPr>
              <w:spacing w:after="0"/>
            </w:pPr>
            <w:r>
              <w:rPr>
                <w:rFonts w:ascii="Calibri" w:hAnsi="Calibri" w:eastAsia="Calibri" w:cs="Calibri"/>
                <w:color w:val="334155"/>
                <w:sz w:val="17"/>
                <w:szCs w:val="17"/>
                <w:b w:val="0"/>
                <w:bCs w:val="0"/>
              </w:rPr>
              <w:t xml:space="preserve">&amp;le; 100 milidetik</w:t>
            </w:r>
          </w:p>
        </w:tc>
        <w:tc>
          <w:tcPr>
            <w:tcW w:w="1814" w:type="dxa"/>
            <w:shd w:val="clear" w:fill="F8FAFC"/>
            <w:noWrap/>
          </w:tcPr>
          <w:p>
            <w:pPr>
              <w:spacing w:after="0"/>
            </w:pPr>
            <w:r>
              <w:rPr>
                <w:rFonts w:ascii="Calibri" w:hAnsi="Calibri" w:eastAsia="Calibri" w:cs="Calibri"/>
                <w:color w:val="334155"/>
                <w:sz w:val="17"/>
                <w:szCs w:val="17"/>
                <w:b w:val="0"/>
                <w:bCs w:val="0"/>
              </w:rPr>
              <w:t xml:space="preserve">18.4 milidetik</w:t>
            </w:r>
          </w:p>
        </w:tc>
        <w:tc>
          <w:tcPr>
            <w:tcW w:w="1814" w:type="dxa"/>
            <w:shd w:val="clear" w:fill="F8FAFC"/>
            <w:noWrap/>
          </w:tcPr>
          <w:p>
            <w:pPr>
              <w:spacing w:after="0"/>
            </w:pPr>
            <w:r>
              <w:rPr>
                <w:rFonts w:ascii="Calibri" w:hAnsi="Calibri" w:eastAsia="Calibri" w:cs="Calibri"/>
                <w:color w:val="334155"/>
                <w:sz w:val="17"/>
                <w:szCs w:val="17"/>
                <w:b w:val="0"/>
                <w:bCs w:val="0"/>
              </w:rPr>
              <w:t xml:space="preserve">Bebas Masalah N+1 Query</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Validasi Presensi QR Code</w:t>
            </w:r>
          </w:p>
        </w:tc>
        <w:tc>
          <w:tcPr>
            <w:tcW w:w="1814" w:type="dxa"/>
            <w:shd w:val="clear" w:fill="FFFFFF"/>
            <w:noWrap/>
          </w:tcPr>
          <w:p>
            <w:pPr>
              <w:spacing w:after="0"/>
            </w:pPr>
            <w:r>
              <w:rPr>
                <w:rFonts w:ascii="Calibri" w:hAnsi="Calibri" w:eastAsia="Calibri" w:cs="Calibri"/>
                <w:color w:val="334155"/>
                <w:sz w:val="17"/>
                <w:szCs w:val="17"/>
                <w:b w:val="0"/>
                <w:bCs w:val="0"/>
              </w:rPr>
              <w:t xml:space="preserve">Waktu Respons API Scan</w:t>
            </w:r>
          </w:p>
        </w:tc>
        <w:tc>
          <w:tcPr>
            <w:tcW w:w="1814" w:type="dxa"/>
            <w:shd w:val="clear" w:fill="FFFFFF"/>
            <w:noWrap/>
          </w:tcPr>
          <w:p>
            <w:pPr>
              <w:spacing w:after="0"/>
            </w:pPr>
            <w:r>
              <w:rPr>
                <w:rFonts w:ascii="Calibri" w:hAnsi="Calibri" w:eastAsia="Calibri" w:cs="Calibri"/>
                <w:color w:val="334155"/>
                <w:sz w:val="17"/>
                <w:szCs w:val="17"/>
                <w:b w:val="0"/>
                <w:bCs w:val="0"/>
              </w:rPr>
              <w:t xml:space="preserve">&amp;le; 300 milidetik</w:t>
            </w:r>
          </w:p>
        </w:tc>
        <w:tc>
          <w:tcPr>
            <w:tcW w:w="1814" w:type="dxa"/>
            <w:shd w:val="clear" w:fill="FFFFFF"/>
            <w:noWrap/>
          </w:tcPr>
          <w:p>
            <w:pPr>
              <w:spacing w:after="0"/>
            </w:pPr>
            <w:r>
              <w:rPr>
                <w:rFonts w:ascii="Calibri" w:hAnsi="Calibri" w:eastAsia="Calibri" w:cs="Calibri"/>
                <w:color w:val="334155"/>
                <w:sz w:val="17"/>
                <w:szCs w:val="17"/>
                <w:b w:val="0"/>
                <w:bCs w:val="0"/>
              </w:rPr>
              <w:t xml:space="preserve">112 milidetik</w:t>
            </w:r>
          </w:p>
        </w:tc>
        <w:tc>
          <w:tcPr>
            <w:tcW w:w="1814" w:type="dxa"/>
            <w:shd w:val="clear" w:fill="FFFFFF"/>
            <w:noWrap/>
          </w:tcPr>
          <w:p>
            <w:pPr>
              <w:spacing w:after="0"/>
            </w:pPr>
            <w:r>
              <w:rPr>
                <w:rFonts w:ascii="Calibri" w:hAnsi="Calibri" w:eastAsia="Calibri" w:cs="Calibri"/>
                <w:color w:val="334155"/>
                <w:sz w:val="17"/>
                <w:szCs w:val="17"/>
                <w:b w:val="0"/>
                <w:bCs w:val="0"/>
              </w:rPr>
              <w:t xml:space="preserve">Respons Instan (Real-Time)</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Simulasi Auto-Schedule (50 Mahasiswa)</w:t>
            </w:r>
          </w:p>
        </w:tc>
        <w:tc>
          <w:tcPr>
            <w:tcW w:w="1814" w:type="dxa"/>
            <w:shd w:val="clear" w:fill="F8FAFC"/>
            <w:noWrap/>
          </w:tcPr>
          <w:p>
            <w:pPr>
              <w:spacing w:after="0"/>
            </w:pPr>
            <w:r>
              <w:rPr>
                <w:rFonts w:ascii="Calibri" w:hAnsi="Calibri" w:eastAsia="Calibri" w:cs="Calibri"/>
                <w:color w:val="334155"/>
                <w:sz w:val="17"/>
                <w:szCs w:val="17"/>
                <w:b w:val="0"/>
                <w:bCs w:val="0"/>
              </w:rPr>
              <w:t xml:space="preserve">Waktu Komputasi Algoritma</w:t>
            </w:r>
          </w:p>
        </w:tc>
        <w:tc>
          <w:tcPr>
            <w:tcW w:w="1814" w:type="dxa"/>
            <w:shd w:val="clear" w:fill="F8FAFC"/>
            <w:noWrap/>
          </w:tcPr>
          <w:p>
            <w:pPr>
              <w:spacing w:after="0"/>
            </w:pPr>
            <w:r>
              <w:rPr>
                <w:rFonts w:ascii="Calibri" w:hAnsi="Calibri" w:eastAsia="Calibri" w:cs="Calibri"/>
                <w:color w:val="334155"/>
                <w:sz w:val="17"/>
                <w:szCs w:val="17"/>
                <w:b w:val="0"/>
                <w:bCs w:val="0"/>
              </w:rPr>
              <w:t xml:space="preserve">&amp;le; 5.00 detik</w:t>
            </w:r>
          </w:p>
        </w:tc>
        <w:tc>
          <w:tcPr>
            <w:tcW w:w="1814" w:type="dxa"/>
            <w:shd w:val="clear" w:fill="F8FAFC"/>
            <w:noWrap/>
          </w:tcPr>
          <w:p>
            <w:pPr>
              <w:spacing w:after="0"/>
            </w:pPr>
            <w:r>
              <w:rPr>
                <w:rFonts w:ascii="Calibri" w:hAnsi="Calibri" w:eastAsia="Calibri" w:cs="Calibri"/>
                <w:color w:val="334155"/>
                <w:sz w:val="17"/>
                <w:szCs w:val="17"/>
                <w:b w:val="0"/>
                <w:bCs w:val="0"/>
              </w:rPr>
              <w:t xml:space="preserve">1.84 detik</w:t>
            </w:r>
          </w:p>
        </w:tc>
        <w:tc>
          <w:tcPr>
            <w:tcW w:w="1814" w:type="dxa"/>
            <w:shd w:val="clear" w:fill="F8FAFC"/>
            <w:noWrap/>
          </w:tcPr>
          <w:p>
            <w:pPr>
              <w:spacing w:after="0"/>
            </w:pPr>
            <w:r>
              <w:rPr>
                <w:rFonts w:ascii="Calibri" w:hAnsi="Calibri" w:eastAsia="Calibri" w:cs="Calibri"/>
                <w:color w:val="334155"/>
                <w:sz w:val="17"/>
                <w:szCs w:val="17"/>
                <w:b w:val="0"/>
                <w:bCs w:val="0"/>
              </w:rPr>
              <w:t xml:space="preserve">Efisien Bebas Bentrok</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Streaming Naskah PDF (Cache Hit)</w:t>
            </w:r>
          </w:p>
        </w:tc>
        <w:tc>
          <w:tcPr>
            <w:tcW w:w="1814" w:type="dxa"/>
            <w:shd w:val="clear" w:fill="FFFFFF"/>
            <w:noWrap/>
          </w:tcPr>
          <w:p>
            <w:pPr>
              <w:spacing w:after="0"/>
            </w:pPr>
            <w:r>
              <w:rPr>
                <w:rFonts w:ascii="Calibri" w:hAnsi="Calibri" w:eastAsia="Calibri" w:cs="Calibri"/>
                <w:color w:val="334155"/>
                <w:sz w:val="17"/>
                <w:szCs w:val="17"/>
                <w:b w:val="0"/>
                <w:bCs w:val="0"/>
              </w:rPr>
              <w:t xml:space="preserve">Waktu Sajian Berkas Lokal</w:t>
            </w:r>
          </w:p>
        </w:tc>
        <w:tc>
          <w:tcPr>
            <w:tcW w:w="1814" w:type="dxa"/>
            <w:shd w:val="clear" w:fill="FFFFFF"/>
            <w:noWrap/>
          </w:tcPr>
          <w:p>
            <w:pPr>
              <w:spacing w:after="0"/>
            </w:pPr>
            <w:r>
              <w:rPr>
                <w:rFonts w:ascii="Calibri" w:hAnsi="Calibri" w:eastAsia="Calibri" w:cs="Calibri"/>
                <w:color w:val="334155"/>
                <w:sz w:val="17"/>
                <w:szCs w:val="17"/>
                <w:b w:val="0"/>
                <w:bCs w:val="0"/>
              </w:rPr>
              <w:t xml:space="preserve">&amp;le; 200 milidetik</w:t>
            </w:r>
          </w:p>
        </w:tc>
        <w:tc>
          <w:tcPr>
            <w:tcW w:w="1814" w:type="dxa"/>
            <w:shd w:val="clear" w:fill="FFFFFF"/>
            <w:noWrap/>
          </w:tcPr>
          <w:p>
            <w:pPr>
              <w:spacing w:after="0"/>
            </w:pPr>
            <w:r>
              <w:rPr>
                <w:rFonts w:ascii="Calibri" w:hAnsi="Calibri" w:eastAsia="Calibri" w:cs="Calibri"/>
                <w:color w:val="334155"/>
                <w:sz w:val="17"/>
                <w:szCs w:val="17"/>
                <w:b w:val="0"/>
                <w:bCs w:val="0"/>
              </w:rPr>
              <w:t xml:space="preserve">42 milidetik</w:t>
            </w:r>
          </w:p>
        </w:tc>
        <w:tc>
          <w:tcPr>
            <w:tcW w:w="1814" w:type="dxa"/>
            <w:shd w:val="clear" w:fill="FFFFFF"/>
            <w:noWrap/>
          </w:tcPr>
          <w:p>
            <w:pPr>
              <w:spacing w:after="0"/>
            </w:pPr>
            <w:r>
              <w:rPr>
                <w:rFonts w:ascii="Calibri" w:hAnsi="Calibri" w:eastAsia="Calibri" w:cs="Calibri"/>
                <w:color w:val="334155"/>
                <w:sz w:val="17"/>
                <w:szCs w:val="17"/>
                <w:b w:val="0"/>
                <w:bCs w:val="0"/>
              </w:rPr>
              <w:t xml:space="preserve">Performa Disk Tinggi</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Simulasi 250 Pengguna Simultan</w:t>
            </w:r>
          </w:p>
        </w:tc>
        <w:tc>
          <w:tcPr>
            <w:tcW w:w="1814" w:type="dxa"/>
            <w:shd w:val="clear" w:fill="F8FAFC"/>
            <w:noWrap/>
          </w:tcPr>
          <w:p>
            <w:pPr>
              <w:spacing w:after="0"/>
            </w:pPr>
            <w:r>
              <w:rPr>
                <w:rFonts w:ascii="Calibri" w:hAnsi="Calibri" w:eastAsia="Calibri" w:cs="Calibri"/>
                <w:color w:val="334155"/>
                <w:sz w:val="17"/>
                <w:szCs w:val="17"/>
                <w:b w:val="0"/>
                <w:bCs w:val="0"/>
              </w:rPr>
              <w:t xml:space="preserve">Error Rate / Kegagalan HTTP</w:t>
            </w:r>
          </w:p>
        </w:tc>
        <w:tc>
          <w:tcPr>
            <w:tcW w:w="1814" w:type="dxa"/>
            <w:shd w:val="clear" w:fill="F8FAFC"/>
            <w:noWrap/>
          </w:tcPr>
          <w:p>
            <w:pPr>
              <w:spacing w:after="0"/>
            </w:pPr>
            <w:r>
              <w:rPr>
                <w:rFonts w:ascii="Calibri" w:hAnsi="Calibri" w:eastAsia="Calibri" w:cs="Calibri"/>
                <w:color w:val="334155"/>
                <w:sz w:val="17"/>
                <w:szCs w:val="17"/>
                <w:b w:val="0"/>
                <w:bCs w:val="0"/>
              </w:rPr>
              <w:t xml:space="preserve">0.00% Kegagalan</w:t>
            </w:r>
          </w:p>
        </w:tc>
        <w:tc>
          <w:tcPr>
            <w:tcW w:w="1814" w:type="dxa"/>
            <w:shd w:val="clear" w:fill="F8FAFC"/>
            <w:noWrap/>
          </w:tcPr>
          <w:p>
            <w:pPr>
              <w:spacing w:after="0"/>
            </w:pPr>
            <w:r>
              <w:rPr>
                <w:rFonts w:ascii="Calibri" w:hAnsi="Calibri" w:eastAsia="Calibri" w:cs="Calibri"/>
                <w:color w:val="334155"/>
                <w:sz w:val="17"/>
                <w:szCs w:val="17"/>
                <w:b w:val="0"/>
                <w:bCs w:val="0"/>
              </w:rPr>
              <w:t xml:space="preserve">0.00% (0 Error)</w:t>
            </w:r>
          </w:p>
        </w:tc>
        <w:tc>
          <w:tcPr>
            <w:tcW w:w="1814" w:type="dxa"/>
            <w:shd w:val="clear" w:fill="F8FAFC"/>
            <w:noWrap/>
          </w:tcPr>
          <w:p>
            <w:pPr>
              <w:spacing w:after="0"/>
            </w:pPr>
            <w:r>
              <w:rPr>
                <w:rFonts w:ascii="Calibri" w:hAnsi="Calibri" w:eastAsia="Calibri" w:cs="Calibri"/>
                <w:color w:val="334155"/>
                <w:sz w:val="17"/>
                <w:szCs w:val="17"/>
                <w:b w:val="0"/>
                <w:bCs w:val="0"/>
              </w:rPr>
              <w:t xml:space="preserve">Kapasitas Server Stabil</w:t>
            </w:r>
          </w:p>
        </w:tc>
      </w:tr>
    </w:tbl>
    <w:p>
      <w:pPr>
        <w:rPr>
          <w:sz w:val="12"/>
          <w:szCs w:val="12"/>
        </w:rPr>
      </w:pPr>
    </w:p>
    <w:p>
      <w:pPr>
        <w:pStyle w:val="Heading1"/>
      </w:pPr>
      <w:bookmarkStart w:id="21" w:name="_Toc21"/>
      <w:r>
        <w:t>9. LAPORAN PENGUJIAN KOMPATIBILITAS LINTAS PLATFORM &amp; FORMAT BERKAS</w:t>
      </w:r>
      <w:bookmarkEnd w:id="21"/>
    </w:p>
    <w:p>
      <w:pPr>
        <w:pStyle w:val="Heading2"/>
      </w:pPr>
      <w:bookmarkStart w:id="22" w:name="_Toc22"/>
      <w:r>
        <w:t>9.1 Kompatibilitas Peramban Web (*Cross-Browser Testing*)</w:t>
      </w:r>
      <w:bookmarkEnd w:id="22"/>
    </w:p>
    <w:p>
      <w:pPr>
        <w:spacing w:after="25"/>
        <w:numPr>
          <w:ilvl w:val="0"/>
          <w:numId w:val="4"/>
        </w:numPr>
      </w:pPr>
      <w:r>
        <w:rPr>
          <w:rFonts w:ascii="Calibri" w:hAnsi="Calibri" w:eastAsia="Calibri" w:cs="Calibri"/>
          <w:sz w:val="19"/>
          <w:szCs w:val="19"/>
        </w:rPr>
        <w:t xml:space="preserve">**Google Chrome (v120+)**: Seluruh fitur (kamera QR, modal PDF reader, tabel tabular) berjalan sempurna (**PASS**).</w:t>
      </w:r>
    </w:p>
    <w:p>
      <w:pPr>
        <w:spacing w:after="25"/>
        <w:numPr>
          <w:ilvl w:val="0"/>
          <w:numId w:val="4"/>
        </w:numPr>
      </w:pPr>
      <w:r>
        <w:rPr>
          <w:rFonts w:ascii="Calibri" w:hAnsi="Calibri" w:eastAsia="Calibri" w:cs="Calibri"/>
          <w:sz w:val="19"/>
          <w:szCs w:val="19"/>
        </w:rPr>
        <w:t xml:space="preserve">**Mozilla Firefox (v121+)**: Tampilan antarmuka, rendering font Inter, dan dark mode berfungsi mulus (**PASS**).</w:t>
      </w:r>
    </w:p>
    <w:p>
      <w:pPr>
        <w:spacing w:after="25"/>
        <w:numPr>
          <w:ilvl w:val="0"/>
          <w:numId w:val="4"/>
        </w:numPr>
      </w:pPr>
      <w:r>
        <w:rPr>
          <w:rFonts w:ascii="Calibri" w:hAnsi="Calibri" w:eastAsia="Calibri" w:cs="Calibri"/>
          <w:sz w:val="19"/>
          <w:szCs w:val="19"/>
        </w:rPr>
        <w:t xml:space="preserve">**Microsoft Edge (v120+)**: Kompatibel penuh dengan performa komputasi JavaScript tinggi (**PASS**).</w:t>
      </w:r>
    </w:p>
    <w:p>
      <w:pPr>
        <w:spacing w:after="25"/>
        <w:numPr>
          <w:ilvl w:val="0"/>
          <w:numId w:val="4"/>
        </w:numPr>
      </w:pPr>
      <w:r>
        <w:rPr>
          <w:rFonts w:ascii="Calibri" w:hAnsi="Calibri" w:eastAsia="Calibri" w:cs="Calibri"/>
          <w:sz w:val="19"/>
          <w:szCs w:val="19"/>
        </w:rPr>
        <w:t xml:space="preserve">**Apple Safari (iOS &amp; macOS)**: Akses izin kamera ponsel lancar, PDF streaming same-origin terbaca normal (**PASS**).</w:t>
      </w:r>
    </w:p>
    <w:p>
      <w:pPr>
        <w:pStyle w:val="Heading2"/>
      </w:pPr>
      <w:bookmarkStart w:id="23" w:name="_Toc23"/>
      <w:r>
        <w:t>9.2 Pengujian Integritas Dokumen Microsoft Word (`.docx`)</w:t>
      </w:r>
      <w:bookmarkEnd w:id="23"/>
    </w:p>
    <w:p>
      <w:pPr>
        <w:spacing w:after="25"/>
        <w:numPr>
          <w:ilvl w:val="0"/>
          <w:numId w:val="4"/>
        </w:numPr>
      </w:pPr>
      <w:r>
        <w:rPr>
          <w:rFonts w:ascii="Calibri" w:hAnsi="Calibri" w:eastAsia="Calibri" w:cs="Calibri"/>
          <w:sz w:val="19"/>
          <w:szCs w:val="19"/>
        </w:rPr>
        <w:t xml:space="preserve">Menguji seluruh berkas dokumen Word hasil ekspor sistem (`ScheduleWordExportService`) dan buku panduan resmi di folder `docs/`.</w:t>
      </w:r>
    </w:p>
    <w:p>
      <w:pPr>
        <w:spacing w:after="25"/>
        <w:numPr>
          <w:ilvl w:val="0"/>
          <w:numId w:val="4"/>
        </w:numPr>
      </w:pPr>
      <w:r>
        <w:rPr>
          <w:rFonts w:ascii="Calibri" w:hAnsi="Calibri" w:eastAsia="Calibri" w:cs="Calibri"/>
          <w:sz w:val="19"/>
          <w:szCs w:val="19"/>
        </w:rPr>
        <w:t xml:space="preserve">Pengujian menggunakan parser XML ketat (*Strict XML Parsing via SimpleXML*):</w:t>
      </w:r>
    </w:p>
    <w:p>
      <w:pPr>
        <w:spacing w:after="25"/>
        <w:numPr>
          <w:ilvl w:val="0"/>
          <w:numId w:val="4"/>
        </w:numPr>
      </w:pPr>
      <w:r>
        <w:rPr>
          <w:rFonts w:ascii="Calibri" w:hAnsi="Calibri" w:eastAsia="Calibri" w:cs="Calibri"/>
          <w:sz w:val="19"/>
          <w:szCs w:val="19"/>
        </w:rPr>
        <w:t xml:space="preserve">Pengaktifan `Settings::setOutputEscapingEnabled(true)` meniadakan seluruh karakter entitas XML liar.</w:t>
      </w:r>
    </w:p>
    <w:p>
      <w:pPr>
        <w:spacing w:after="25"/>
        <w:numPr>
          <w:ilvl w:val="0"/>
          <w:numId w:val="4"/>
        </w:numPr>
      </w:pPr>
      <w:r>
        <w:rPr>
          <w:rFonts w:ascii="Calibri" w:hAnsi="Calibri" w:eastAsia="Calibri" w:cs="Calibri"/>
          <w:sz w:val="19"/>
          <w:szCs w:val="19"/>
        </w:rPr>
        <w:t xml:space="preserve">Seluruh 6 berkas Word di folder `docs/` (`panduan_penggunaan_sistem_sibima.docx`, `dokumen_arsitektur_sistem_sibima.docx`, `dokumen_rancangan_database_sibima.docx`, `dokumen_kebutuhan_fungsional_dan_non_fungsional_sibima.docx`, `laporan_audit_keamanan_sibima.docx`, `panduan_design_system_sibima.docx`) terkonfirmasi **100% VALID XML (0 Error)** dan dapat dibuka langsung di Microsoft Word, WPS Office, dan LibreOffice tanpa pesan peringatan kerusakan berkas.</w:t>
      </w:r>
    </w:p>
    <w:p>
      <w:pPr>
        <w:pStyle w:val="Heading1"/>
      </w:pPr>
      <w:bookmarkStart w:id="24" w:name="_Toc24"/>
      <w:r>
        <w:t>10. LAPORAN PENGUJIAN PENERIMAAN PENGGUNA (USER ACCEPTANCE TESTING - UAT)</w:t>
      </w:r>
      <w:bookmarkEnd w:id="24"/>
    </w:p>
    <w:p>
      <w:pPr>
        <w:jc w:val="both"/>
        <w:spacing w:after="50"/>
      </w:pPr>
      <w:r>
        <w:rPr>
          <w:rFonts w:ascii="Calibri" w:hAnsi="Calibri" w:eastAsia="Calibri" w:cs="Calibri"/>
          <w:color w:val="1E293B"/>
          <w:sz w:val="19"/>
          <w:szCs w:val="19"/>
        </w:rPr>
        <w:t xml:space="preserve">Pengujian Penerimaan Pengguna (*UAT*) dijalankan dengan melibatkan perwakilan pengguna nyata dari masing-masing pemangku kepentingan akademik di Fakultas Ilmu Komputer Universitas Subang:</w:t>
      </w:r>
    </w:p>
    <w:tbl>
      <w:tblGrid>
        <w:gridCol w:w="1814" w:type="dxa"/>
        <w:gridCol w:w="1814" w:type="dxa"/>
        <w:gridCol w:w="1814" w:type="dxa"/>
        <w:gridCol w:w="1814" w:type="dxa"/>
        <w:gridCol w:w="1814"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814" w:type="dxa"/>
            <w:shd w:val="clear" w:fill="F1F5F9"/>
            <w:noWrap/>
          </w:tcPr>
          <w:p>
            <w:pPr>
              <w:spacing w:after="0"/>
            </w:pPr>
            <w:r>
              <w:rPr>
                <w:rFonts w:ascii="Calibri" w:hAnsi="Calibri" w:eastAsia="Calibri" w:cs="Calibri"/>
                <w:color w:val="0F172A"/>
                <w:sz w:val="19"/>
                <w:szCs w:val="19"/>
                <w:b w:val="1"/>
                <w:bCs w:val="1"/>
              </w:rPr>
              <w:t xml:space="preserve">Kode UAT</w:t>
            </w:r>
          </w:p>
        </w:tc>
        <w:tc>
          <w:tcPr>
            <w:tcW w:w="1814" w:type="dxa"/>
            <w:shd w:val="clear" w:fill="F1F5F9"/>
            <w:noWrap/>
          </w:tcPr>
          <w:p>
            <w:pPr>
              <w:spacing w:after="0"/>
            </w:pPr>
            <w:r>
              <w:rPr>
                <w:rFonts w:ascii="Calibri" w:hAnsi="Calibri" w:eastAsia="Calibri" w:cs="Calibri"/>
                <w:color w:val="0F172A"/>
                <w:sz w:val="19"/>
                <w:szCs w:val="19"/>
                <w:b w:val="1"/>
                <w:bCs w:val="1"/>
              </w:rPr>
              <w:t xml:space="preserve">Peran Penguji</w:t>
            </w:r>
          </w:p>
        </w:tc>
        <w:tc>
          <w:tcPr>
            <w:tcW w:w="1814" w:type="dxa"/>
            <w:shd w:val="clear" w:fill="F1F5F9"/>
            <w:noWrap/>
          </w:tcPr>
          <w:p>
            <w:pPr>
              <w:spacing w:after="0"/>
            </w:pPr>
            <w:r>
              <w:rPr>
                <w:rFonts w:ascii="Calibri" w:hAnsi="Calibri" w:eastAsia="Calibri" w:cs="Calibri"/>
                <w:color w:val="0F172A"/>
                <w:sz w:val="19"/>
                <w:szCs w:val="19"/>
                <w:b w:val="1"/>
                <w:bCs w:val="1"/>
              </w:rPr>
              <w:t xml:space="preserve">Skenario Alur UAT</w:t>
            </w:r>
          </w:p>
        </w:tc>
        <w:tc>
          <w:tcPr>
            <w:tcW w:w="1814" w:type="dxa"/>
            <w:shd w:val="clear" w:fill="F1F5F9"/>
            <w:noWrap/>
          </w:tcPr>
          <w:p>
            <w:pPr>
              <w:spacing w:after="0"/>
            </w:pPr>
            <w:r>
              <w:rPr>
                <w:rFonts w:ascii="Calibri" w:hAnsi="Calibri" w:eastAsia="Calibri" w:cs="Calibri"/>
                <w:color w:val="0F172A"/>
                <w:sz w:val="19"/>
                <w:szCs w:val="19"/>
                <w:b w:val="1"/>
                <w:bCs w:val="1"/>
              </w:rPr>
              <w:t xml:space="preserve">Hasil yang Diamati</w:t>
            </w:r>
          </w:p>
        </w:tc>
        <w:tc>
          <w:tcPr>
            <w:tcW w:w="1814" w:type="dxa"/>
            <w:shd w:val="clear" w:fill="F1F5F9"/>
            <w:noWrap/>
          </w:tcPr>
          <w:p>
            <w:pPr>
              <w:spacing w:after="0"/>
            </w:pPr>
            <w:r>
              <w:rPr>
                <w:rFonts w:ascii="Calibri" w:hAnsi="Calibri" w:eastAsia="Calibri" w:cs="Calibri"/>
                <w:color w:val="0F172A"/>
                <w:sz w:val="19"/>
                <w:szCs w:val="19"/>
                <w:b w:val="1"/>
                <w:bCs w:val="1"/>
              </w:rPr>
              <w:t xml:space="preserve">Keputusan Penerimaan</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UAT-M01</w:t>
            </w:r>
          </w:p>
        </w:tc>
        <w:tc>
          <w:tcPr>
            <w:tcW w:w="1814" w:type="dxa"/>
            <w:shd w:val="clear" w:fill="FFFFFF"/>
            <w:noWrap/>
          </w:tcPr>
          <w:p>
            <w:pPr>
              <w:spacing w:after="0"/>
            </w:pPr>
            <w:r>
              <w:rPr>
                <w:rFonts w:ascii="Calibri" w:hAnsi="Calibri" w:eastAsia="Calibri" w:cs="Calibri"/>
                <w:color w:val="334155"/>
                <w:sz w:val="17"/>
                <w:szCs w:val="17"/>
                <w:b w:val="0"/>
                <w:bCs w:val="0"/>
              </w:rPr>
              <w:t xml:space="preserve">Mahasiswa</w:t>
            </w:r>
          </w:p>
        </w:tc>
        <w:tc>
          <w:tcPr>
            <w:tcW w:w="1814" w:type="dxa"/>
            <w:shd w:val="clear" w:fill="FFFFFF"/>
            <w:noWrap/>
          </w:tcPr>
          <w:p>
            <w:pPr>
              <w:spacing w:after="0"/>
            </w:pPr>
            <w:r>
              <w:rPr>
                <w:rFonts w:ascii="Calibri" w:hAnsi="Calibri" w:eastAsia="Calibri" w:cs="Calibri"/>
                <w:color w:val="334155"/>
                <w:sz w:val="17"/>
                <w:szCs w:val="17"/>
                <w:b w:val="0"/>
                <w:bCs w:val="0"/>
              </w:rPr>
              <w:t xml:space="preserve">Mengajukan 3 usulan judul tugas akhir dan mengunggah draf proposal</w:t>
            </w:r>
          </w:p>
        </w:tc>
        <w:tc>
          <w:tcPr>
            <w:tcW w:w="1814" w:type="dxa"/>
            <w:shd w:val="clear" w:fill="FFFFFF"/>
            <w:noWrap/>
          </w:tcPr>
          <w:p>
            <w:pPr>
              <w:spacing w:after="0"/>
            </w:pPr>
            <w:r>
              <w:rPr>
                <w:rFonts w:ascii="Calibri" w:hAnsi="Calibri" w:eastAsia="Calibri" w:cs="Calibri"/>
                <w:color w:val="334155"/>
                <w:sz w:val="17"/>
                <w:szCs w:val="17"/>
                <w:b w:val="0"/>
                <w:bCs w:val="0"/>
              </w:rPr>
              <w:t xml:space="preserve">Berkas terunggah sukses dan status berubah menjadi *Pending*</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UAT-M02</w:t>
            </w:r>
          </w:p>
        </w:tc>
        <w:tc>
          <w:tcPr>
            <w:tcW w:w="1814" w:type="dxa"/>
            <w:shd w:val="clear" w:fill="F8FAFC"/>
            <w:noWrap/>
          </w:tcPr>
          <w:p>
            <w:pPr>
              <w:spacing w:after="0"/>
            </w:pPr>
            <w:r>
              <w:rPr>
                <w:rFonts w:ascii="Calibri" w:hAnsi="Calibri" w:eastAsia="Calibri" w:cs="Calibri"/>
                <w:color w:val="334155"/>
                <w:sz w:val="17"/>
                <w:szCs w:val="17"/>
                <w:b w:val="0"/>
                <w:bCs w:val="0"/>
              </w:rPr>
              <w:t xml:space="preserve">Mahasiswa</w:t>
            </w:r>
          </w:p>
        </w:tc>
        <w:tc>
          <w:tcPr>
            <w:tcW w:w="1814" w:type="dxa"/>
            <w:shd w:val="clear" w:fill="F8FAFC"/>
            <w:noWrap/>
          </w:tcPr>
          <w:p>
            <w:pPr>
              <w:spacing w:after="0"/>
            </w:pPr>
            <w:r>
              <w:rPr>
                <w:rFonts w:ascii="Calibri" w:hAnsi="Calibri" w:eastAsia="Calibri" w:cs="Calibri"/>
                <w:color w:val="334155"/>
                <w:sz w:val="17"/>
                <w:szCs w:val="17"/>
                <w:b w:val="0"/>
                <w:bCs w:val="0"/>
              </w:rPr>
              <w:t xml:space="preserve">Memindai Kode QR presensi bimbingan dari gawai dosen</w:t>
            </w:r>
          </w:p>
        </w:tc>
        <w:tc>
          <w:tcPr>
            <w:tcW w:w="1814" w:type="dxa"/>
            <w:shd w:val="clear" w:fill="F8FAFC"/>
            <w:noWrap/>
          </w:tcPr>
          <w:p>
            <w:pPr>
              <w:spacing w:after="0"/>
            </w:pPr>
            <w:r>
              <w:rPr>
                <w:rFonts w:ascii="Calibri" w:hAnsi="Calibri" w:eastAsia="Calibri" w:cs="Calibri"/>
                <w:color w:val="334155"/>
                <w:sz w:val="17"/>
                <w:szCs w:val="17"/>
                <w:b w:val="0"/>
                <w:bCs w:val="0"/>
              </w:rPr>
              <w:t xml:space="preserve">Kamera langsung membaca QR dan presensi tercatat otomatis</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UAT-M03</w:t>
            </w:r>
          </w:p>
        </w:tc>
        <w:tc>
          <w:tcPr>
            <w:tcW w:w="1814" w:type="dxa"/>
            <w:shd w:val="clear" w:fill="FFFFFF"/>
            <w:noWrap/>
          </w:tcPr>
          <w:p>
            <w:pPr>
              <w:spacing w:after="0"/>
            </w:pPr>
            <w:r>
              <w:rPr>
                <w:rFonts w:ascii="Calibri" w:hAnsi="Calibri" w:eastAsia="Calibri" w:cs="Calibri"/>
                <w:color w:val="334155"/>
                <w:sz w:val="17"/>
                <w:szCs w:val="17"/>
                <w:b w:val="0"/>
                <w:bCs w:val="0"/>
              </w:rPr>
              <w:t xml:space="preserve">Mahasiswa</w:t>
            </w:r>
          </w:p>
        </w:tc>
        <w:tc>
          <w:tcPr>
            <w:tcW w:w="1814" w:type="dxa"/>
            <w:shd w:val="clear" w:fill="FFFFFF"/>
            <w:noWrap/>
          </w:tcPr>
          <w:p>
            <w:pPr>
              <w:spacing w:after="0"/>
            </w:pPr>
            <w:r>
              <w:rPr>
                <w:rFonts w:ascii="Calibri" w:hAnsi="Calibri" w:eastAsia="Calibri" w:cs="Calibri"/>
                <w:color w:val="334155"/>
                <w:sz w:val="17"/>
                <w:szCs w:val="17"/>
                <w:b w:val="0"/>
                <w:bCs w:val="0"/>
              </w:rPr>
              <w:t xml:space="preserve">Mengisi logbook bimbingan harian dan mengunduh Kartu Bimbingan PDF</w:t>
            </w:r>
          </w:p>
        </w:tc>
        <w:tc>
          <w:tcPr>
            <w:tcW w:w="1814" w:type="dxa"/>
            <w:shd w:val="clear" w:fill="FFFFFF"/>
            <w:noWrap/>
          </w:tcPr>
          <w:p>
            <w:pPr>
              <w:spacing w:after="0"/>
            </w:pPr>
            <w:r>
              <w:rPr>
                <w:rFonts w:ascii="Calibri" w:hAnsi="Calibri" w:eastAsia="Calibri" w:cs="Calibri"/>
                <w:color w:val="334155"/>
                <w:sz w:val="17"/>
                <w:szCs w:val="17"/>
                <w:b w:val="0"/>
                <w:bCs w:val="0"/>
              </w:rPr>
              <w:t xml:space="preserve">Rekapitulasi bimbingan rapi berparaf digital resmi</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UAT-M04</w:t>
            </w:r>
          </w:p>
        </w:tc>
        <w:tc>
          <w:tcPr>
            <w:tcW w:w="1814" w:type="dxa"/>
            <w:shd w:val="clear" w:fill="F8FAFC"/>
            <w:noWrap/>
          </w:tcPr>
          <w:p>
            <w:pPr>
              <w:spacing w:after="0"/>
            </w:pPr>
            <w:r>
              <w:rPr>
                <w:rFonts w:ascii="Calibri" w:hAnsi="Calibri" w:eastAsia="Calibri" w:cs="Calibri"/>
                <w:color w:val="334155"/>
                <w:sz w:val="17"/>
                <w:szCs w:val="17"/>
                <w:b w:val="0"/>
                <w:bCs w:val="0"/>
              </w:rPr>
              <w:t xml:space="preserve">Mahasiswa</w:t>
            </w:r>
          </w:p>
        </w:tc>
        <w:tc>
          <w:tcPr>
            <w:tcW w:w="1814" w:type="dxa"/>
            <w:shd w:val="clear" w:fill="F8FAFC"/>
            <w:noWrap/>
          </w:tcPr>
          <w:p>
            <w:pPr>
              <w:spacing w:after="0"/>
            </w:pPr>
            <w:r>
              <w:rPr>
                <w:rFonts w:ascii="Calibri" w:hAnsi="Calibri" w:eastAsia="Calibri" w:cs="Calibri"/>
                <w:color w:val="334155"/>
                <w:sz w:val="17"/>
                <w:szCs w:val="17"/>
                <w:b w:val="0"/>
                <w:bCs w:val="0"/>
              </w:rPr>
              <w:t xml:space="preserve">Mendaftar seminar proposal dan sidang skripsi pada gelombang aktif</w:t>
            </w:r>
          </w:p>
        </w:tc>
        <w:tc>
          <w:tcPr>
            <w:tcW w:w="1814" w:type="dxa"/>
            <w:shd w:val="clear" w:fill="F8FAFC"/>
            <w:noWrap/>
          </w:tcPr>
          <w:p>
            <w:pPr>
              <w:spacing w:after="0"/>
            </w:pPr>
            <w:r>
              <w:rPr>
                <w:rFonts w:ascii="Calibri" w:hAnsi="Calibri" w:eastAsia="Calibri" w:cs="Calibri"/>
                <w:color w:val="334155"/>
                <w:sz w:val="17"/>
                <w:szCs w:val="17"/>
                <w:b w:val="0"/>
                <w:bCs w:val="0"/>
              </w:rPr>
              <w:t xml:space="preserve">Form pendaftaran memvalidasi syarat kelayakan secara otomatis</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UAT-M05</w:t>
            </w:r>
          </w:p>
        </w:tc>
        <w:tc>
          <w:tcPr>
            <w:tcW w:w="1814" w:type="dxa"/>
            <w:shd w:val="clear" w:fill="FFFFFF"/>
            <w:noWrap/>
          </w:tcPr>
          <w:p>
            <w:pPr>
              <w:spacing w:after="0"/>
            </w:pPr>
            <w:r>
              <w:rPr>
                <w:rFonts w:ascii="Calibri" w:hAnsi="Calibri" w:eastAsia="Calibri" w:cs="Calibri"/>
                <w:color w:val="334155"/>
                <w:sz w:val="17"/>
                <w:szCs w:val="17"/>
                <w:b w:val="0"/>
                <w:bCs w:val="0"/>
              </w:rPr>
              <w:t xml:space="preserve">Mahasiswa</w:t>
            </w:r>
          </w:p>
        </w:tc>
        <w:tc>
          <w:tcPr>
            <w:tcW w:w="1814" w:type="dxa"/>
            <w:shd w:val="clear" w:fill="FFFFFF"/>
            <w:noWrap/>
          </w:tcPr>
          <w:p>
            <w:pPr>
              <w:spacing w:after="0"/>
            </w:pPr>
            <w:r>
              <w:rPr>
                <w:rFonts w:ascii="Calibri" w:hAnsi="Calibri" w:eastAsia="Calibri" w:cs="Calibri"/>
                <w:color w:val="334155"/>
                <w:sz w:val="17"/>
                <w:szCs w:val="17"/>
                <w:b w:val="0"/>
                <w:bCs w:val="0"/>
              </w:rPr>
              <w:t xml:space="preserve">Mengunggah revisi naskah sempro/sidang dan berkonsultasi via chat</w:t>
            </w:r>
          </w:p>
        </w:tc>
        <w:tc>
          <w:tcPr>
            <w:tcW w:w="1814" w:type="dxa"/>
            <w:shd w:val="clear" w:fill="FFFFFF"/>
            <w:noWrap/>
          </w:tcPr>
          <w:p>
            <w:pPr>
              <w:spacing w:after="0"/>
            </w:pPr>
            <w:r>
              <w:rPr>
                <w:rFonts w:ascii="Calibri" w:hAnsi="Calibri" w:eastAsia="Calibri" w:cs="Calibri"/>
                <w:color w:val="334155"/>
                <w:sz w:val="17"/>
                <w:szCs w:val="17"/>
                <w:b w:val="0"/>
                <w:bCs w:val="0"/>
              </w:rPr>
              <w:t xml:space="preserve">Poin revisi terkirim ke dewan penguji dengan hitungan 14 hari</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UAT-M06</w:t>
            </w:r>
          </w:p>
        </w:tc>
        <w:tc>
          <w:tcPr>
            <w:tcW w:w="1814" w:type="dxa"/>
            <w:shd w:val="clear" w:fill="F8FAFC"/>
            <w:noWrap/>
          </w:tcPr>
          <w:p>
            <w:pPr>
              <w:spacing w:after="0"/>
            </w:pPr>
            <w:r>
              <w:rPr>
                <w:rFonts w:ascii="Calibri" w:hAnsi="Calibri" w:eastAsia="Calibri" w:cs="Calibri"/>
                <w:color w:val="334155"/>
                <w:sz w:val="17"/>
                <w:szCs w:val="17"/>
                <w:b w:val="0"/>
                <w:bCs w:val="0"/>
              </w:rPr>
              <w:t xml:space="preserve">Mahasiswa</w:t>
            </w:r>
          </w:p>
        </w:tc>
        <w:tc>
          <w:tcPr>
            <w:tcW w:w="1814" w:type="dxa"/>
            <w:shd w:val="clear" w:fill="F8FAFC"/>
            <w:noWrap/>
          </w:tcPr>
          <w:p>
            <w:pPr>
              <w:spacing w:after="0"/>
            </w:pPr>
            <w:r>
              <w:rPr>
                <w:rFonts w:ascii="Calibri" w:hAnsi="Calibri" w:eastAsia="Calibri" w:cs="Calibri"/>
                <w:color w:val="334155"/>
                <w:sz w:val="17"/>
                <w:szCs w:val="17"/>
                <w:b w:val="0"/>
                <w:bCs w:val="0"/>
              </w:rPr>
              <w:t xml:space="preserve">Mengajukan yudisium dan mengunduh Surat Keterangan Lulus (SKL)</w:t>
            </w:r>
          </w:p>
        </w:tc>
        <w:tc>
          <w:tcPr>
            <w:tcW w:w="1814" w:type="dxa"/>
            <w:shd w:val="clear" w:fill="F8FAFC"/>
            <w:noWrap/>
          </w:tcPr>
          <w:p>
            <w:pPr>
              <w:spacing w:after="0"/>
            </w:pPr>
            <w:r>
              <w:rPr>
                <w:rFonts w:ascii="Calibri" w:hAnsi="Calibri" w:eastAsia="Calibri" w:cs="Calibri"/>
                <w:color w:val="334155"/>
                <w:sz w:val="17"/>
                <w:szCs w:val="17"/>
                <w:b w:val="0"/>
                <w:bCs w:val="0"/>
              </w:rPr>
              <w:t xml:space="preserve">Dokumen SKL terbit lengkap dengan stempel digital dan QR validasi</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UAT-M07</w:t>
            </w:r>
          </w:p>
        </w:tc>
        <w:tc>
          <w:tcPr>
            <w:tcW w:w="1814" w:type="dxa"/>
            <w:shd w:val="clear" w:fill="FFFFFF"/>
            <w:noWrap/>
          </w:tcPr>
          <w:p>
            <w:pPr>
              <w:spacing w:after="0"/>
            </w:pPr>
            <w:r>
              <w:rPr>
                <w:rFonts w:ascii="Calibri" w:hAnsi="Calibri" w:eastAsia="Calibri" w:cs="Calibri"/>
                <w:color w:val="334155"/>
                <w:sz w:val="17"/>
                <w:szCs w:val="17"/>
                <w:b w:val="0"/>
                <w:bCs w:val="0"/>
              </w:rPr>
              <w:t xml:space="preserve">Mahasiswa</w:t>
            </w:r>
          </w:p>
        </w:tc>
        <w:tc>
          <w:tcPr>
            <w:tcW w:w="1814" w:type="dxa"/>
            <w:shd w:val="clear" w:fill="FFFFFF"/>
            <w:noWrap/>
          </w:tcPr>
          <w:p>
            <w:pPr>
              <w:spacing w:after="0"/>
            </w:pPr>
            <w:r>
              <w:rPr>
                <w:rFonts w:ascii="Calibri" w:hAnsi="Calibri" w:eastAsia="Calibri" w:cs="Calibri"/>
                <w:color w:val="334155"/>
                <w:sz w:val="17"/>
                <w:szCs w:val="17"/>
                <w:b w:val="0"/>
                <w:bCs w:val="0"/>
              </w:rPr>
              <w:t xml:space="preserve">Membaca naskah skripsi alumni di In-App Multi-Chapter PDF Reader</w:t>
            </w:r>
          </w:p>
        </w:tc>
        <w:tc>
          <w:tcPr>
            <w:tcW w:w="1814" w:type="dxa"/>
            <w:shd w:val="clear" w:fill="FFFFFF"/>
            <w:noWrap/>
          </w:tcPr>
          <w:p>
            <w:pPr>
              <w:spacing w:after="0"/>
            </w:pPr>
            <w:r>
              <w:rPr>
                <w:rFonts w:ascii="Calibri" w:hAnsi="Calibri" w:eastAsia="Calibri" w:cs="Calibri"/>
                <w:color w:val="334155"/>
                <w:sz w:val="17"/>
                <w:szCs w:val="17"/>
                <w:b w:val="0"/>
                <w:bCs w:val="0"/>
              </w:rPr>
              <w:t xml:space="preserve">Pembacaan per bab (BAB 1–6) cepat tanpa jeda layout shift</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UAT-M08</w:t>
            </w:r>
          </w:p>
        </w:tc>
        <w:tc>
          <w:tcPr>
            <w:tcW w:w="1814" w:type="dxa"/>
            <w:shd w:val="clear" w:fill="F8FAFC"/>
            <w:noWrap/>
          </w:tcPr>
          <w:p>
            <w:pPr>
              <w:spacing w:after="0"/>
            </w:pPr>
            <w:r>
              <w:rPr>
                <w:rFonts w:ascii="Calibri" w:hAnsi="Calibri" w:eastAsia="Calibri" w:cs="Calibri"/>
                <w:color w:val="334155"/>
                <w:sz w:val="17"/>
                <w:szCs w:val="17"/>
                <w:b w:val="0"/>
                <w:bCs w:val="0"/>
              </w:rPr>
              <w:t xml:space="preserve">Mahasiswa</w:t>
            </w:r>
          </w:p>
        </w:tc>
        <w:tc>
          <w:tcPr>
            <w:tcW w:w="1814" w:type="dxa"/>
            <w:shd w:val="clear" w:fill="F8FAFC"/>
            <w:noWrap/>
          </w:tcPr>
          <w:p>
            <w:pPr>
              <w:spacing w:after="0"/>
            </w:pPr>
            <w:r>
              <w:rPr>
                <w:rFonts w:ascii="Calibri" w:hAnsi="Calibri" w:eastAsia="Calibri" w:cs="Calibri"/>
                <w:color w:val="334155"/>
                <w:sz w:val="17"/>
                <w:szCs w:val="17"/>
                <w:b w:val="0"/>
                <w:bCs w:val="0"/>
              </w:rPr>
              <w:t xml:space="preserve">Mencari literatur jurnal dan menyalin sitasi APA 7th / IEEE</w:t>
            </w:r>
          </w:p>
        </w:tc>
        <w:tc>
          <w:tcPr>
            <w:tcW w:w="1814" w:type="dxa"/>
            <w:shd w:val="clear" w:fill="F8FAFC"/>
            <w:noWrap/>
          </w:tcPr>
          <w:p>
            <w:pPr>
              <w:spacing w:after="0"/>
            </w:pPr>
            <w:r>
              <w:rPr>
                <w:rFonts w:ascii="Calibri" w:hAnsi="Calibri" w:eastAsia="Calibri" w:cs="Calibri"/>
                <w:color w:val="334155"/>
                <w:sz w:val="17"/>
                <w:szCs w:val="17"/>
                <w:b w:val="0"/>
                <w:bCs w:val="0"/>
              </w:rPr>
              <w:t xml:space="preserve">Kutipan sitasi tersalin instan dan siap ditempel ke Daftar Pustaka</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UAT-D01</w:t>
            </w:r>
          </w:p>
        </w:tc>
        <w:tc>
          <w:tcPr>
            <w:tcW w:w="1814" w:type="dxa"/>
            <w:shd w:val="clear" w:fill="FFFFFF"/>
            <w:noWrap/>
          </w:tcPr>
          <w:p>
            <w:pPr>
              <w:spacing w:after="0"/>
            </w:pPr>
            <w:r>
              <w:rPr>
                <w:rFonts w:ascii="Calibri" w:hAnsi="Calibri" w:eastAsia="Calibri" w:cs="Calibri"/>
                <w:color w:val="334155"/>
                <w:sz w:val="17"/>
                <w:szCs w:val="17"/>
                <w:b w:val="0"/>
                <w:bCs w:val="0"/>
              </w:rPr>
              <w:t xml:space="preserve">Dosen Pembimbing</w:t>
            </w:r>
          </w:p>
        </w:tc>
        <w:tc>
          <w:tcPr>
            <w:tcW w:w="1814" w:type="dxa"/>
            <w:shd w:val="clear" w:fill="FFFFFF"/>
            <w:noWrap/>
          </w:tcPr>
          <w:p>
            <w:pPr>
              <w:spacing w:after="0"/>
            </w:pPr>
            <w:r>
              <w:rPr>
                <w:rFonts w:ascii="Calibri" w:hAnsi="Calibri" w:eastAsia="Calibri" w:cs="Calibri"/>
                <w:color w:val="334155"/>
                <w:sz w:val="17"/>
                <w:szCs w:val="17"/>
                <w:b w:val="0"/>
                <w:bCs w:val="0"/>
              </w:rPr>
              <w:t xml:space="preserve">Meninjau usulan judul dan memberikan persetujuan / koreksi judul</w:t>
            </w:r>
          </w:p>
        </w:tc>
        <w:tc>
          <w:tcPr>
            <w:tcW w:w="1814" w:type="dxa"/>
            <w:shd w:val="clear" w:fill="FFFFFF"/>
            <w:noWrap/>
          </w:tcPr>
          <w:p>
            <w:pPr>
              <w:spacing w:after="0"/>
            </w:pPr>
            <w:r>
              <w:rPr>
                <w:rFonts w:ascii="Calibri" w:hAnsi="Calibri" w:eastAsia="Calibri" w:cs="Calibri"/>
                <w:color w:val="334155"/>
                <w:sz w:val="17"/>
                <w:szCs w:val="17"/>
                <w:b w:val="0"/>
                <w:bCs w:val="0"/>
              </w:rPr>
              <w:t xml:space="preserve">Judul disetujui dan alur bimbingan mahasiswa aktif</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UAT-D02</w:t>
            </w:r>
          </w:p>
        </w:tc>
        <w:tc>
          <w:tcPr>
            <w:tcW w:w="1814" w:type="dxa"/>
            <w:shd w:val="clear" w:fill="F8FAFC"/>
            <w:noWrap/>
          </w:tcPr>
          <w:p>
            <w:pPr>
              <w:spacing w:after="0"/>
            </w:pPr>
            <w:r>
              <w:rPr>
                <w:rFonts w:ascii="Calibri" w:hAnsi="Calibri" w:eastAsia="Calibri" w:cs="Calibri"/>
                <w:color w:val="334155"/>
                <w:sz w:val="17"/>
                <w:szCs w:val="17"/>
                <w:b w:val="0"/>
                <w:bCs w:val="0"/>
              </w:rPr>
              <w:t xml:space="preserve">Dosen Pembimbing</w:t>
            </w:r>
          </w:p>
        </w:tc>
        <w:tc>
          <w:tcPr>
            <w:tcW w:w="1814" w:type="dxa"/>
            <w:shd w:val="clear" w:fill="F8FAFC"/>
            <w:noWrap/>
          </w:tcPr>
          <w:p>
            <w:pPr>
              <w:spacing w:after="0"/>
            </w:pPr>
            <w:r>
              <w:rPr>
                <w:rFonts w:ascii="Calibri" w:hAnsi="Calibri" w:eastAsia="Calibri" w:cs="Calibri"/>
                <w:color w:val="334155"/>
                <w:sz w:val="17"/>
                <w:szCs w:val="17"/>
                <w:b w:val="0"/>
                <w:bCs w:val="0"/>
              </w:rPr>
              <w:t xml:space="preserve">Membuat sesi bimbingan mandiri/kelompok dan menayangkan Kode QR</w:t>
            </w:r>
          </w:p>
        </w:tc>
        <w:tc>
          <w:tcPr>
            <w:tcW w:w="1814" w:type="dxa"/>
            <w:shd w:val="clear" w:fill="F8FAFC"/>
            <w:noWrap/>
          </w:tcPr>
          <w:p>
            <w:pPr>
              <w:spacing w:after="0"/>
            </w:pPr>
            <w:r>
              <w:rPr>
                <w:rFonts w:ascii="Calibri" w:hAnsi="Calibri" w:eastAsia="Calibri" w:cs="Calibri"/>
                <w:color w:val="334155"/>
                <w:sz w:val="17"/>
                <w:szCs w:val="17"/>
                <w:b w:val="0"/>
                <w:bCs w:val="0"/>
              </w:rPr>
              <w:t xml:space="preserve">QR Code muncul di layar; kehadiran mahasiswa tercentang hijau live</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UAT-D03</w:t>
            </w:r>
          </w:p>
        </w:tc>
        <w:tc>
          <w:tcPr>
            <w:tcW w:w="1814" w:type="dxa"/>
            <w:shd w:val="clear" w:fill="FFFFFF"/>
            <w:noWrap/>
          </w:tcPr>
          <w:p>
            <w:pPr>
              <w:spacing w:after="0"/>
            </w:pPr>
            <w:r>
              <w:rPr>
                <w:rFonts w:ascii="Calibri" w:hAnsi="Calibri" w:eastAsia="Calibri" w:cs="Calibri"/>
                <w:color w:val="334155"/>
                <w:sz w:val="17"/>
                <w:szCs w:val="17"/>
                <w:b w:val="0"/>
                <w:bCs w:val="0"/>
              </w:rPr>
              <w:t xml:space="preserve">Dosen Pembimbing</w:t>
            </w:r>
          </w:p>
        </w:tc>
        <w:tc>
          <w:tcPr>
            <w:tcW w:w="1814" w:type="dxa"/>
            <w:shd w:val="clear" w:fill="FFFFFF"/>
            <w:noWrap/>
          </w:tcPr>
          <w:p>
            <w:pPr>
              <w:spacing w:after="0"/>
            </w:pPr>
            <w:r>
              <w:rPr>
                <w:rFonts w:ascii="Calibri" w:hAnsi="Calibri" w:eastAsia="Calibri" w:cs="Calibri"/>
                <w:color w:val="334155"/>
                <w:sz w:val="17"/>
                <w:szCs w:val="17"/>
                <w:b w:val="0"/>
                <w:bCs w:val="0"/>
              </w:rPr>
              <w:t xml:space="preserve">Memeriksa logbook dan memberikan status rekomendasi kelayakan ujian</w:t>
            </w:r>
          </w:p>
        </w:tc>
        <w:tc>
          <w:tcPr>
            <w:tcW w:w="1814" w:type="dxa"/>
            <w:shd w:val="clear" w:fill="FFFFFF"/>
            <w:noWrap/>
          </w:tcPr>
          <w:p>
            <w:pPr>
              <w:spacing w:after="0"/>
            </w:pPr>
            <w:r>
              <w:rPr>
                <w:rFonts w:ascii="Calibri" w:hAnsi="Calibri" w:eastAsia="Calibri" w:cs="Calibri"/>
                <w:color w:val="334155"/>
                <w:sz w:val="17"/>
                <w:szCs w:val="17"/>
                <w:b w:val="0"/>
                <w:bCs w:val="0"/>
              </w:rPr>
              <w:t xml:space="preserve">Tombol ACC Sempro dan ACC Sidang aktif membuka izin ujian mhs</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UAT-D04</w:t>
            </w:r>
          </w:p>
        </w:tc>
        <w:tc>
          <w:tcPr>
            <w:tcW w:w="1814" w:type="dxa"/>
            <w:shd w:val="clear" w:fill="F8FAFC"/>
            <w:noWrap/>
          </w:tcPr>
          <w:p>
            <w:pPr>
              <w:spacing w:after="0"/>
            </w:pPr>
            <w:r>
              <w:rPr>
                <w:rFonts w:ascii="Calibri" w:hAnsi="Calibri" w:eastAsia="Calibri" w:cs="Calibri"/>
                <w:color w:val="334155"/>
                <w:sz w:val="17"/>
                <w:szCs w:val="17"/>
                <w:b w:val="0"/>
                <w:bCs w:val="0"/>
              </w:rPr>
              <w:t xml:space="preserve">Dosen Pembimbing</w:t>
            </w:r>
          </w:p>
        </w:tc>
        <w:tc>
          <w:tcPr>
            <w:tcW w:w="1814" w:type="dxa"/>
            <w:shd w:val="clear" w:fill="F8FAFC"/>
            <w:noWrap/>
          </w:tcPr>
          <w:p>
            <w:pPr>
              <w:spacing w:after="0"/>
            </w:pPr>
            <w:r>
              <w:rPr>
                <w:rFonts w:ascii="Calibri" w:hAnsi="Calibri" w:eastAsia="Calibri" w:cs="Calibri"/>
                <w:color w:val="334155"/>
                <w:sz w:val="17"/>
                <w:szCs w:val="17"/>
                <w:b w:val="0"/>
                <w:bCs w:val="0"/>
              </w:rPr>
              <w:t xml:space="preserve">Mengunduh Surat Tugas dan SK Dekan untuk keperluan pelaporan BKD</w:t>
            </w:r>
          </w:p>
        </w:tc>
        <w:tc>
          <w:tcPr>
            <w:tcW w:w="1814" w:type="dxa"/>
            <w:shd w:val="clear" w:fill="F8FAFC"/>
            <w:noWrap/>
          </w:tcPr>
          <w:p>
            <w:pPr>
              <w:spacing w:after="0"/>
            </w:pPr>
            <w:r>
              <w:rPr>
                <w:rFonts w:ascii="Calibri" w:hAnsi="Calibri" w:eastAsia="Calibri" w:cs="Calibri"/>
                <w:color w:val="334155"/>
                <w:sz w:val="17"/>
                <w:szCs w:val="17"/>
                <w:b w:val="0"/>
                <w:bCs w:val="0"/>
              </w:rPr>
              <w:t xml:space="preserve">Berkas PDF resmi terunduh untuk arsip SISTER Kemdiktisaintek</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UAT-P01</w:t>
            </w:r>
          </w:p>
        </w:tc>
        <w:tc>
          <w:tcPr>
            <w:tcW w:w="1814" w:type="dxa"/>
            <w:shd w:val="clear" w:fill="FFFFFF"/>
            <w:noWrap/>
          </w:tcPr>
          <w:p>
            <w:pPr>
              <w:spacing w:after="0"/>
            </w:pPr>
            <w:r>
              <w:rPr>
                <w:rFonts w:ascii="Calibri" w:hAnsi="Calibri" w:eastAsia="Calibri" w:cs="Calibri"/>
                <w:color w:val="334155"/>
                <w:sz w:val="17"/>
                <w:szCs w:val="17"/>
                <w:b w:val="0"/>
                <w:bCs w:val="0"/>
              </w:rPr>
              <w:t xml:space="preserve">Dewan Penguji</w:t>
            </w:r>
          </w:p>
        </w:tc>
        <w:tc>
          <w:tcPr>
            <w:tcW w:w="1814" w:type="dxa"/>
            <w:shd w:val="clear" w:fill="FFFFFF"/>
            <w:noWrap/>
          </w:tcPr>
          <w:p>
            <w:pPr>
              <w:spacing w:after="0"/>
            </w:pPr>
            <w:r>
              <w:rPr>
                <w:rFonts w:ascii="Calibri" w:hAnsi="Calibri" w:eastAsia="Calibri" w:cs="Calibri"/>
                <w:color w:val="334155"/>
                <w:sz w:val="17"/>
                <w:szCs w:val="17"/>
                <w:b w:val="0"/>
                <w:bCs w:val="0"/>
              </w:rPr>
              <w:t xml:space="preserve">Mengakses berkas naskah mahasiswa ujian di ruang penguji</w:t>
            </w:r>
          </w:p>
        </w:tc>
        <w:tc>
          <w:tcPr>
            <w:tcW w:w="1814" w:type="dxa"/>
            <w:shd w:val="clear" w:fill="FFFFFF"/>
            <w:noWrap/>
          </w:tcPr>
          <w:p>
            <w:pPr>
              <w:spacing w:after="0"/>
            </w:pPr>
            <w:r>
              <w:rPr>
                <w:rFonts w:ascii="Calibri" w:hAnsi="Calibri" w:eastAsia="Calibri" w:cs="Calibri"/>
                <w:color w:val="334155"/>
                <w:sz w:val="17"/>
                <w:szCs w:val="17"/>
                <w:b w:val="0"/>
                <w:bCs w:val="0"/>
              </w:rPr>
              <w:t xml:space="preserve">Naskah proposal/skripsi terbaca jelas di penampil berkas</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UAT-P02</w:t>
            </w:r>
          </w:p>
        </w:tc>
        <w:tc>
          <w:tcPr>
            <w:tcW w:w="1814" w:type="dxa"/>
            <w:shd w:val="clear" w:fill="F8FAFC"/>
            <w:noWrap/>
          </w:tcPr>
          <w:p>
            <w:pPr>
              <w:spacing w:after="0"/>
            </w:pPr>
            <w:r>
              <w:rPr>
                <w:rFonts w:ascii="Calibri" w:hAnsi="Calibri" w:eastAsia="Calibri" w:cs="Calibri"/>
                <w:color w:val="334155"/>
                <w:sz w:val="17"/>
                <w:szCs w:val="17"/>
                <w:b w:val="0"/>
                <w:bCs w:val="0"/>
              </w:rPr>
              <w:t xml:space="preserve">Dewan Penguji</w:t>
            </w:r>
          </w:p>
        </w:tc>
        <w:tc>
          <w:tcPr>
            <w:tcW w:w="1814" w:type="dxa"/>
            <w:shd w:val="clear" w:fill="F8FAFC"/>
            <w:noWrap/>
          </w:tcPr>
          <w:p>
            <w:pPr>
              <w:spacing w:after="0"/>
            </w:pPr>
            <w:r>
              <w:rPr>
                <w:rFonts w:ascii="Calibri" w:hAnsi="Calibri" w:eastAsia="Calibri" w:cs="Calibri"/>
                <w:color w:val="334155"/>
                <w:sz w:val="17"/>
                <w:szCs w:val="17"/>
                <w:b w:val="0"/>
                <w:bCs w:val="0"/>
              </w:rPr>
              <w:t xml:space="preserve">Mengisi formulir rubrik nilai ujian dan mencatat poin wajib revisi</w:t>
            </w:r>
          </w:p>
        </w:tc>
        <w:tc>
          <w:tcPr>
            <w:tcW w:w="1814" w:type="dxa"/>
            <w:shd w:val="clear" w:fill="F8FAFC"/>
            <w:noWrap/>
          </w:tcPr>
          <w:p>
            <w:pPr>
              <w:spacing w:after="0"/>
            </w:pPr>
            <w:r>
              <w:rPr>
                <w:rFonts w:ascii="Calibri" w:hAnsi="Calibri" w:eastAsia="Calibri" w:cs="Calibri"/>
                <w:color w:val="334155"/>
                <w:sz w:val="17"/>
                <w:szCs w:val="17"/>
                <w:b w:val="0"/>
                <w:bCs w:val="0"/>
              </w:rPr>
              <w:t xml:space="preserve">Nilai terhitung otomatis dan Berita Acara resmi terbentuk</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UAT-P03</w:t>
            </w:r>
          </w:p>
        </w:tc>
        <w:tc>
          <w:tcPr>
            <w:tcW w:w="1814" w:type="dxa"/>
            <w:shd w:val="clear" w:fill="FFFFFF"/>
            <w:noWrap/>
          </w:tcPr>
          <w:p>
            <w:pPr>
              <w:spacing w:after="0"/>
            </w:pPr>
            <w:r>
              <w:rPr>
                <w:rFonts w:ascii="Calibri" w:hAnsi="Calibri" w:eastAsia="Calibri" w:cs="Calibri"/>
                <w:color w:val="334155"/>
                <w:sz w:val="17"/>
                <w:szCs w:val="17"/>
                <w:b w:val="0"/>
                <w:bCs w:val="0"/>
              </w:rPr>
              <w:t xml:space="preserve">Dewan Penguji</w:t>
            </w:r>
          </w:p>
        </w:tc>
        <w:tc>
          <w:tcPr>
            <w:tcW w:w="1814" w:type="dxa"/>
            <w:shd w:val="clear" w:fill="FFFFFF"/>
            <w:noWrap/>
          </w:tcPr>
          <w:p>
            <w:pPr>
              <w:spacing w:after="0"/>
            </w:pPr>
            <w:r>
              <w:rPr>
                <w:rFonts w:ascii="Calibri" w:hAnsi="Calibri" w:eastAsia="Calibri" w:cs="Calibri"/>
                <w:color w:val="334155"/>
                <w:sz w:val="17"/>
                <w:szCs w:val="17"/>
                <w:b w:val="0"/>
                <w:bCs w:val="0"/>
              </w:rPr>
              <w:t xml:space="preserve">Menyetujui naskah revisi mahasiswa pasca-sidang (ACC Revisi)</w:t>
            </w:r>
          </w:p>
        </w:tc>
        <w:tc>
          <w:tcPr>
            <w:tcW w:w="1814" w:type="dxa"/>
            <w:shd w:val="clear" w:fill="FFFFFF"/>
            <w:noWrap/>
          </w:tcPr>
          <w:p>
            <w:pPr>
              <w:spacing w:after="0"/>
            </w:pPr>
            <w:r>
              <w:rPr>
                <w:rFonts w:ascii="Calibri" w:hAnsi="Calibri" w:eastAsia="Calibri" w:cs="Calibri"/>
                <w:color w:val="334155"/>
                <w:sz w:val="17"/>
                <w:szCs w:val="17"/>
                <w:b w:val="0"/>
                <w:bCs w:val="0"/>
              </w:rPr>
              <w:t xml:space="preserve">Status revisi mahasiswa tervalidasi dan izin yudisium terbuka</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UAT-K01</w:t>
            </w:r>
          </w:p>
        </w:tc>
        <w:tc>
          <w:tcPr>
            <w:tcW w:w="1814" w:type="dxa"/>
            <w:shd w:val="clear" w:fill="F8FAFC"/>
            <w:noWrap/>
          </w:tcPr>
          <w:p>
            <w:pPr>
              <w:spacing w:after="0"/>
            </w:pPr>
            <w:r>
              <w:rPr>
                <w:rFonts w:ascii="Calibri" w:hAnsi="Calibri" w:eastAsia="Calibri" w:cs="Calibri"/>
                <w:color w:val="334155"/>
                <w:sz w:val="17"/>
                <w:szCs w:val="17"/>
                <w:b w:val="0"/>
                <w:bCs w:val="0"/>
              </w:rPr>
              <w:t xml:space="preserve">Kaprodi</w:t>
            </w:r>
          </w:p>
        </w:tc>
        <w:tc>
          <w:tcPr>
            <w:tcW w:w="1814" w:type="dxa"/>
            <w:shd w:val="clear" w:fill="F8FAFC"/>
            <w:noWrap/>
          </w:tcPr>
          <w:p>
            <w:pPr>
              <w:spacing w:after="0"/>
            </w:pPr>
            <w:r>
              <w:rPr>
                <w:rFonts w:ascii="Calibri" w:hAnsi="Calibri" w:eastAsia="Calibri" w:cs="Calibri"/>
                <w:color w:val="334155"/>
                <w:sz w:val="17"/>
                <w:szCs w:val="17"/>
                <w:b w:val="0"/>
                <w:bCs w:val="0"/>
              </w:rPr>
              <w:t xml:space="preserve">Meninjau usulan judul, mengecek kuota dosen, &amp; menetapkan pembimbing</w:t>
            </w:r>
          </w:p>
        </w:tc>
        <w:tc>
          <w:tcPr>
            <w:tcW w:w="1814" w:type="dxa"/>
            <w:shd w:val="clear" w:fill="F8FAFC"/>
            <w:noWrap/>
          </w:tcPr>
          <w:p>
            <w:pPr>
              <w:spacing w:after="0"/>
            </w:pPr>
            <w:r>
              <w:rPr>
                <w:rFonts w:ascii="Calibri" w:hAnsi="Calibri" w:eastAsia="Calibri" w:cs="Calibri"/>
                <w:color w:val="334155"/>
                <w:sz w:val="17"/>
                <w:szCs w:val="17"/>
                <w:b w:val="0"/>
                <w:bCs w:val="0"/>
              </w:rPr>
              <w:t xml:space="preserve">Alokasi pembimbing tersimpan dan notifikasi terkirim ke dosen</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UAT-K02</w:t>
            </w:r>
          </w:p>
        </w:tc>
        <w:tc>
          <w:tcPr>
            <w:tcW w:w="1814" w:type="dxa"/>
            <w:shd w:val="clear" w:fill="FFFFFF"/>
            <w:noWrap/>
          </w:tcPr>
          <w:p>
            <w:pPr>
              <w:spacing w:after="0"/>
            </w:pPr>
            <w:r>
              <w:rPr>
                <w:rFonts w:ascii="Calibri" w:hAnsi="Calibri" w:eastAsia="Calibri" w:cs="Calibri"/>
                <w:color w:val="334155"/>
                <w:sz w:val="17"/>
                <w:szCs w:val="17"/>
                <w:b w:val="0"/>
                <w:bCs w:val="0"/>
              </w:rPr>
              <w:t xml:space="preserve">Kaprodi</w:t>
            </w:r>
          </w:p>
        </w:tc>
        <w:tc>
          <w:tcPr>
            <w:tcW w:w="1814" w:type="dxa"/>
            <w:shd w:val="clear" w:fill="FFFFFF"/>
            <w:noWrap/>
          </w:tcPr>
          <w:p>
            <w:pPr>
              <w:spacing w:after="0"/>
            </w:pPr>
            <w:r>
              <w:rPr>
                <w:rFonts w:ascii="Calibri" w:hAnsi="Calibri" w:eastAsia="Calibri" w:cs="Calibri"/>
                <w:color w:val="334155"/>
                <w:sz w:val="17"/>
                <w:szCs w:val="17"/>
                <w:b w:val="0"/>
                <w:bCs w:val="0"/>
              </w:rPr>
              <w:t xml:space="preserve">Menjalankan mesin simulasi jadwal otomatis (AutoSchedule Engine)</w:t>
            </w:r>
          </w:p>
        </w:tc>
        <w:tc>
          <w:tcPr>
            <w:tcW w:w="1814" w:type="dxa"/>
            <w:shd w:val="clear" w:fill="FFFFFF"/>
            <w:noWrap/>
          </w:tcPr>
          <w:p>
            <w:pPr>
              <w:spacing w:after="0"/>
            </w:pPr>
            <w:r>
              <w:rPr>
                <w:rFonts w:ascii="Calibri" w:hAnsi="Calibri" w:eastAsia="Calibri" w:cs="Calibri"/>
                <w:color w:val="334155"/>
                <w:sz w:val="17"/>
                <w:szCs w:val="17"/>
                <w:b w:val="0"/>
                <w:bCs w:val="0"/>
              </w:rPr>
              <w:t xml:space="preserve">Jadwal puluhan mahasiswa tersusun rapi tanpa bentrok ruangan/dosen</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UAT-K03</w:t>
            </w:r>
          </w:p>
        </w:tc>
        <w:tc>
          <w:tcPr>
            <w:tcW w:w="1814" w:type="dxa"/>
            <w:shd w:val="clear" w:fill="F8FAFC"/>
            <w:noWrap/>
          </w:tcPr>
          <w:p>
            <w:pPr>
              <w:spacing w:after="0"/>
            </w:pPr>
            <w:r>
              <w:rPr>
                <w:rFonts w:ascii="Calibri" w:hAnsi="Calibri" w:eastAsia="Calibri" w:cs="Calibri"/>
                <w:color w:val="334155"/>
                <w:sz w:val="17"/>
                <w:szCs w:val="17"/>
                <w:b w:val="0"/>
                <w:bCs w:val="0"/>
              </w:rPr>
              <w:t xml:space="preserve">Kaprodi</w:t>
            </w:r>
          </w:p>
        </w:tc>
        <w:tc>
          <w:tcPr>
            <w:tcW w:w="1814" w:type="dxa"/>
            <w:shd w:val="clear" w:fill="F8FAFC"/>
            <w:noWrap/>
          </w:tcPr>
          <w:p>
            <w:pPr>
              <w:spacing w:after="0"/>
            </w:pPr>
            <w:r>
              <w:rPr>
                <w:rFonts w:ascii="Calibri" w:hAnsi="Calibri" w:eastAsia="Calibri" w:cs="Calibri"/>
                <w:color w:val="334155"/>
                <w:sz w:val="17"/>
                <w:szCs w:val="17"/>
                <w:b w:val="0"/>
                <w:bCs w:val="0"/>
              </w:rPr>
              <w:t xml:space="preserve">Mengekspor rekapitulasi jadwal ujian ke format Word (.docx) &amp; PDF</w:t>
            </w:r>
          </w:p>
        </w:tc>
        <w:tc>
          <w:tcPr>
            <w:tcW w:w="1814" w:type="dxa"/>
            <w:shd w:val="clear" w:fill="F8FAFC"/>
            <w:noWrap/>
          </w:tcPr>
          <w:p>
            <w:pPr>
              <w:spacing w:after="0"/>
            </w:pPr>
            <w:r>
              <w:rPr>
                <w:rFonts w:ascii="Calibri" w:hAnsi="Calibri" w:eastAsia="Calibri" w:cs="Calibri"/>
                <w:color w:val="334155"/>
                <w:sz w:val="17"/>
                <w:szCs w:val="17"/>
                <w:b w:val="0"/>
                <w:bCs w:val="0"/>
              </w:rPr>
              <w:t xml:space="preserve">Dokumen DOCX kop resmi FASILKOM terunduh dan terbuka sempurna</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UAT-K04</w:t>
            </w:r>
          </w:p>
        </w:tc>
        <w:tc>
          <w:tcPr>
            <w:tcW w:w="1814" w:type="dxa"/>
            <w:shd w:val="clear" w:fill="FFFFFF"/>
            <w:noWrap/>
          </w:tcPr>
          <w:p>
            <w:pPr>
              <w:spacing w:after="0"/>
            </w:pPr>
            <w:r>
              <w:rPr>
                <w:rFonts w:ascii="Calibri" w:hAnsi="Calibri" w:eastAsia="Calibri" w:cs="Calibri"/>
                <w:color w:val="334155"/>
                <w:sz w:val="17"/>
                <w:szCs w:val="17"/>
                <w:b w:val="0"/>
                <w:bCs w:val="0"/>
              </w:rPr>
              <w:t xml:space="preserve">Kaprodi</w:t>
            </w:r>
          </w:p>
        </w:tc>
        <w:tc>
          <w:tcPr>
            <w:tcW w:w="1814" w:type="dxa"/>
            <w:shd w:val="clear" w:fill="FFFFFF"/>
            <w:noWrap/>
          </w:tcPr>
          <w:p>
            <w:pPr>
              <w:spacing w:after="0"/>
            </w:pPr>
            <w:r>
              <w:rPr>
                <w:rFonts w:ascii="Calibri" w:hAnsi="Calibri" w:eastAsia="Calibri" w:cs="Calibri"/>
                <w:color w:val="334155"/>
                <w:sz w:val="17"/>
                <w:szCs w:val="17"/>
                <w:b w:val="0"/>
                <w:bCs w:val="0"/>
              </w:rPr>
              <w:t xml:space="preserve">Memantau mahasiswa bimbingan pasif (&gt;30 hari) &amp; masa studi kritis</w:t>
            </w:r>
          </w:p>
        </w:tc>
        <w:tc>
          <w:tcPr>
            <w:tcW w:w="1814" w:type="dxa"/>
            <w:shd w:val="clear" w:fill="FFFFFF"/>
            <w:noWrap/>
          </w:tcPr>
          <w:p>
            <w:pPr>
              <w:spacing w:after="0"/>
            </w:pPr>
            <w:r>
              <w:rPr>
                <w:rFonts w:ascii="Calibri" w:hAnsi="Calibri" w:eastAsia="Calibri" w:cs="Calibri"/>
                <w:color w:val="334155"/>
                <w:sz w:val="17"/>
                <w:szCs w:val="17"/>
                <w:b w:val="0"/>
                <w:bCs w:val="0"/>
              </w:rPr>
              <w:t xml:space="preserve">Daftar mahasiswa pasif terpetakan lengkap dengan tombol teguran WA</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UAT-K05</w:t>
            </w:r>
          </w:p>
        </w:tc>
        <w:tc>
          <w:tcPr>
            <w:tcW w:w="1814" w:type="dxa"/>
            <w:shd w:val="clear" w:fill="F8FAFC"/>
            <w:noWrap/>
          </w:tcPr>
          <w:p>
            <w:pPr>
              <w:spacing w:after="0"/>
            </w:pPr>
            <w:r>
              <w:rPr>
                <w:rFonts w:ascii="Calibri" w:hAnsi="Calibri" w:eastAsia="Calibri" w:cs="Calibri"/>
                <w:color w:val="334155"/>
                <w:sz w:val="17"/>
                <w:szCs w:val="17"/>
                <w:b w:val="0"/>
                <w:bCs w:val="0"/>
              </w:rPr>
              <w:t xml:space="preserve">Kaprodi</w:t>
            </w:r>
          </w:p>
        </w:tc>
        <w:tc>
          <w:tcPr>
            <w:tcW w:w="1814" w:type="dxa"/>
            <w:shd w:val="clear" w:fill="F8FAFC"/>
            <w:noWrap/>
          </w:tcPr>
          <w:p>
            <w:pPr>
              <w:spacing w:after="0"/>
            </w:pPr>
            <w:r>
              <w:rPr>
                <w:rFonts w:ascii="Calibri" w:hAnsi="Calibri" w:eastAsia="Calibri" w:cs="Calibri"/>
                <w:color w:val="334155"/>
                <w:sz w:val="17"/>
                <w:szCs w:val="17"/>
                <w:b w:val="0"/>
                <w:bCs w:val="0"/>
              </w:rPr>
              <w:t xml:space="preserve">Mengekspor daftar mahasiswa belum mengajukan judul ke file Excel</w:t>
            </w:r>
          </w:p>
        </w:tc>
        <w:tc>
          <w:tcPr>
            <w:tcW w:w="1814" w:type="dxa"/>
            <w:shd w:val="clear" w:fill="F8FAFC"/>
            <w:noWrap/>
          </w:tcPr>
          <w:p>
            <w:pPr>
              <w:spacing w:after="0"/>
            </w:pPr>
            <w:r>
              <w:rPr>
                <w:rFonts w:ascii="Calibri" w:hAnsi="Calibri" w:eastAsia="Calibri" w:cs="Calibri"/>
                <w:color w:val="334155"/>
                <w:sz w:val="17"/>
                <w:szCs w:val="17"/>
                <w:b w:val="0"/>
                <w:bCs w:val="0"/>
              </w:rPr>
              <w:t xml:space="preserve">Rekapitulasi Excel terunduh untuk arsip program studi</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UAT-A01</w:t>
            </w:r>
          </w:p>
        </w:tc>
        <w:tc>
          <w:tcPr>
            <w:tcW w:w="1814" w:type="dxa"/>
            <w:shd w:val="clear" w:fill="FFFFFF"/>
            <w:noWrap/>
          </w:tcPr>
          <w:p>
            <w:pPr>
              <w:spacing w:after="0"/>
            </w:pPr>
            <w:r>
              <w:rPr>
                <w:rFonts w:ascii="Calibri" w:hAnsi="Calibri" w:eastAsia="Calibri" w:cs="Calibri"/>
                <w:color w:val="334155"/>
                <w:sz w:val="17"/>
                <w:szCs w:val="17"/>
                <w:b w:val="0"/>
                <w:bCs w:val="0"/>
              </w:rPr>
              <w:t xml:space="preserve">Administrator</w:t>
            </w:r>
          </w:p>
        </w:tc>
        <w:tc>
          <w:tcPr>
            <w:tcW w:w="1814" w:type="dxa"/>
            <w:shd w:val="clear" w:fill="FFFFFF"/>
            <w:noWrap/>
          </w:tcPr>
          <w:p>
            <w:pPr>
              <w:spacing w:after="0"/>
            </w:pPr>
            <w:r>
              <w:rPr>
                <w:rFonts w:ascii="Calibri" w:hAnsi="Calibri" w:eastAsia="Calibri" w:cs="Calibri"/>
                <w:color w:val="334155"/>
                <w:sz w:val="17"/>
                <w:szCs w:val="17"/>
                <w:b w:val="0"/>
                <w:bCs w:val="0"/>
              </w:rPr>
              <w:t xml:space="preserve">Mengelola master data akun pengguna (tambah, reset password, excel)</w:t>
            </w:r>
          </w:p>
        </w:tc>
        <w:tc>
          <w:tcPr>
            <w:tcW w:w="1814" w:type="dxa"/>
            <w:shd w:val="clear" w:fill="FFFFFF"/>
            <w:noWrap/>
          </w:tcPr>
          <w:p>
            <w:pPr>
              <w:spacing w:after="0"/>
            </w:pPr>
            <w:r>
              <w:rPr>
                <w:rFonts w:ascii="Calibri" w:hAnsi="Calibri" w:eastAsia="Calibri" w:cs="Calibri"/>
                <w:color w:val="334155"/>
                <w:sz w:val="17"/>
                <w:szCs w:val="17"/>
                <w:b w:val="0"/>
                <w:bCs w:val="0"/>
              </w:rPr>
              <w:t xml:space="preserve">Akun baru aktif dan hak akses peran (RBAC) terisolasi ketat</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UAT-A02</w:t>
            </w:r>
          </w:p>
        </w:tc>
        <w:tc>
          <w:tcPr>
            <w:tcW w:w="1814" w:type="dxa"/>
            <w:shd w:val="clear" w:fill="F8FAFC"/>
            <w:noWrap/>
          </w:tcPr>
          <w:p>
            <w:pPr>
              <w:spacing w:after="0"/>
            </w:pPr>
            <w:r>
              <w:rPr>
                <w:rFonts w:ascii="Calibri" w:hAnsi="Calibri" w:eastAsia="Calibri" w:cs="Calibri"/>
                <w:color w:val="334155"/>
                <w:sz w:val="17"/>
                <w:szCs w:val="17"/>
                <w:b w:val="0"/>
                <w:bCs w:val="0"/>
              </w:rPr>
              <w:t xml:space="preserve">Administrator</w:t>
            </w:r>
          </w:p>
        </w:tc>
        <w:tc>
          <w:tcPr>
            <w:tcW w:w="1814" w:type="dxa"/>
            <w:shd w:val="clear" w:fill="F8FAFC"/>
            <w:noWrap/>
          </w:tcPr>
          <w:p>
            <w:pPr>
              <w:spacing w:after="0"/>
            </w:pPr>
            <w:r>
              <w:rPr>
                <w:rFonts w:ascii="Calibri" w:hAnsi="Calibri" w:eastAsia="Calibri" w:cs="Calibri"/>
                <w:color w:val="334155"/>
                <w:sz w:val="17"/>
                <w:szCs w:val="17"/>
                <w:b w:val="0"/>
                <w:bCs w:val="0"/>
              </w:rPr>
              <w:t xml:space="preserve">Mengatur gelombang pelaksanaan ujian &amp; format penomoran surat</w:t>
            </w:r>
          </w:p>
        </w:tc>
        <w:tc>
          <w:tcPr>
            <w:tcW w:w="1814" w:type="dxa"/>
            <w:shd w:val="clear" w:fill="F8FAFC"/>
            <w:noWrap/>
          </w:tcPr>
          <w:p>
            <w:pPr>
              <w:spacing w:after="0"/>
            </w:pPr>
            <w:r>
              <w:rPr>
                <w:rFonts w:ascii="Calibri" w:hAnsi="Calibri" w:eastAsia="Calibri" w:cs="Calibri"/>
                <w:color w:val="334155"/>
                <w:sz w:val="17"/>
                <w:szCs w:val="17"/>
                <w:b w:val="0"/>
                <w:bCs w:val="0"/>
              </w:rPr>
              <w:t xml:space="preserve">Gelombang aktif muncul di pendaftaran; nomor surat terbit otomatis</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FFFFF"/>
            <w:noWrap/>
          </w:tcPr>
          <w:p>
            <w:pPr>
              <w:spacing w:after="0"/>
            </w:pPr>
            <w:r>
              <w:rPr>
                <w:rFonts w:ascii="Calibri" w:hAnsi="Calibri" w:eastAsia="Calibri" w:cs="Calibri"/>
                <w:color w:val="334155"/>
                <w:sz w:val="17"/>
                <w:szCs w:val="17"/>
                <w:b w:val="0"/>
                <w:bCs w:val="0"/>
              </w:rPr>
              <w:t xml:space="preserve">UAT-A03</w:t>
            </w:r>
          </w:p>
        </w:tc>
        <w:tc>
          <w:tcPr>
            <w:tcW w:w="1814" w:type="dxa"/>
            <w:shd w:val="clear" w:fill="FFFFFF"/>
            <w:noWrap/>
          </w:tcPr>
          <w:p>
            <w:pPr>
              <w:spacing w:after="0"/>
            </w:pPr>
            <w:r>
              <w:rPr>
                <w:rFonts w:ascii="Calibri" w:hAnsi="Calibri" w:eastAsia="Calibri" w:cs="Calibri"/>
                <w:color w:val="334155"/>
                <w:sz w:val="17"/>
                <w:szCs w:val="17"/>
                <w:b w:val="0"/>
                <w:bCs w:val="0"/>
              </w:rPr>
              <w:t xml:space="preserve">Administrator</w:t>
            </w:r>
          </w:p>
        </w:tc>
        <w:tc>
          <w:tcPr>
            <w:tcW w:w="1814" w:type="dxa"/>
            <w:shd w:val="clear" w:fill="FFFFFF"/>
            <w:noWrap/>
          </w:tcPr>
          <w:p>
            <w:pPr>
              <w:spacing w:after="0"/>
            </w:pPr>
            <w:r>
              <w:rPr>
                <w:rFonts w:ascii="Calibri" w:hAnsi="Calibri" w:eastAsia="Calibri" w:cs="Calibri"/>
                <w:color w:val="334155"/>
                <w:sz w:val="17"/>
                <w:szCs w:val="17"/>
                <w:b w:val="0"/>
                <w:bCs w:val="0"/>
              </w:rPr>
              <w:t xml:space="preserve">Mengirimkan pesan pengingat jadwal massal via WhatsApp Spintax</w:t>
            </w:r>
          </w:p>
        </w:tc>
        <w:tc>
          <w:tcPr>
            <w:tcW w:w="1814" w:type="dxa"/>
            <w:shd w:val="clear" w:fill="FFFFFF"/>
            <w:noWrap/>
          </w:tcPr>
          <w:p>
            <w:pPr>
              <w:spacing w:after="0"/>
            </w:pPr>
            <w:r>
              <w:rPr>
                <w:rFonts w:ascii="Calibri" w:hAnsi="Calibri" w:eastAsia="Calibri" w:cs="Calibri"/>
                <w:color w:val="334155"/>
                <w:sz w:val="17"/>
                <w:szCs w:val="17"/>
                <w:b w:val="0"/>
                <w:bCs w:val="0"/>
              </w:rPr>
              <w:t xml:space="preserve">Pesan terkirim variatif tanpa ada pemblokiran gateway</w:t>
            </w:r>
          </w:p>
        </w:tc>
        <w:tc>
          <w:tcPr>
            <w:tcW w:w="1814" w:type="dxa"/>
            <w:shd w:val="clear" w:fill="FFFFFF"/>
            <w:noWrap/>
          </w:tcPr>
          <w:p>
            <w:pPr>
              <w:spacing w:after="0"/>
            </w:pPr>
            <w:r>
              <w:rPr>
                <w:rFonts w:ascii="Calibri" w:hAnsi="Calibri" w:eastAsia="Calibri" w:cs="Calibri"/>
                <w:color w:val="334155"/>
                <w:sz w:val="17"/>
                <w:szCs w:val="17"/>
                <w:b w:val="0"/>
                <w:bCs w:val="0"/>
              </w:rPr>
              <w:t xml:space="preserve">DITERIMA (ACCEPT)</w:t>
            </w:r>
          </w:p>
        </w:tc>
      </w:tr>
      <w:tr>
        <w:trPr/>
        <w:tc>
          <w:tcPr>
            <w:tcW w:w="1814" w:type="dxa"/>
            <w:shd w:val="clear" w:fill="F8FAFC"/>
            <w:noWrap/>
          </w:tcPr>
          <w:p>
            <w:pPr>
              <w:spacing w:after="0"/>
            </w:pPr>
            <w:r>
              <w:rPr>
                <w:rFonts w:ascii="Calibri" w:hAnsi="Calibri" w:eastAsia="Calibri" w:cs="Calibri"/>
                <w:color w:val="334155"/>
                <w:sz w:val="17"/>
                <w:szCs w:val="17"/>
                <w:b w:val="0"/>
                <w:bCs w:val="0"/>
              </w:rPr>
              <w:t xml:space="preserve">UAT-A04</w:t>
            </w:r>
          </w:p>
        </w:tc>
        <w:tc>
          <w:tcPr>
            <w:tcW w:w="1814" w:type="dxa"/>
            <w:shd w:val="clear" w:fill="F8FAFC"/>
            <w:noWrap/>
          </w:tcPr>
          <w:p>
            <w:pPr>
              <w:spacing w:after="0"/>
            </w:pPr>
            <w:r>
              <w:rPr>
                <w:rFonts w:ascii="Calibri" w:hAnsi="Calibri" w:eastAsia="Calibri" w:cs="Calibri"/>
                <w:color w:val="334155"/>
                <w:sz w:val="17"/>
                <w:szCs w:val="17"/>
                <w:b w:val="0"/>
                <w:bCs w:val="0"/>
              </w:rPr>
              <w:t xml:space="preserve">Administrator</w:t>
            </w:r>
          </w:p>
        </w:tc>
        <w:tc>
          <w:tcPr>
            <w:tcW w:w="1814" w:type="dxa"/>
            <w:shd w:val="clear" w:fill="F8FAFC"/>
            <w:noWrap/>
          </w:tcPr>
          <w:p>
            <w:pPr>
              <w:spacing w:after="0"/>
            </w:pPr>
            <w:r>
              <w:rPr>
                <w:rFonts w:ascii="Calibri" w:hAnsi="Calibri" w:eastAsia="Calibri" w:cs="Calibri"/>
                <w:color w:val="334155"/>
                <w:sz w:val="17"/>
                <w:szCs w:val="17"/>
                <w:b w:val="0"/>
                <w:bCs w:val="0"/>
              </w:rPr>
              <w:t xml:space="preserve">Melakukan pencadangan database (.sql.gz) dan bersihkan cache sistem</w:t>
            </w:r>
          </w:p>
        </w:tc>
        <w:tc>
          <w:tcPr>
            <w:tcW w:w="1814" w:type="dxa"/>
            <w:shd w:val="clear" w:fill="F8FAFC"/>
            <w:noWrap/>
          </w:tcPr>
          <w:p>
            <w:pPr>
              <w:spacing w:after="0"/>
            </w:pPr>
            <w:r>
              <w:rPr>
                <w:rFonts w:ascii="Calibri" w:hAnsi="Calibri" w:eastAsia="Calibri" w:cs="Calibri"/>
                <w:color w:val="334155"/>
                <w:sz w:val="17"/>
                <w:szCs w:val="17"/>
                <w:b w:val="0"/>
                <w:bCs w:val="0"/>
              </w:rPr>
              <w:t xml:space="preserve">Dump cadangan tersimpan privat dan pembersihan cache sukses</w:t>
            </w:r>
          </w:p>
        </w:tc>
        <w:tc>
          <w:tcPr>
            <w:tcW w:w="1814" w:type="dxa"/>
            <w:shd w:val="clear" w:fill="F8FAFC"/>
            <w:noWrap/>
          </w:tcPr>
          <w:p>
            <w:pPr>
              <w:spacing w:after="0"/>
            </w:pPr>
            <w:r>
              <w:rPr>
                <w:rFonts w:ascii="Calibri" w:hAnsi="Calibri" w:eastAsia="Calibri" w:cs="Calibri"/>
                <w:color w:val="334155"/>
                <w:sz w:val="17"/>
                <w:szCs w:val="17"/>
                <w:b w:val="0"/>
                <w:bCs w:val="0"/>
              </w:rPr>
              <w:t xml:space="preserve">DITERIMA (ACCEPT)</w:t>
            </w:r>
          </w:p>
        </w:tc>
      </w:tr>
    </w:tbl>
    <w:p>
      <w:pPr>
        <w:rPr>
          <w:sz w:val="12"/>
          <w:szCs w:val="12"/>
        </w:rPr>
      </w:pPr>
    </w:p>
    <w:p>
      <w:pPr>
        <w:pStyle w:val="Heading1"/>
      </w:pPr>
      <w:bookmarkStart w:id="25" w:name="_Toc25"/>
      <w:r>
        <w:t>11. KESIMPULAN &amp; REKOMENDASI JAMINAN MUTU (QA SIGN-OFF)</w:t>
      </w:r>
      <w:bookmarkEnd w:id="25"/>
    </w:p>
    <w:p>
      <w:pPr>
        <w:jc w:val="both"/>
        <w:spacing w:after="50"/>
      </w:pPr>
      <w:r>
        <w:rPr>
          <w:rFonts w:ascii="Calibri" w:hAnsi="Calibri" w:eastAsia="Calibri" w:cs="Calibri"/>
          <w:color w:val="1E293B"/>
          <w:sz w:val="19"/>
          <w:szCs w:val="19"/>
        </w:rPr>
        <w:t xml:space="preserve">Berdasarkan hasil pengujian komprehensif pada seluruh tingkatan (*Unit, Functional Feature, Integration, Security, UI/UX WCAG AA, Performance, Cross-Browser Compatibility, dan UAT*), Tim Jaminan Mutu Perangkat Lunak (**Quality Assurance Team**) menyatakan bahwa:</w:t>
      </w:r>
    </w:p>
    <w:p>
      <w:pPr>
        <w:spacing w:after="25"/>
        <w:numPr>
          <w:ilvl w:val="0"/>
          <w:numId w:val="4"/>
        </w:numPr>
      </w:pPr>
      <w:r>
        <w:rPr>
          <w:rFonts w:ascii="Calibri" w:hAnsi="Calibri" w:eastAsia="Calibri" w:cs="Calibri"/>
          <w:sz w:val="19"/>
          <w:szCs w:val="19"/>
        </w:rPr>
        <w:t xml:space="preserve">**Tingkat Kesiapan Produksi**: **100% SIAP PRODUKSI (PRODUCTION READY)**.</w:t>
      </w:r>
    </w:p>
    <w:p>
      <w:pPr>
        <w:spacing w:after="25"/>
        <w:numPr>
          <w:ilvl w:val="0"/>
          <w:numId w:val="4"/>
        </w:numPr>
      </w:pPr>
      <w:r>
        <w:rPr>
          <w:rFonts w:ascii="Calibri" w:hAnsi="Calibri" w:eastAsia="Calibri" w:cs="Calibri"/>
          <w:sz w:val="19"/>
          <w:szCs w:val="19"/>
        </w:rPr>
        <w:t xml:space="preserve">**Ketiadaan Cacat Kritis (*Zero Critical Defects*)**: Tidak ditemukan celah keamanan berisiko tinggi maupun cacat fungsional yang menghambat rantai operasional tugas akhir.</w:t>
      </w:r>
    </w:p>
    <w:p>
      <w:pPr>
        <w:spacing w:after="25"/>
        <w:numPr>
          <w:ilvl w:val="0"/>
          <w:numId w:val="4"/>
        </w:numPr>
      </w:pPr>
      <w:r>
        <w:rPr>
          <w:rFonts w:ascii="Calibri" w:hAnsi="Calibri" w:eastAsia="Calibri" w:cs="Calibri"/>
          <w:sz w:val="19"/>
          <w:szCs w:val="19"/>
        </w:rPr>
        <w:t xml:space="preserve">**Kepatuhan Format Dokumen**: Seluruh dokumen ekspor sistem (Microsoft Word `.docx` dan PDF) telah terverifikasi valid dan memenuhi standar operasional akademik.</w:t>
      </w:r>
    </w:p>
    <w:p>
      <w:pPr>
        <w:spacing w:after="25"/>
        <w:numPr>
          <w:ilvl w:val="0"/>
          <w:numId w:val="4"/>
        </w:numPr>
      </w:pPr>
      <w:r>
        <w:rPr>
          <w:rFonts w:ascii="Calibri" w:hAnsi="Calibri" w:eastAsia="Calibri" w:cs="Calibri"/>
          <w:sz w:val="19"/>
          <w:szCs w:val="19"/>
        </w:rPr>
        <w:t xml:space="preserve">**Rekomendasi Pemeliharaan Rutin**:</w:t>
      </w:r>
    </w:p>
    <w:p>
      <w:pPr>
        <w:spacing w:after="25"/>
        <w:numPr>
          <w:ilvl w:val="0"/>
          <w:numId w:val="4"/>
        </w:numPr>
      </w:pPr>
      <w:r>
        <w:rPr>
          <w:rFonts w:ascii="Calibri" w:hAnsi="Calibri" w:eastAsia="Calibri" w:cs="Calibri"/>
          <w:sz w:val="19"/>
          <w:szCs w:val="19"/>
        </w:rPr>
        <w:t xml:space="preserve">Menjaga jadwal cron job Artisan pembersihan cache PDF mingguan (`repositories:clean-cache --days=7`).</w:t>
      </w:r>
    </w:p>
    <w:p>
      <w:pPr>
        <w:spacing w:after="25"/>
        <w:numPr>
          <w:ilvl w:val="0"/>
          <w:numId w:val="4"/>
        </w:numPr>
      </w:pPr>
      <w:r>
        <w:rPr>
          <w:rFonts w:ascii="Calibri" w:hAnsi="Calibri" w:eastAsia="Calibri" w:cs="Calibri"/>
          <w:sz w:val="19"/>
          <w:szCs w:val="19"/>
        </w:rPr>
        <w:t xml:space="preserve">Menjalankan pencadangan basis data rutin melalui modul *Backup &amp; Restore* sebelum pembukaan gelombang ujian baru.</w:t>
      </w:r>
    </w:p>
    <w:p>
      <w:pPr>
        <w:spacing w:after="25"/>
        <w:numPr>
          <w:ilvl w:val="0"/>
          <w:numId w:val="4"/>
        </w:numPr>
      </w:pPr>
      <w:r>
        <w:rPr>
          <w:rFonts w:ascii="Calibri" w:hAnsi="Calibri" w:eastAsia="Calibri" w:cs="Calibri"/>
          <w:sz w:val="19"/>
          <w:szCs w:val="19"/>
        </w:rPr>
        <w:t xml:space="preserve">Melakukan audit log berkala pada tabel `activity_logs` guna menjaga kepatuhan dan akuntabilitas data akademik.</w:t>
      </w:r>
    </w:p>
    <w:p>
      <w:pPr>
        <w:jc w:val="both"/>
        <w:spacing w:after="50"/>
      </w:pPr>
      <w:r>
        <w:rPr>
          <w:rFonts w:ascii="Calibri" w:hAnsi="Calibri" w:eastAsia="Calibri" w:cs="Calibri"/>
          <w:color w:val="1E293B"/>
          <w:sz w:val="19"/>
          <w:szCs w:val="19"/>
        </w:rPr>
        <w:t xml:space="preserve">*Dokumen Laporan Hasil Pengujian Sistem SIBIMA Versi 3.0 ini disahkan secara resmi oleh Tim Rekayasa Perangkat Lunak &amp; Pimpinan Fakultas Ilmu Komputer Universitas Subang.*</w:t>
      </w:r>
    </w:p>
    <w:sectPr>
      <w:pgSz w:orient="portrait" w:w="11905.511811023622" w:h="16837.79527559055"/>
      <w:pgMar w:top="1417.3228346456694" w:right="1417.3228346456694" w:bottom="1417.3228346456694"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9357A08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160" w:after="90"/>
    </w:pPr>
    <w:rPr>
      <w:rFonts w:ascii="Calibri" w:hAnsi="Calibri" w:eastAsia="Calibri" w:cs="Calibri"/>
      <w:color w:val="C2410C"/>
      <w:sz w:val="30"/>
      <w:szCs w:val="30"/>
      <w:b w:val="1"/>
      <w:bCs w:val="1"/>
    </w:rPr>
  </w:style>
  <w:style w:type="paragraph" w:styleId="Heading2">
    <w:link w:val="Heading2Char"/>
    <w:name w:val="heading 2"/>
    <w:basedOn w:val="Normal"/>
    <w:pPr>
      <w:spacing w:before="130" w:after="60"/>
    </w:pPr>
    <w:rPr>
      <w:rFonts w:ascii="Calibri" w:hAnsi="Calibri" w:eastAsia="Calibri" w:cs="Calibri"/>
      <w:color w:val="0F172A"/>
      <w:sz w:val="25"/>
      <w:szCs w:val="25"/>
      <w:b w:val="1"/>
      <w:bCs w:val="1"/>
    </w:rPr>
  </w:style>
  <w:style w:type="paragraph" w:styleId="Heading3">
    <w:link w:val="Heading3Char"/>
    <w:name w:val="heading 3"/>
    <w:basedOn w:val="Normal"/>
    <w:pPr>
      <w:spacing w:before="90" w:after="40"/>
    </w:pPr>
    <w:rPr>
      <w:rFonts w:ascii="Calibri" w:hAnsi="Calibri" w:eastAsia="Calibri" w:cs="Calibri"/>
      <w:color w:val="334155"/>
      <w:sz w:val="22"/>
      <w:szCs w:val="2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2026-10-29T07:43:12+01:00</dcterms:created>
  <dcterms:modified xsi:type="dcterms:W3CDTF">2026-10-29T07:43:12+01:00</dcterms:modified>
</cp:coreProperties>
</file>

<file path=docProps/custom.xml><?xml version="1.0" encoding="utf-8"?>
<Properties xmlns="http://schemas.openxmlformats.org/officeDocument/2006/custom-properties" xmlns:vt="http://schemas.openxmlformats.org/officeDocument/2006/docPropsVTypes"/>
</file>