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lang w:val="en"/>
        </w:rPr>
      </w:pPr>
      <w:r>
        <w:rPr>
          <w:rFonts w:hint="default"/>
          <w:b/>
          <w:bCs/>
          <w:lang w:val="en"/>
        </w:rPr>
        <w:t>php -v?</w:t>
      </w:r>
    </w:p>
    <w:p>
      <w:pPr>
        <w:rPr>
          <w:rFonts w:hint="default"/>
          <w:lang w:val="en"/>
        </w:rPr>
      </w:pPr>
    </w:p>
    <w:p>
      <w:pPr>
        <w:rPr>
          <w:rFonts w:hint="default"/>
          <w:lang w:val="en"/>
        </w:rPr>
      </w:pPr>
      <w:r>
        <w:rPr>
          <w:rFonts w:hint="default"/>
          <w:lang w:val="en"/>
        </w:rPr>
        <w:t>Untuk menampilkan versi php yang terinstall lewat terminal.</w:t>
      </w:r>
    </w:p>
    <w:p>
      <w:pPr>
        <w:rPr>
          <w:rFonts w:hint="default"/>
          <w:lang w:val="en"/>
        </w:rPr>
      </w:pPr>
      <w:r>
        <w:rPr>
          <w:rFonts w:hint="default"/>
          <w:lang w:val="en"/>
        </w:rPr>
        <w:drawing>
          <wp:inline distT="0" distB="0" distL="114300" distR="114300">
            <wp:extent cx="5269230" cy="2962910"/>
            <wp:effectExtent l="0" t="0" r="7620" b="8890"/>
            <wp:docPr id="13" name="Picture 13" descr="php-v"/>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descr="php-v"/>
                    <pic:cNvPicPr>
                      <a:picLocks noChangeAspect="true"/>
                    </pic:cNvPicPr>
                  </pic:nvPicPr>
                  <pic:blipFill>
                    <a:blip r:embed="rId4"/>
                    <a:stretch>
                      <a:fillRect/>
                    </a:stretch>
                  </pic:blipFill>
                  <pic:spPr>
                    <a:xfrm>
                      <a:off x="0" y="0"/>
                      <a:ext cx="5269230" cy="2962910"/>
                    </a:xfrm>
                    <a:prstGeom prst="rect">
                      <a:avLst/>
                    </a:prstGeom>
                  </pic:spPr>
                </pic:pic>
              </a:graphicData>
            </a:graphic>
          </wp:inline>
        </w:drawing>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b/>
          <w:bCs/>
          <w:lang w:val="en"/>
        </w:rPr>
      </w:pPr>
      <w:r>
        <w:rPr>
          <w:rFonts w:hint="default"/>
          <w:b/>
          <w:bCs/>
          <w:lang w:val="en"/>
        </w:rPr>
        <w:t>php -a?</w:t>
      </w:r>
    </w:p>
    <w:p>
      <w:pPr>
        <w:rPr>
          <w:rFonts w:hint="default"/>
          <w:b/>
          <w:bCs/>
          <w:lang w:val="en"/>
        </w:rPr>
      </w:pPr>
    </w:p>
    <w:p>
      <w:pPr>
        <w:rPr>
          <w:rFonts w:hint="default"/>
          <w:lang w:val="en"/>
        </w:rPr>
      </w:pPr>
      <w:r>
        <w:rPr>
          <w:rFonts w:hint="default"/>
          <w:lang w:val="en"/>
        </w:rPr>
        <w:t>Untuk masuk ke mode php interaktif. ketika kita berada di mode interaktif php ini, kita bisa mengeksekusi kode php tanpa harus menggunakan syntax php lagi. Jadi kita hanya tinggal memerintahkan kode php nya saja.</w:t>
      </w:r>
    </w:p>
    <w:p>
      <w:pPr>
        <w:rPr>
          <w:rFonts w:hint="default"/>
          <w:lang w:val="en"/>
        </w:rPr>
      </w:pPr>
      <w:r>
        <w:rPr>
          <w:rFonts w:hint="default"/>
          <w:lang w:val="en"/>
        </w:rPr>
        <w:drawing>
          <wp:inline distT="0" distB="0" distL="114300" distR="114300">
            <wp:extent cx="5269230" cy="2962910"/>
            <wp:effectExtent l="0" t="0" r="7620" b="8890"/>
            <wp:docPr id="14" name="Picture 14" descr="php-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php-a"/>
                    <pic:cNvPicPr>
                      <a:picLocks noChangeAspect="true"/>
                    </pic:cNvPicPr>
                  </pic:nvPicPr>
                  <pic:blipFill>
                    <a:blip r:embed="rId5"/>
                    <a:stretch>
                      <a:fillRect/>
                    </a:stretch>
                  </pic:blipFill>
                  <pic:spPr>
                    <a:xfrm>
                      <a:off x="0" y="0"/>
                      <a:ext cx="5269230" cy="2962910"/>
                    </a:xfrm>
                    <a:prstGeom prst="rect">
                      <a:avLst/>
                    </a:prstGeom>
                  </pic:spPr>
                </pic:pic>
              </a:graphicData>
            </a:graphic>
          </wp:inline>
        </w:drawing>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b/>
          <w:bCs/>
          <w:lang w:val="en"/>
        </w:rPr>
      </w:pPr>
      <w:r>
        <w:rPr>
          <w:rFonts w:hint="default"/>
          <w:b/>
          <w:bCs/>
          <w:lang w:val="en"/>
        </w:rPr>
        <w:t>php -a? di beri output “hello world”</w:t>
      </w:r>
    </w:p>
    <w:p>
      <w:pPr>
        <w:rPr>
          <w:rFonts w:hint="default"/>
          <w:b/>
          <w:bCs/>
          <w:lang w:val="en"/>
        </w:rPr>
      </w:pPr>
    </w:p>
    <w:p>
      <w:pPr>
        <w:rPr>
          <w:rFonts w:hint="default"/>
          <w:lang w:val="en"/>
        </w:rPr>
      </w:pPr>
      <w:r>
        <w:rPr>
          <w:rFonts w:hint="default"/>
          <w:lang w:val="en"/>
        </w:rPr>
        <w:t>ketika kita berada di mode interaktif php ini, kita bisa mengeksekusi kode php tanpa harus menggunakan syntax php lagi. Jadi kita hanya tinggal memerintahkan kode php nya saja.</w:t>
      </w:r>
    </w:p>
    <w:p>
      <w:pPr>
        <w:rPr>
          <w:rFonts w:hint="default"/>
          <w:b/>
          <w:bCs/>
          <w:lang w:val="en"/>
        </w:rPr>
      </w:pPr>
      <w:r>
        <w:rPr>
          <w:rFonts w:hint="default"/>
          <w:b/>
          <w:bCs/>
          <w:lang w:val="en"/>
        </w:rPr>
        <w:drawing>
          <wp:inline distT="0" distB="0" distL="114300" distR="114300">
            <wp:extent cx="5269230" cy="2962910"/>
            <wp:effectExtent l="0" t="0" r="7620" b="8890"/>
            <wp:docPr id="16" name="Picture 16" descr="php-aecho"/>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php-aecho"/>
                    <pic:cNvPicPr>
                      <a:picLocks noChangeAspect="true"/>
                    </pic:cNvPicPr>
                  </pic:nvPicPr>
                  <pic:blipFill>
                    <a:blip r:embed="rId6"/>
                    <a:stretch>
                      <a:fillRect/>
                    </a:stretch>
                  </pic:blipFill>
                  <pic:spPr>
                    <a:xfrm>
                      <a:off x="0" y="0"/>
                      <a:ext cx="5269230" cy="2962910"/>
                    </a:xfrm>
                    <a:prstGeom prst="rect">
                      <a:avLst/>
                    </a:prstGeom>
                  </pic:spPr>
                </pic:pic>
              </a:graphicData>
            </a:graphic>
          </wp:inline>
        </w:drawing>
      </w:r>
    </w:p>
    <w:p>
      <w:pPr>
        <w:rPr>
          <w:rFonts w:hint="default"/>
          <w:b/>
          <w:bCs/>
          <w:lang w:val="en"/>
        </w:rPr>
      </w:pPr>
    </w:p>
    <w:p>
      <w:pPr>
        <w:rPr>
          <w:rFonts w:hint="default"/>
          <w:b/>
          <w:bCs/>
          <w:lang w:val="en"/>
        </w:rPr>
      </w:pPr>
    </w:p>
    <w:p>
      <w:pPr>
        <w:rPr>
          <w:rFonts w:hint="default"/>
          <w:b/>
          <w:bCs/>
          <w:lang w:val="en"/>
        </w:rPr>
      </w:pPr>
    </w:p>
    <w:p>
      <w:pPr>
        <w:rPr>
          <w:rFonts w:hint="default"/>
          <w:b/>
          <w:bCs/>
          <w:lang w:val="en"/>
        </w:rPr>
      </w:pPr>
    </w:p>
    <w:p>
      <w:pPr>
        <w:rPr>
          <w:rFonts w:hint="default"/>
          <w:b/>
          <w:bCs/>
          <w:lang w:val="en"/>
        </w:rPr>
      </w:pPr>
    </w:p>
    <w:p>
      <w:pPr>
        <w:rPr>
          <w:rFonts w:hint="default"/>
          <w:b/>
          <w:bCs/>
          <w:lang w:val="en"/>
        </w:rPr>
      </w:pPr>
    </w:p>
    <w:p>
      <w:pPr>
        <w:rPr>
          <w:rFonts w:hint="default"/>
          <w:b/>
          <w:bCs/>
          <w:lang w:val="e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DejaVu Math TeX Gyre"/>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600000000000000"/>
    <w:charset w:val="86"/>
    <w:family w:val="auto"/>
    <w:pitch w:val="default"/>
    <w:sig w:usb0="3000008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A00F9EE" w:usb2="02000008" w:usb3="00000000" w:csb0="60000193" w:csb1="0DD4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D6C40A"/>
    <w:rsid w:val="BFD6C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2021-01-25T15:14:00Z</dcterms:created>
  <dc:creator>sementara</dc:creator>
  <cp:lastModifiedBy>sementara</cp:lastModifiedBy>
  <dcterms:modified xsi:type="dcterms:W3CDTF">2021-01-25T17:27:14Z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1033-11.1.0.9719</vt:lpwstr>
  </property>
</Properties>
</file>