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CC5" w:rsidRDefault="00857CC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python -m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venv</w:t>
      </w:r>
      <w:proofErr w:type="spellEnd"/>
    </w:p>
    <w:p w:rsidR="00857CC5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source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/bin/activate</w:t>
      </w:r>
    </w:p>
    <w:p w:rsidR="0015527B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config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–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</w:t>
      </w:r>
    </w:p>
    <w:p w:rsidR="0015527B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info</w:t>
      </w:r>
    </w:p>
    <w:p w:rsidR="0015527B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kedro</w:t>
      </w:r>
      <w:proofErr w:type="spellEnd"/>
    </w:p>
    <w:p w:rsidR="0015527B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info</w:t>
      </w:r>
    </w:p>
    <w:p w:rsidR="0015527B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new</w:t>
      </w:r>
    </w:p>
    <w:p w:rsidR="0015527B" w:rsidRDefault="0015527B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name – </w:t>
      </w:r>
      <w:r w:rsidRPr="00857CC5">
        <w:t>savings</w:t>
      </w:r>
      <w:r>
        <w:t xml:space="preserve"> </w:t>
      </w:r>
      <w:r w:rsidRPr="00857CC5">
        <w:t>prediction</w:t>
      </w:r>
    </w:p>
    <w:p w:rsidR="0015527B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 savings-prediction</w:t>
      </w:r>
    </w:p>
    <w:p w:rsidR="0015527B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pip install -r requirements.txt</w:t>
      </w:r>
    </w:p>
    <w:p w:rsidR="0015527B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15527B">
        <w:rPr>
          <w:rFonts w:ascii="Menlo" w:hAnsi="Menlo" w:cs="Menlo"/>
          <w:color w:val="000000"/>
          <w:kern w:val="0"/>
          <w:sz w:val="22"/>
          <w:szCs w:val="22"/>
          <w:lang w:val="en-GB"/>
        </w:rPr>
        <w:drawing>
          <wp:inline distT="0" distB="0" distL="0" distR="0" wp14:anchorId="36C9BC46" wp14:editId="33185D17">
            <wp:extent cx="3361038" cy="1404963"/>
            <wp:effectExtent l="0" t="0" r="5080" b="5080"/>
            <wp:docPr id="3824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4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994" cy="14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7B" w:rsidRDefault="0015527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run</w:t>
      </w:r>
    </w:p>
    <w:p w:rsidR="0015527B" w:rsidRDefault="0015527B">
      <w:proofErr w:type="spellStart"/>
      <w:r w:rsidRPr="0015527B">
        <w:t>kedro</w:t>
      </w:r>
      <w:proofErr w:type="spellEnd"/>
      <w:r w:rsidRPr="0015527B">
        <w:t xml:space="preserve"> </w:t>
      </w:r>
      <w:proofErr w:type="spellStart"/>
      <w:r w:rsidRPr="0015527B">
        <w:t>jupyter</w:t>
      </w:r>
      <w:proofErr w:type="spellEnd"/>
      <w:r w:rsidRPr="0015527B">
        <w:t xml:space="preserve"> notebook</w:t>
      </w:r>
    </w:p>
    <w:p w:rsidR="00857CC5" w:rsidRDefault="0015527B" w:rsidP="0015527B">
      <w:pPr>
        <w:ind w:firstLine="720"/>
        <w:rPr>
          <w:sz w:val="20"/>
          <w:szCs w:val="20"/>
        </w:rPr>
      </w:pPr>
      <w:r>
        <w:t xml:space="preserve">Ex : </w:t>
      </w:r>
      <w:r w:rsidR="00857CC5" w:rsidRPr="0015527B">
        <w:rPr>
          <w:sz w:val="20"/>
          <w:szCs w:val="20"/>
        </w:rPr>
        <w:t>(</w:t>
      </w:r>
      <w:proofErr w:type="spellStart"/>
      <w:r w:rsidR="00857CC5" w:rsidRPr="0015527B">
        <w:rPr>
          <w:sz w:val="20"/>
          <w:szCs w:val="20"/>
        </w:rPr>
        <w:t>venv</w:t>
      </w:r>
      <w:proofErr w:type="spellEnd"/>
      <w:r w:rsidR="00857CC5" w:rsidRPr="0015527B">
        <w:rPr>
          <w:sz w:val="20"/>
          <w:szCs w:val="20"/>
        </w:rPr>
        <w:t xml:space="preserve">) </w:t>
      </w:r>
      <w:proofErr w:type="spellStart"/>
      <w:r w:rsidR="00857CC5" w:rsidRPr="0015527B">
        <w:rPr>
          <w:sz w:val="20"/>
          <w:szCs w:val="20"/>
        </w:rPr>
        <w:t>vikrambahadur@Vikrams-MacBook-Pro</w:t>
      </w:r>
      <w:proofErr w:type="spellEnd"/>
      <w:r w:rsidR="00857CC5" w:rsidRPr="0015527B">
        <w:rPr>
          <w:sz w:val="20"/>
          <w:szCs w:val="20"/>
        </w:rPr>
        <w:t xml:space="preserve"> savings-prediction % </w:t>
      </w:r>
      <w:proofErr w:type="spellStart"/>
      <w:r w:rsidR="00857CC5" w:rsidRPr="0015527B">
        <w:rPr>
          <w:sz w:val="20"/>
          <w:szCs w:val="20"/>
        </w:rPr>
        <w:t>kedro</w:t>
      </w:r>
      <w:proofErr w:type="spellEnd"/>
      <w:r w:rsidR="00857CC5" w:rsidRPr="0015527B">
        <w:rPr>
          <w:sz w:val="20"/>
          <w:szCs w:val="20"/>
        </w:rPr>
        <w:t xml:space="preserve"> </w:t>
      </w:r>
      <w:proofErr w:type="spellStart"/>
      <w:r w:rsidR="00857CC5" w:rsidRPr="0015527B">
        <w:rPr>
          <w:sz w:val="20"/>
          <w:szCs w:val="20"/>
        </w:rPr>
        <w:t>jupyter</w:t>
      </w:r>
      <w:proofErr w:type="spellEnd"/>
      <w:r w:rsidR="00857CC5" w:rsidRPr="0015527B">
        <w:rPr>
          <w:sz w:val="20"/>
          <w:szCs w:val="20"/>
        </w:rPr>
        <w:t xml:space="preserve"> notebook</w:t>
      </w:r>
    </w:p>
    <w:p w:rsidR="0015527B" w:rsidRDefault="0015527B" w:rsidP="0015527B">
      <w:pPr>
        <w:ind w:firstLine="720"/>
        <w:rPr>
          <w:sz w:val="20"/>
          <w:szCs w:val="20"/>
        </w:rPr>
      </w:pPr>
      <w:r w:rsidRPr="0015527B">
        <w:rPr>
          <w:sz w:val="20"/>
          <w:szCs w:val="20"/>
        </w:rPr>
        <w:drawing>
          <wp:inline distT="0" distB="0" distL="0" distR="0" wp14:anchorId="2D6977AD" wp14:editId="2F571846">
            <wp:extent cx="3391930" cy="1895888"/>
            <wp:effectExtent l="0" t="0" r="0" b="0"/>
            <wp:docPr id="161793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389" cy="19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init</w:t>
      </w:r>
      <w:proofErr w:type="spellEnd"/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 .</w:t>
      </w:r>
      <w:proofErr w:type="gramEnd"/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commit -m "Initial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kedro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setup"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branch -M main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remote add origin </w:t>
      </w:r>
      <w:r w:rsidRPr="0015527B">
        <w:rPr>
          <w:rFonts w:ascii="Menlo" w:hAnsi="Menlo" w:cs="Menlo"/>
          <w:color w:val="000000"/>
          <w:kern w:val="0"/>
          <w:sz w:val="20"/>
          <w:szCs w:val="20"/>
          <w:lang w:val="en-GB"/>
        </w:rPr>
        <w:t>https://github.com/bahadurvikram/personal-finance.git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remote -v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push -u origin main</w:t>
      </w:r>
    </w:p>
    <w:p w:rsidR="0015527B" w:rsidRDefault="0015527B" w:rsidP="00155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15527B">
        <w:rPr>
          <w:rFonts w:ascii="Menlo" w:hAnsi="Menlo" w:cs="Menlo"/>
          <w:color w:val="000000"/>
          <w:kern w:val="0"/>
          <w:sz w:val="22"/>
          <w:szCs w:val="22"/>
          <w:lang w:val="en-GB"/>
        </w:rPr>
        <w:drawing>
          <wp:inline distT="0" distB="0" distL="0" distR="0" wp14:anchorId="24028875" wp14:editId="53CB207F">
            <wp:extent cx="3960341" cy="1658991"/>
            <wp:effectExtent l="0" t="0" r="2540" b="5080"/>
            <wp:docPr id="74568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5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46" cy="16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7B" w:rsidRDefault="0015527B" w:rsidP="0015527B">
      <w:pPr>
        <w:rPr>
          <w:sz w:val="20"/>
          <w:szCs w:val="20"/>
        </w:rPr>
      </w:pPr>
    </w:p>
    <w:p w:rsidR="001C7543" w:rsidRDefault="001C7543" w:rsidP="0015527B">
      <w:pPr>
        <w:rPr>
          <w:sz w:val="20"/>
          <w:szCs w:val="20"/>
        </w:rPr>
      </w:pPr>
    </w:p>
    <w:p w:rsidR="00CA3830" w:rsidRDefault="00CA3830" w:rsidP="00CA3830">
      <w:pPr>
        <w:pStyle w:val="Heading3"/>
      </w:pPr>
      <w:r>
        <w:rPr>
          <w:rStyle w:val="Strong"/>
          <w:b/>
          <w:bCs/>
        </w:rPr>
        <w:lastRenderedPageBreak/>
        <w:t xml:space="preserve">1. </w:t>
      </w:r>
      <w:proofErr w:type="spellStart"/>
      <w:r>
        <w:rPr>
          <w:rStyle w:val="Strong"/>
          <w:b/>
          <w:bCs/>
        </w:rPr>
        <w:t>XGBoost</w:t>
      </w:r>
      <w:proofErr w:type="spellEnd"/>
      <w:r>
        <w:rPr>
          <w:rStyle w:val="Strong"/>
          <w:b/>
          <w:bCs/>
        </w:rPr>
        <w:t xml:space="preserve"> (Extreme Gradient Boosting)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Pros</w:t>
      </w:r>
      <w:r>
        <w:t>: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Highly Optimized</w:t>
      </w:r>
      <w:r>
        <w:t>: Fast implementation with parallel processing and out-of-core computation.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Regularization</w:t>
      </w:r>
      <w:r>
        <w:t>: Built-in L1 and L2 regularization to prevent overfitting.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Handles Missing Data</w:t>
      </w:r>
      <w:r>
        <w:t>: Automatically learns the best way to handle missing values.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Feature Importance</w:t>
      </w:r>
      <w:r>
        <w:t>: Provides multiple ways to calculate feature importance.</w:t>
      </w:r>
    </w:p>
    <w:p w:rsidR="00CA3830" w:rsidRDefault="00CA3830" w:rsidP="00CA383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Wide Adoption</w:t>
      </w:r>
      <w:r>
        <w:t>: Large community and extensive documentation.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Cons</w:t>
      </w:r>
      <w:r>
        <w:t>:</w:t>
      </w:r>
    </w:p>
    <w:p w:rsidR="00CA3830" w:rsidRDefault="00CA3830" w:rsidP="00CA383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Computational Cost</w:t>
      </w:r>
      <w:r>
        <w:t xml:space="preserve">: Slightly slower compared to </w:t>
      </w:r>
      <w:proofErr w:type="spellStart"/>
      <w:r>
        <w:t>LightGBM</w:t>
      </w:r>
      <w:proofErr w:type="spellEnd"/>
      <w:r>
        <w:t xml:space="preserve"> for very large datasets.</w:t>
      </w:r>
    </w:p>
    <w:p w:rsidR="00CA3830" w:rsidRDefault="00CA3830" w:rsidP="00CA383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Parameter Tuning</w:t>
      </w:r>
      <w:r>
        <w:t>: Can be challenging due to the large number of hyperparameters.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Best For</w:t>
      </w:r>
      <w:r>
        <w:t>:</w:t>
      </w:r>
    </w:p>
    <w:p w:rsidR="00CA3830" w:rsidRDefault="00CA3830" w:rsidP="00CA3830">
      <w:pPr>
        <w:numPr>
          <w:ilvl w:val="0"/>
          <w:numId w:val="3"/>
        </w:numPr>
        <w:spacing w:before="100" w:beforeAutospacing="1" w:after="100" w:afterAutospacing="1"/>
      </w:pPr>
      <w:r>
        <w:t>Datasets of all sizes, especially if you require precise feature engineering and flexibility.</w:t>
      </w:r>
    </w:p>
    <w:p w:rsidR="00CA3830" w:rsidRDefault="00CA3830" w:rsidP="00CA3830">
      <w:pPr>
        <w:numPr>
          <w:ilvl w:val="0"/>
          <w:numId w:val="3"/>
        </w:numPr>
        <w:spacing w:before="100" w:beforeAutospacing="1" w:after="100" w:afterAutospacing="1"/>
      </w:pPr>
      <w:r>
        <w:t>Applications like structured/tabular data with lots of features.</w:t>
      </w:r>
    </w:p>
    <w:p w:rsidR="00CA3830" w:rsidRDefault="00B04CD3" w:rsidP="00CA3830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A3830" w:rsidRDefault="00CA3830" w:rsidP="00CA3830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LightGBM</w:t>
      </w:r>
      <w:proofErr w:type="spellEnd"/>
      <w:r>
        <w:rPr>
          <w:rStyle w:val="Strong"/>
          <w:b/>
          <w:bCs/>
        </w:rPr>
        <w:t xml:space="preserve"> (Light Gradient Boosting Machine)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Pros</w:t>
      </w:r>
      <w:r>
        <w:t>:</w:t>
      </w:r>
    </w:p>
    <w:p w:rsidR="00CA3830" w:rsidRDefault="00CA3830" w:rsidP="00CA383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Speed</w:t>
      </w:r>
      <w:r>
        <w:t xml:space="preserve">: Faster than </w:t>
      </w:r>
      <w:proofErr w:type="spellStart"/>
      <w:r>
        <w:t>XGBoost</w:t>
      </w:r>
      <w:proofErr w:type="spellEnd"/>
      <w:r>
        <w:t xml:space="preserve"> on large datasets due to histogram-based algorithms and leaf-wise growth.</w:t>
      </w:r>
    </w:p>
    <w:p w:rsidR="00CA3830" w:rsidRDefault="00CA3830" w:rsidP="00CA383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Memory Efficiency</w:t>
      </w:r>
      <w:r>
        <w:t xml:space="preserve">: Lower memory usage compared to </w:t>
      </w:r>
      <w:proofErr w:type="spellStart"/>
      <w:r>
        <w:t>XGBoost</w:t>
      </w:r>
      <w:proofErr w:type="spellEnd"/>
      <w:r>
        <w:t>.</w:t>
      </w:r>
    </w:p>
    <w:p w:rsidR="00CA3830" w:rsidRDefault="00CA3830" w:rsidP="00CA383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Scalability</w:t>
      </w:r>
      <w:r>
        <w:t>: Handles large datasets with millions of rows and high feature dimensions efficiently.</w:t>
      </w:r>
    </w:p>
    <w:p w:rsidR="00CA3830" w:rsidRDefault="00CA3830" w:rsidP="00CA383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Categorical Features</w:t>
      </w:r>
      <w:r>
        <w:t xml:space="preserve">: Supports native categorical feature handling without </w:t>
      </w:r>
      <w:proofErr w:type="spellStart"/>
      <w:r>
        <w:t>preprocessing</w:t>
      </w:r>
      <w:proofErr w:type="spellEnd"/>
      <w:r>
        <w:t>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Cons</w:t>
      </w:r>
      <w:r>
        <w:t>:</w:t>
      </w:r>
    </w:p>
    <w:p w:rsidR="00CA3830" w:rsidRDefault="00CA3830" w:rsidP="00CA383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Overfitting Risk</w:t>
      </w:r>
      <w:r>
        <w:t>: The leaf-wise splitting strategy can lead to overfitting on small datasets.</w:t>
      </w:r>
    </w:p>
    <w:p w:rsidR="00CA3830" w:rsidRDefault="00CA3830" w:rsidP="00CA383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Requires Clean Data</w:t>
      </w:r>
      <w:r>
        <w:t>: Sensitive to outliers and noise.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Best For</w:t>
      </w:r>
      <w:r>
        <w:t>:</w:t>
      </w:r>
    </w:p>
    <w:p w:rsidR="00CA3830" w:rsidRDefault="00CA3830" w:rsidP="00CA3830">
      <w:pPr>
        <w:numPr>
          <w:ilvl w:val="0"/>
          <w:numId w:val="6"/>
        </w:numPr>
        <w:spacing w:before="100" w:beforeAutospacing="1" w:after="100" w:afterAutospacing="1"/>
      </w:pPr>
      <w:r>
        <w:t>Large datasets with many features and high cardinality categorical data.</w:t>
      </w:r>
    </w:p>
    <w:p w:rsidR="00CA3830" w:rsidRDefault="00CA3830" w:rsidP="00CA3830">
      <w:pPr>
        <w:numPr>
          <w:ilvl w:val="0"/>
          <w:numId w:val="6"/>
        </w:numPr>
        <w:spacing w:before="100" w:beforeAutospacing="1" w:after="100" w:afterAutospacing="1"/>
      </w:pPr>
      <w:r>
        <w:t>When training time is a constraint.</w:t>
      </w:r>
    </w:p>
    <w:p w:rsidR="00CA3830" w:rsidRDefault="00CA3830" w:rsidP="00CA3830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CatBoost</w:t>
      </w:r>
      <w:proofErr w:type="spellEnd"/>
      <w:r>
        <w:rPr>
          <w:rStyle w:val="Strong"/>
          <w:b/>
          <w:bCs/>
        </w:rPr>
        <w:t xml:space="preserve"> (Categorical Boosting)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lastRenderedPageBreak/>
        <w:t>Pros</w:t>
      </w:r>
      <w:r>
        <w:t>:</w:t>
      </w:r>
    </w:p>
    <w:p w:rsidR="00CA3830" w:rsidRDefault="00CA3830" w:rsidP="00CA3830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Handles Categorical Features</w:t>
      </w:r>
      <w:r>
        <w:t>: Excellent at handling categorical data natively, without the need for one-hot encoding.</w:t>
      </w:r>
    </w:p>
    <w:p w:rsidR="00CA3830" w:rsidRDefault="00CA3830" w:rsidP="00CA3830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Less Hyperparameter Tuning</w:t>
      </w:r>
      <w:r>
        <w:t>: Works well with minimal tuning.</w:t>
      </w:r>
    </w:p>
    <w:p w:rsidR="00CA3830" w:rsidRDefault="00CA3830" w:rsidP="00CA3830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Built-in Handling of Overfitting</w:t>
      </w:r>
      <w:r>
        <w:t>: Has features like ordered boosting to reduce overfitting.</w:t>
      </w:r>
    </w:p>
    <w:p w:rsidR="00CA3830" w:rsidRDefault="00CA3830" w:rsidP="00CA3830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Ease of Use</w:t>
      </w:r>
      <w:r>
        <w:t>: Simple to implement and often provides strong out-of-the-box performance.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Cons</w:t>
      </w:r>
      <w:r>
        <w:t>:</w:t>
      </w:r>
    </w:p>
    <w:p w:rsidR="00CA3830" w:rsidRDefault="00CA3830" w:rsidP="00CA383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Speed</w:t>
      </w:r>
      <w:r>
        <w:t xml:space="preserve">: Slightly slower than </w:t>
      </w:r>
      <w:proofErr w:type="spellStart"/>
      <w:r>
        <w:t>LightGBM</w:t>
      </w:r>
      <w:proofErr w:type="spellEnd"/>
      <w:r>
        <w:t xml:space="preserve"> for very large datasets.</w:t>
      </w:r>
    </w:p>
    <w:p w:rsidR="00CA3830" w:rsidRDefault="00CA3830" w:rsidP="00CA383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Limited Community Support</w:t>
      </w:r>
      <w:r>
        <w:t xml:space="preserve">: Smaller community compared to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>.</w:t>
      </w:r>
    </w:p>
    <w:p w:rsidR="00CA3830" w:rsidRDefault="00CA3830" w:rsidP="00CA3830">
      <w:pPr>
        <w:pStyle w:val="Heading4"/>
      </w:pPr>
      <w:r>
        <w:rPr>
          <w:rStyle w:val="Strong"/>
          <w:b w:val="0"/>
          <w:bCs w:val="0"/>
        </w:rPr>
        <w:t>Best For</w:t>
      </w:r>
      <w:r>
        <w:t>:</w:t>
      </w:r>
    </w:p>
    <w:p w:rsidR="00CA3830" w:rsidRDefault="00CA3830" w:rsidP="00CA3830">
      <w:pPr>
        <w:numPr>
          <w:ilvl w:val="0"/>
          <w:numId w:val="9"/>
        </w:numPr>
        <w:spacing w:before="100" w:beforeAutospacing="1" w:after="100" w:afterAutospacing="1"/>
      </w:pPr>
      <w:r>
        <w:t>Datasets with a significant number of categorical variables.</w:t>
      </w:r>
    </w:p>
    <w:p w:rsidR="00CA3830" w:rsidRDefault="00CA3830" w:rsidP="00CA3830">
      <w:pPr>
        <w:numPr>
          <w:ilvl w:val="0"/>
          <w:numId w:val="9"/>
        </w:numPr>
        <w:spacing w:before="100" w:beforeAutospacing="1" w:after="100" w:afterAutospacing="1"/>
      </w:pPr>
      <w:r>
        <w:t xml:space="preserve">Projects where ease of use and reduced </w:t>
      </w:r>
      <w:proofErr w:type="spellStart"/>
      <w:r>
        <w:t>preprocessing</w:t>
      </w:r>
      <w:proofErr w:type="spellEnd"/>
      <w:r>
        <w:t xml:space="preserve"> are priorities.</w:t>
      </w:r>
    </w:p>
    <w:p w:rsidR="00CA3830" w:rsidRPr="00CA3830" w:rsidRDefault="00CA3830" w:rsidP="00CA3830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38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1913"/>
        <w:gridCol w:w="1980"/>
        <w:gridCol w:w="1809"/>
      </w:tblGrid>
      <w:tr w:rsidR="00CA3830" w:rsidRPr="00CA3830" w:rsidTr="00CA3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CatBoost</w:t>
            </w:r>
            <w:proofErr w:type="spellEnd"/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Fastest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Categorical Data Handling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Requires Encoding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Native Support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Native Support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Overfitting Prevention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Regularization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Leaf-Wise Splitting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Ordered Boosting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Community &amp; Documentation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Growing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Smaller</w:t>
            </w:r>
          </w:p>
        </w:tc>
      </w:tr>
      <w:tr w:rsidR="00CA3830" w:rsidRPr="00CA3830" w:rsidTr="00CA3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Versatile Datasets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Large Datasets</w:t>
            </w:r>
          </w:p>
        </w:tc>
        <w:tc>
          <w:tcPr>
            <w:tcW w:w="0" w:type="auto"/>
            <w:vAlign w:val="center"/>
            <w:hideMark/>
          </w:tcPr>
          <w:p w:rsidR="00CA3830" w:rsidRPr="00CA3830" w:rsidRDefault="00CA3830" w:rsidP="00CA383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383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Categorical Data</w:t>
            </w:r>
          </w:p>
        </w:tc>
      </w:tr>
    </w:tbl>
    <w:p w:rsidR="00CA3830" w:rsidRDefault="00CA3830" w:rsidP="001C75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1C7543" w:rsidRDefault="001C7543" w:rsidP="001C7543">
      <w:pPr>
        <w:spacing w:before="100" w:beforeAutospacing="1" w:after="100" w:afterAutospacing="1"/>
        <w:outlineLvl w:val="2"/>
      </w:pPr>
      <w:r w:rsidRPr="001C75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</w:t>
      </w:r>
      <w:proofErr w:type="spellStart"/>
      <w:r w:rsidRPr="001C75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ightGBM</w:t>
      </w:r>
      <w:proofErr w:type="spellEnd"/>
      <w:r w:rsidRPr="001C75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(Light Gradient Boosting Machine)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  <w:r w:rsidR="009703EC">
        <w:t>Sensitive to outliers and noise.</w:t>
      </w:r>
    </w:p>
    <w:p w:rsidR="009703EC" w:rsidRDefault="009703EC" w:rsidP="001C7543">
      <w:pPr>
        <w:spacing w:before="100" w:beforeAutospacing="1" w:after="100" w:afterAutospacing="1"/>
        <w:outlineLvl w:val="2"/>
      </w:pPr>
    </w:p>
    <w:p w:rsidR="009703EC" w:rsidRDefault="009703EC" w:rsidP="009703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03E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9703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Large datasets with many features and high cardinality categorical data.</w:t>
      </w:r>
    </w:p>
    <w:p w:rsidR="009703EC" w:rsidRPr="009703EC" w:rsidRDefault="009703EC" w:rsidP="009703E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27</w:t>
      </w:r>
    </w:p>
    <w:p w:rsidR="009703EC" w:rsidRPr="009703EC" w:rsidRDefault="009703EC" w:rsidP="0097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GB"/>
          <w14:ligatures w14:val="none"/>
        </w:rPr>
      </w:pPr>
      <w:r w:rsidRPr="009703E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GB"/>
          <w14:ligatures w14:val="none"/>
        </w:rPr>
        <w:t>Occupation</w:t>
      </w:r>
    </w:p>
    <w:p w:rsidR="009703EC" w:rsidRDefault="009703EC" w:rsidP="009703E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City_Tier</w:t>
      </w:r>
      <w:proofErr w:type="spellEnd"/>
    </w:p>
    <w:p w:rsidR="009703EC" w:rsidRPr="001C7543" w:rsidRDefault="009703EC" w:rsidP="009703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B160A3" w:rsidRDefault="00B160A3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lastRenderedPageBreak/>
        <w:t>Age</w:t>
      </w:r>
      <w:r w:rsidR="00B160A3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</w:t>
      </w:r>
      <w:proofErr w:type="spellStart"/>
      <w:r w:rsidR="00B160A3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num</w:t>
      </w:r>
      <w:proofErr w:type="spellEnd"/>
      <w:r w:rsidR="00B160A3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)</w:t>
      </w:r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Dependents</w:t>
      </w:r>
      <w:r w:rsidR="00B160A3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</w:t>
      </w:r>
      <w:r w:rsidR="00B160A3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(</w:t>
      </w:r>
      <w:proofErr w:type="spellStart"/>
      <w:r w:rsidR="00B160A3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num</w:t>
      </w:r>
      <w:proofErr w:type="spellEnd"/>
      <w:r w:rsidR="00B160A3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)</w:t>
      </w:r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Occupation</w:t>
      </w:r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(cat)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City_Tier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(cat)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Rent</w:t>
      </w:r>
      <w:r w:rsidR="006F46C6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(fixed) - </w:t>
      </w:r>
      <w:r w:rsidR="006F46C6" w:rsidRPr="006F46C6">
        <w:rPr>
          <w:rFonts w:ascii="Courier" w:hAnsi="Courier" w:cs="Courier"/>
          <w:color w:val="2E3133"/>
          <w:kern w:val="0"/>
          <w:sz w:val="28"/>
          <w:szCs w:val="28"/>
          <w:highlight w:val="yellow"/>
          <w:lang w:val="en-GB"/>
        </w:rPr>
        <w:t>remove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Loan_Repayment</w:t>
      </w:r>
      <w:proofErr w:type="spellEnd"/>
      <w:r w:rsidR="006F46C6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(fixed) - </w:t>
      </w:r>
      <w:r w:rsidR="006F46C6" w:rsidRPr="006F46C6">
        <w:rPr>
          <w:rFonts w:ascii="Courier" w:hAnsi="Courier" w:cs="Courier"/>
          <w:color w:val="2E3133"/>
          <w:kern w:val="0"/>
          <w:sz w:val="28"/>
          <w:szCs w:val="28"/>
          <w:highlight w:val="yellow"/>
          <w:lang w:val="en-GB"/>
        </w:rPr>
        <w:t>remove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Insurance</w:t>
      </w:r>
      <w:r w:rsidR="006F46C6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(fixed) - </w:t>
      </w:r>
      <w:r w:rsidR="006F46C6" w:rsidRPr="006F46C6">
        <w:rPr>
          <w:rFonts w:ascii="Courier" w:hAnsi="Courier" w:cs="Courier"/>
          <w:color w:val="2E3133"/>
          <w:kern w:val="0"/>
          <w:sz w:val="28"/>
          <w:szCs w:val="28"/>
          <w:highlight w:val="yellow"/>
          <w:lang w:val="en-GB"/>
        </w:rPr>
        <w:t>remove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Groceries</w:t>
      </w:r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</w:t>
      </w: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Transport (</w:t>
      </w: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Eating_Out</w:t>
      </w:r>
      <w:proofErr w:type="spell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</w:t>
      </w: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Entertainment(</w:t>
      </w:r>
      <w:proofErr w:type="spellStart"/>
      <w:proofErr w:type="gram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Utilities(</w:t>
      </w:r>
      <w:proofErr w:type="spellStart"/>
      <w:proofErr w:type="gram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Healthcare(</w:t>
      </w:r>
      <w:proofErr w:type="spellStart"/>
      <w:proofErr w:type="gram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Education(</w:t>
      </w:r>
      <w:proofErr w:type="spellStart"/>
      <w:proofErr w:type="gram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gram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Miscellaneous(</w:t>
      </w:r>
      <w:proofErr w:type="spellStart"/>
      <w:proofErr w:type="gram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ve</w:t>
      </w:r>
      <w:proofErr w:type="spellEnd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- y)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Desired_Savings_Percentage</w:t>
      </w:r>
      <w:proofErr w:type="spellEnd"/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Desired_Savings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</w:t>
      </w:r>
      <w:proofErr w:type="spellStart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num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Disposable_Income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</w:t>
      </w:r>
      <w:proofErr w:type="spellStart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num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Potential_Savings_Groceries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Potential_Savings_Transport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Potential_Savings_Eating_Ou</w:t>
      </w:r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t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Potential_Savings_Entertainment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Potential_Savings_Utilities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Potential_Savings_Healthcare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Potential_Savings_Education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Potential_Savings_Miscellaneous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(T)</w:t>
      </w:r>
    </w:p>
    <w:p w:rsidR="004A4707" w:rsidRDefault="004A4707" w:rsidP="004A4707">
      <w:pPr>
        <w:autoSpaceDE w:val="0"/>
        <w:autoSpaceDN w:val="0"/>
        <w:adjustRightInd w:val="0"/>
        <w:spacing w:line="476" w:lineRule="atLeast"/>
        <w:rPr>
          <w:rFonts w:ascii="Courier" w:hAnsi="Courier" w:cs="Courier"/>
          <w:color w:val="2E3133"/>
          <w:kern w:val="0"/>
          <w:sz w:val="28"/>
          <w:szCs w:val="28"/>
          <w:lang w:val="en-GB"/>
        </w:rPr>
      </w:pPr>
      <w:r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Income</w:t>
      </w:r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 xml:space="preserve"> (</w:t>
      </w:r>
      <w:proofErr w:type="spellStart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num</w:t>
      </w:r>
      <w:proofErr w:type="spellEnd"/>
      <w:r w:rsidR="009C2755">
        <w:rPr>
          <w:rFonts w:ascii="Courier" w:hAnsi="Courier" w:cs="Courier"/>
          <w:color w:val="2E3133"/>
          <w:kern w:val="0"/>
          <w:sz w:val="28"/>
          <w:szCs w:val="28"/>
          <w:lang w:val="en-GB"/>
        </w:rPr>
        <w:t>)</w:t>
      </w:r>
    </w:p>
    <w:p w:rsidR="001C7543" w:rsidRDefault="001C7543" w:rsidP="0015527B">
      <w:pPr>
        <w:rPr>
          <w:sz w:val="20"/>
          <w:szCs w:val="20"/>
        </w:rPr>
      </w:pPr>
    </w:p>
    <w:p w:rsidR="00F82F49" w:rsidRPr="00F82F49" w:rsidRDefault="00F82F49" w:rsidP="00F82F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82F49" w:rsidRDefault="00F82F49" w:rsidP="00F82F49">
      <w:pPr>
        <w:pStyle w:val="HTMLPreformatted"/>
        <w:rPr>
          <w:rFonts w:ascii="Menlo" w:hAnsi="Menlo" w:cs="Menlo"/>
          <w:color w:val="1E1E21"/>
          <w:sz w:val="18"/>
          <w:szCs w:val="18"/>
        </w:rPr>
      </w:pPr>
      <w:proofErr w:type="spellStart"/>
      <w:r>
        <w:rPr>
          <w:rFonts w:ascii="Menlo" w:hAnsi="Menlo" w:cs="Menlo"/>
          <w:color w:val="1E1E21"/>
          <w:sz w:val="18"/>
          <w:szCs w:val="18"/>
        </w:rPr>
        <w:t>kedro</w:t>
      </w:r>
      <w:proofErr w:type="spellEnd"/>
      <w:r>
        <w:rPr>
          <w:rStyle w:val="w"/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E1E21"/>
          <w:sz w:val="18"/>
          <w:szCs w:val="18"/>
        </w:rPr>
        <w:t>ipython</w:t>
      </w:r>
      <w:proofErr w:type="spellEnd"/>
    </w:p>
    <w:p w:rsidR="00F82F49" w:rsidRDefault="00F82F49" w:rsidP="00F82F49">
      <w:pPr>
        <w:rPr>
          <w:sz w:val="20"/>
          <w:szCs w:val="20"/>
        </w:rPr>
      </w:pPr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load_ext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kedro.ipython</w:t>
      </w:r>
      <w:proofErr w:type="spellEnd"/>
    </w:p>
    <w:p w:rsidR="00F82F49" w:rsidRDefault="00F82F49" w:rsidP="00F8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F82F4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%</w:t>
      </w:r>
      <w:proofErr w:type="spellStart"/>
      <w:r w:rsidRPr="00F82F4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reload_ext</w:t>
      </w:r>
      <w:proofErr w:type="spellEnd"/>
      <w:r w:rsidRPr="00F82F4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82F4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kedro.ipython</w:t>
      </w:r>
      <w:proofErr w:type="spellEnd"/>
    </w:p>
    <w:p w:rsidR="001178BA" w:rsidRPr="00F82F49" w:rsidRDefault="001178BA" w:rsidP="00F8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</w:p>
    <w:p w:rsidR="00F82F49" w:rsidRDefault="00F82F49" w:rsidP="0015527B">
      <w:pPr>
        <w:rPr>
          <w:sz w:val="20"/>
          <w:szCs w:val="20"/>
        </w:rPr>
      </w:pPr>
      <w:proofErr w:type="spellStart"/>
      <w:r w:rsidRPr="00F82F49">
        <w:rPr>
          <w:sz w:val="20"/>
          <w:szCs w:val="20"/>
        </w:rPr>
        <w:t>kedro</w:t>
      </w:r>
      <w:proofErr w:type="spellEnd"/>
      <w:r w:rsidRPr="00F82F49">
        <w:rPr>
          <w:sz w:val="20"/>
          <w:szCs w:val="20"/>
        </w:rPr>
        <w:t xml:space="preserve"> pipeline create </w:t>
      </w:r>
      <w:proofErr w:type="spellStart"/>
      <w:r w:rsidRPr="00F82F49">
        <w:rPr>
          <w:sz w:val="20"/>
          <w:szCs w:val="20"/>
        </w:rPr>
        <w:t>dataprocessing</w:t>
      </w:r>
      <w:proofErr w:type="spellEnd"/>
    </w:p>
    <w:p w:rsidR="001178BA" w:rsidRDefault="001178BA" w:rsidP="001552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kedro</w:t>
      </w:r>
      <w:proofErr w:type="spellEnd"/>
      <w:r>
        <w:rPr>
          <w:sz w:val="20"/>
          <w:szCs w:val="20"/>
        </w:rPr>
        <w:t xml:space="preserve"> registry list</w:t>
      </w:r>
    </w:p>
    <w:p w:rsidR="006F5430" w:rsidRDefault="006F5430" w:rsidP="001552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kedro</w:t>
      </w:r>
      <w:proofErr w:type="spellEnd"/>
      <w:r>
        <w:rPr>
          <w:sz w:val="20"/>
          <w:szCs w:val="20"/>
        </w:rPr>
        <w:t xml:space="preserve"> run </w:t>
      </w:r>
      <w:r w:rsidR="00AE04DB">
        <w:rPr>
          <w:sz w:val="20"/>
          <w:szCs w:val="20"/>
        </w:rPr>
        <w:t>-</w:t>
      </w:r>
      <w:r>
        <w:rPr>
          <w:sz w:val="20"/>
          <w:szCs w:val="20"/>
        </w:rPr>
        <w:t xml:space="preserve">–pipeline </w:t>
      </w:r>
      <w:proofErr w:type="spellStart"/>
      <w:r>
        <w:rPr>
          <w:sz w:val="20"/>
          <w:szCs w:val="20"/>
        </w:rPr>
        <w:t>dataprocessing</w:t>
      </w:r>
      <w:proofErr w:type="spellEnd"/>
    </w:p>
    <w:p w:rsidR="003908A0" w:rsidRDefault="003908A0" w:rsidP="0015527B">
      <w:pPr>
        <w:rPr>
          <w:sz w:val="20"/>
          <w:szCs w:val="20"/>
        </w:rPr>
      </w:pPr>
    </w:p>
    <w:p w:rsidR="003908A0" w:rsidRDefault="003908A0" w:rsidP="0015527B">
      <w:pPr>
        <w:rPr>
          <w:sz w:val="20"/>
          <w:szCs w:val="20"/>
        </w:rPr>
      </w:pPr>
    </w:p>
    <w:p w:rsidR="003908A0" w:rsidRDefault="003908A0" w:rsidP="003908A0">
      <w:pPr>
        <w:rPr>
          <w:sz w:val="20"/>
          <w:szCs w:val="20"/>
        </w:rPr>
      </w:pPr>
      <w:proofErr w:type="spellStart"/>
      <w:r w:rsidRPr="00F82F49">
        <w:rPr>
          <w:sz w:val="20"/>
          <w:szCs w:val="20"/>
        </w:rPr>
        <w:t>kedro</w:t>
      </w:r>
      <w:proofErr w:type="spellEnd"/>
      <w:r w:rsidRPr="00F82F49">
        <w:rPr>
          <w:sz w:val="20"/>
          <w:szCs w:val="20"/>
        </w:rPr>
        <w:t xml:space="preserve"> pipeline create </w:t>
      </w:r>
      <w:proofErr w:type="spellStart"/>
      <w:r w:rsidRPr="00F82F49">
        <w:rPr>
          <w:sz w:val="20"/>
          <w:szCs w:val="20"/>
        </w:rPr>
        <w:t>data</w:t>
      </w:r>
      <w:r>
        <w:rPr>
          <w:sz w:val="20"/>
          <w:szCs w:val="20"/>
        </w:rPr>
        <w:t>_science</w:t>
      </w:r>
      <w:proofErr w:type="spellEnd"/>
    </w:p>
    <w:p w:rsidR="003908A0" w:rsidRPr="0015527B" w:rsidRDefault="003908A0" w:rsidP="0015527B">
      <w:pPr>
        <w:rPr>
          <w:sz w:val="20"/>
          <w:szCs w:val="20"/>
        </w:rPr>
      </w:pPr>
    </w:p>
    <w:sectPr w:rsidR="003908A0" w:rsidRPr="0015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C4E"/>
    <w:multiLevelType w:val="multilevel"/>
    <w:tmpl w:val="ED04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642F6"/>
    <w:multiLevelType w:val="multilevel"/>
    <w:tmpl w:val="52A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46309"/>
    <w:multiLevelType w:val="multilevel"/>
    <w:tmpl w:val="390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B316D"/>
    <w:multiLevelType w:val="multilevel"/>
    <w:tmpl w:val="BB80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70F62"/>
    <w:multiLevelType w:val="multilevel"/>
    <w:tmpl w:val="BBF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0264F"/>
    <w:multiLevelType w:val="multilevel"/>
    <w:tmpl w:val="B7A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E31B0"/>
    <w:multiLevelType w:val="multilevel"/>
    <w:tmpl w:val="C4B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74ED5"/>
    <w:multiLevelType w:val="multilevel"/>
    <w:tmpl w:val="F1F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1035B"/>
    <w:multiLevelType w:val="multilevel"/>
    <w:tmpl w:val="F790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637275">
    <w:abstractNumId w:val="8"/>
  </w:num>
  <w:num w:numId="2" w16cid:durableId="367610020">
    <w:abstractNumId w:val="7"/>
  </w:num>
  <w:num w:numId="3" w16cid:durableId="342630364">
    <w:abstractNumId w:val="6"/>
  </w:num>
  <w:num w:numId="4" w16cid:durableId="179508891">
    <w:abstractNumId w:val="3"/>
  </w:num>
  <w:num w:numId="5" w16cid:durableId="617612927">
    <w:abstractNumId w:val="5"/>
  </w:num>
  <w:num w:numId="6" w16cid:durableId="1047796843">
    <w:abstractNumId w:val="4"/>
  </w:num>
  <w:num w:numId="7" w16cid:durableId="166289725">
    <w:abstractNumId w:val="0"/>
  </w:num>
  <w:num w:numId="8" w16cid:durableId="1197236799">
    <w:abstractNumId w:val="1"/>
  </w:num>
  <w:num w:numId="9" w16cid:durableId="183005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C5"/>
    <w:rsid w:val="001178BA"/>
    <w:rsid w:val="0015527B"/>
    <w:rsid w:val="001C7543"/>
    <w:rsid w:val="003908A0"/>
    <w:rsid w:val="004A4707"/>
    <w:rsid w:val="006F46C6"/>
    <w:rsid w:val="006F5430"/>
    <w:rsid w:val="00857CC5"/>
    <w:rsid w:val="009703EC"/>
    <w:rsid w:val="009C2755"/>
    <w:rsid w:val="00AA51E9"/>
    <w:rsid w:val="00AE04DB"/>
    <w:rsid w:val="00B04CD3"/>
    <w:rsid w:val="00B160A3"/>
    <w:rsid w:val="00CA3830"/>
    <w:rsid w:val="00F24514"/>
    <w:rsid w:val="00F8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218B"/>
  <w15:chartTrackingRefBased/>
  <w15:docId w15:val="{CCCD768C-090D-AD41-9AC8-321EE959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5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54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7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3E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A3830"/>
    <w:pPr>
      <w:ind w:left="720"/>
      <w:contextualSpacing/>
    </w:pPr>
  </w:style>
  <w:style w:type="character" w:customStyle="1" w:styleId="w">
    <w:name w:val="w"/>
    <w:basedOn w:val="DefaultParagraphFont"/>
    <w:rsid w:val="00F8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Bahadur</dc:creator>
  <cp:keywords/>
  <dc:description/>
  <cp:lastModifiedBy>Vikram Bahadur</cp:lastModifiedBy>
  <cp:revision>2</cp:revision>
  <dcterms:created xsi:type="dcterms:W3CDTF">2025-01-11T23:05:00Z</dcterms:created>
  <dcterms:modified xsi:type="dcterms:W3CDTF">2025-01-12T23:55:00Z</dcterms:modified>
</cp:coreProperties>
</file>