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8CF4F6" w:rsidP="15FB77DE" w:rsidRDefault="248CF4F6" w14:paraId="38FE183A" w14:textId="054677E3">
      <w:pPr>
        <w:pStyle w:val="Heading3"/>
        <w:spacing w:before="281" w:beforeAutospacing="off" w:after="281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Procédure d’étalonnage d’un capteur de poids utilisant l’entrée ADC d’un PLC</w:t>
      </w:r>
    </w:p>
    <w:p w:rsidR="248CF4F6" w:rsidP="15FB77DE" w:rsidRDefault="248CF4F6" w14:paraId="1E65ED06" w14:textId="638B560D">
      <w:pPr>
        <w:spacing w:before="240" w:beforeAutospacing="off" w:after="240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Objectif</w:t>
      </w:r>
      <w:r>
        <w:br/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Déterminer les paramètres nécessaires pour convertir les lectures brutes de l’ADC provenant d’un capteur de poids en mesures de poids précises.</w:t>
      </w:r>
    </w:p>
    <w:p w:rsidR="248CF4F6" w:rsidP="15FB77DE" w:rsidRDefault="248CF4F6" w14:paraId="5C91AD6A" w14:textId="570DBF99">
      <w:pPr>
        <w:spacing w:before="240" w:beforeAutospacing="off" w:after="240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Matériel requis</w:t>
      </w:r>
    </w:p>
    <w:p w:rsidR="248CF4F6" w:rsidP="15FB77DE" w:rsidRDefault="248CF4F6" w14:paraId="055E693A" w14:textId="449C1E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Capteur de poids connecté à l’entrée analogique du PLC</w:t>
      </w:r>
    </w:p>
    <w:p w:rsidR="248CF4F6" w:rsidP="15FB77DE" w:rsidRDefault="248CF4F6" w14:paraId="143BF16A" w14:textId="3B9179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Poids étalonnés connus (ex. : 1 kg, 5 kg)</w:t>
      </w:r>
    </w:p>
    <w:p w:rsidR="248CF4F6" w:rsidP="15FB77DE" w:rsidRDefault="248CF4F6" w14:paraId="3E208A5B" w14:textId="07BBC49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Environnement de programmation du PLC pour lire les valeurs ADC et définir les paramètres</w:t>
      </w:r>
    </w:p>
    <w:p w:rsidR="248CF4F6" w:rsidP="15FB77DE" w:rsidRDefault="248CF4F6" w14:paraId="204757CC" w14:textId="3ACE5D50">
      <w:pPr>
        <w:spacing w:before="240" w:beforeAutospacing="off" w:after="240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Définitions</w:t>
      </w:r>
    </w:p>
    <w:p w:rsidR="248CF4F6" w:rsidP="15FB77DE" w:rsidRDefault="248CF4F6" w14:paraId="3179C797" w14:textId="43EEE1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Valeur_ADC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Lecture brute de l’ADC issue du capteur</w:t>
      </w:r>
    </w:p>
    <w:p w:rsidR="248CF4F6" w:rsidP="15FB77DE" w:rsidRDefault="248CF4F6" w14:paraId="3719FA5E" w14:textId="189BFD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Offset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Lecture de l’ADC sans charge (aucun poids appliqué)</w:t>
      </w:r>
    </w:p>
    <w:p w:rsidR="248CF4F6" w:rsidP="15FB77DE" w:rsidRDefault="248CF4F6" w14:paraId="28AD8970" w14:textId="410925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ADC_Connu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Lecture de l’ADC avec un poids connu appliqué</w:t>
      </w:r>
    </w:p>
    <w:p w:rsidR="248CF4F6" w:rsidP="15FB77DE" w:rsidRDefault="248CF4F6" w14:paraId="13DA5952" w14:textId="38A2BBF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Poids Connu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Poids réel appliqué lors de l’étalonnage</w:t>
      </w:r>
    </w:p>
    <w:p w:rsidR="248CF4F6" w:rsidP="15FB77DE" w:rsidRDefault="248CF4F6" w14:paraId="49A7C582" w14:textId="7A734D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Facteur_d’Échelle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Facteur de conversion permettant de traduire les unités ADC en unités de poids</w:t>
      </w:r>
    </w:p>
    <w:p w:rsidR="15FB77DE" w:rsidRDefault="15FB77DE" w14:paraId="2922246D" w14:textId="37F53AC9"/>
    <w:p w:rsidR="248CF4F6" w:rsidP="15FB77DE" w:rsidRDefault="248CF4F6" w14:paraId="5F9C6A0E" w14:textId="51667F19">
      <w:pPr>
        <w:pStyle w:val="Heading3"/>
        <w:spacing w:before="281" w:beforeAutospacing="off" w:after="281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Étapes</w:t>
      </w:r>
    </w:p>
    <w:p w:rsidR="248CF4F6" w:rsidP="15FB77DE" w:rsidRDefault="248CF4F6" w14:paraId="12A096B1" w14:textId="4A48A603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Préparation du système</w:t>
      </w:r>
    </w:p>
    <w:p w:rsidR="248CF4F6" w:rsidP="15FB77DE" w:rsidRDefault="248CF4F6" w14:paraId="6150BC82" w14:textId="60BACD1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Vérifier que les connexions entre le capteur et le PLC sont sécurisées et alimentées.</w:t>
      </w:r>
    </w:p>
    <w:p w:rsidR="248CF4F6" w:rsidP="15FB77DE" w:rsidRDefault="248CF4F6" w14:paraId="01C2EE17" w14:textId="028B4B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Laisser le système se stabiliser avant de prendre les mesures.</w:t>
      </w:r>
    </w:p>
    <w:p w:rsidR="248CF4F6" w:rsidP="15FB77DE" w:rsidRDefault="248CF4F6" w14:paraId="237C7C8F" w14:textId="4810C3F9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Mesure du zéro (Offset)</w:t>
      </w:r>
    </w:p>
    <w:p w:rsidR="248CF4F6" w:rsidP="15FB77DE" w:rsidRDefault="248CF4F6" w14:paraId="1F7746DE" w14:textId="5E78ACD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Retirer tout poids du capteur (condition à vide).</w:t>
      </w:r>
    </w:p>
    <w:p w:rsidR="248CF4F6" w:rsidP="15FB77DE" w:rsidRDefault="248CF4F6" w14:paraId="15F0E9C2" w14:textId="131FE8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Lire la valeur ADC depuis l’entrée du PLC.</w:t>
      </w:r>
    </w:p>
    <w:p w:rsidR="248CF4F6" w:rsidP="15FB77DE" w:rsidRDefault="248CF4F6" w14:paraId="696DF68C" w14:textId="5C82EC4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Enregistrer cette valeur comme </w:t>
      </w: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Offset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48CF4F6" w:rsidP="15FB77DE" w:rsidRDefault="248CF4F6" w14:paraId="0B1C332F" w14:textId="590A00B5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Application d’un poids connu</w:t>
      </w:r>
    </w:p>
    <w:p w:rsidR="248CF4F6" w:rsidP="15FB77DE" w:rsidRDefault="248CF4F6" w14:paraId="357E82EA" w14:textId="3EB8D75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Placer un poids précis et connu sur le capteur.</w:t>
      </w:r>
    </w:p>
    <w:p w:rsidR="248CF4F6" w:rsidP="15FB77DE" w:rsidRDefault="248CF4F6" w14:paraId="34A42A4C" w14:textId="6457430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Lire la valeur ADC depuis l’entrée du PLC.</w:t>
      </w:r>
    </w:p>
    <w:p w:rsidR="248CF4F6" w:rsidP="15FB77DE" w:rsidRDefault="248CF4F6" w14:paraId="4DEA37C7" w14:textId="0C33EDF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Enregistrer cette valeur comme </w:t>
      </w: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ADC_Connu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48CF4F6" w:rsidP="15FB77DE" w:rsidRDefault="248CF4F6" w14:paraId="0293FF59" w14:textId="5A90AF08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Calcul du facteur d’échelle</w:t>
      </w:r>
    </w:p>
    <w:p w:rsidR="248CF4F6" w:rsidRDefault="248CF4F6" w14:paraId="5E04FD60" w14:textId="66441548">
      <w:r w:rsidRPr="15FB77DE" w:rsidR="248CF4F6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Facteur_d’Eˊchelle=Poids_ConnuADC_Connu−OffsetFacteur\_d’Échelle = \frac{Poids\_Connu}{ADC\_Connu - Offset}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Facteur_d’Eˊchelle=ADC_Connu−OffsetPoids_Connu  </w:t>
      </w:r>
    </w:p>
    <w:p w:rsidR="248CF4F6" w:rsidP="15FB77DE" w:rsidRDefault="248CF4F6" w14:paraId="42F2B0E8" w14:textId="6EE3268E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Implémentation dans le PLC</w:t>
      </w:r>
    </w:p>
    <w:p w:rsidR="248CF4F6" w:rsidP="15FB77DE" w:rsidRDefault="248CF4F6" w14:paraId="046C52D5" w14:textId="21C01346">
      <w:pPr>
        <w:spacing w:before="240" w:beforeAutospacing="off" w:after="240" w:afterAutospacing="off"/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Utiliser la formule suivante pour calculer le poids à partir des lectures ADC :</w:t>
      </w:r>
    </w:p>
    <w:p w:rsidR="248CF4F6" w:rsidRDefault="248CF4F6" w14:paraId="4412AF64" w14:textId="7E125973">
      <w:r w:rsidRPr="15FB77DE" w:rsidR="248CF4F6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Poids=(Valeur_ADC−Offset)×Facteur_d’EˊchellePoids = (Valeur\_ADC - Offset) \times Facteur\_d’Échelle</w:t>
      </w: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Poids=(Valeur_ADC−Offset)×Facteur_d’Eˊchelle </w:t>
      </w:r>
    </w:p>
    <w:p w:rsidR="248CF4F6" w:rsidP="15FB77DE" w:rsidRDefault="248CF4F6" w14:paraId="12454256" w14:textId="4911A4F1">
      <w:pPr>
        <w:pStyle w:val="Heading4"/>
        <w:spacing w:before="319" w:beforeAutospacing="off" w:after="319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Validation</w:t>
      </w:r>
    </w:p>
    <w:p w:rsidR="248CF4F6" w:rsidP="15FB77DE" w:rsidRDefault="248CF4F6" w14:paraId="26C90F9D" w14:textId="128BB5B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Tester la configuration étalonnée avec d’autres poids connus.</w:t>
      </w:r>
    </w:p>
    <w:p w:rsidR="248CF4F6" w:rsidP="15FB77DE" w:rsidRDefault="248CF4F6" w14:paraId="491A9B96" w14:textId="77C0B31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Vérifier que le poids calculé correspond au poids réel dans les tolérances acceptables.</w:t>
      </w:r>
    </w:p>
    <w:p w:rsidR="248CF4F6" w:rsidP="15FB77DE" w:rsidRDefault="248CF4F6" w14:paraId="489C58EF" w14:textId="69977C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Refaire l’étalonnage si les écarts dépassent les limites de tolérance.</w:t>
      </w:r>
    </w:p>
    <w:p w:rsidR="15FB77DE" w:rsidRDefault="15FB77DE" w14:paraId="7315BBA7" w14:textId="014E9D38"/>
    <w:p w:rsidR="248CF4F6" w:rsidP="15FB77DE" w:rsidRDefault="248CF4F6" w14:paraId="687072E4" w14:textId="10EF4BC3">
      <w:pPr>
        <w:pStyle w:val="Heading3"/>
        <w:spacing w:before="281" w:beforeAutospacing="off" w:after="281" w:afterAutospacing="off"/>
      </w:pPr>
      <w:r w:rsidRPr="15FB77DE" w:rsidR="248CF4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Remarques</w:t>
      </w:r>
    </w:p>
    <w:p w:rsidR="248CF4F6" w:rsidP="15FB77DE" w:rsidRDefault="248CF4F6" w14:paraId="3BD9E9FF" w14:textId="3BC6367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L’étalonnage doit être effectué après tout changement matériel ou à intervalles réguliers.</w:t>
      </w:r>
    </w:p>
    <w:p w:rsidR="248CF4F6" w:rsidP="15FB77DE" w:rsidRDefault="248CF4F6" w14:paraId="6DC8225C" w14:textId="3DB0AAE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La formule suppose une réponse linéaire du capteur. Les capteurs non linéaires nécessitent une autre approche.</w:t>
      </w:r>
    </w:p>
    <w:p w:rsidR="248CF4F6" w:rsidP="15FB77DE" w:rsidRDefault="248CF4F6" w14:paraId="2C75C7C1" w14:textId="710814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5FB77DE" w:rsidR="248CF4F6">
        <w:rPr>
          <w:rFonts w:ascii="Aptos" w:hAnsi="Aptos" w:eastAsia="Aptos" w:cs="Aptos"/>
          <w:noProof w:val="0"/>
          <w:sz w:val="24"/>
          <w:szCs w:val="24"/>
          <w:lang w:val="fr-FR"/>
        </w:rPr>
        <w:t>Les facteurs environnementaux tels que la température peuvent influencer les lectures et la précision de l’étalonnage.</w:t>
      </w:r>
    </w:p>
    <w:p w:rsidR="15FB77DE" w:rsidRDefault="15FB77DE" w14:paraId="30DD8867" w14:textId="131F42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8152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a96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d54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337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1af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7a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3f7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fcf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086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d265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162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6CCE20"/>
    <w:rsid w:val="04AB29C0"/>
    <w:rsid w:val="15FB77DE"/>
    <w:rsid w:val="248CF4F6"/>
    <w:rsid w:val="3646B78C"/>
    <w:rsid w:val="5B6CC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CE20"/>
  <w15:chartTrackingRefBased/>
  <w15:docId w15:val="{585408D2-CEBD-410D-8656-AA8402EDF5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4AB29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AB29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AB29C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5FB77D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0aa2704fdf4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2025-08-12T07:51:43.4958467Z</dcterms:created>
  <dcterms:modified xsi:type="dcterms:W3CDTF">2025-08-21T08:04:46.0359082Z</dcterms:modified>
  <dc:creator>baha hamrouni</dc:creator>
  <lastModifiedBy>baha hamrouni</lastModifiedBy>
</coreProperties>
</file>