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99D1" w14:textId="77777777" w:rsidR="00A72423" w:rsidRPr="00A72423" w:rsidRDefault="00A72423" w:rsidP="00A72423">
      <w:pPr>
        <w:numPr>
          <w:ilvl w:val="0"/>
          <w:numId w:val="4"/>
        </w:numPr>
      </w:pPr>
      <w:r w:rsidRPr="00A72423">
        <w:t>Nearsighted highway sign: gradual recognition of God’s signs and guidance becoming clearer through approach, attention, and movement, while still pointing toward multiple possible paths.</w:t>
      </w:r>
    </w:p>
    <w:p w14:paraId="155AADD0" w14:textId="77777777" w:rsidR="00A72423" w:rsidRPr="00A72423" w:rsidRDefault="00A72423" w:rsidP="00A72423">
      <w:pPr>
        <w:numPr>
          <w:ilvl w:val="0"/>
          <w:numId w:val="4"/>
        </w:numPr>
      </w:pPr>
      <w:r w:rsidRPr="00A72423">
        <w:t>Human cell complexity: creation as evidence of subtle design and intentional craftsmanship, making the idea of a Creator tangible through observed intricacy.</w:t>
      </w:r>
    </w:p>
    <w:p w14:paraId="52CAB198" w14:textId="77777777" w:rsidR="00A72423" w:rsidRPr="00A72423" w:rsidRDefault="00A72423" w:rsidP="00A72423">
      <w:pPr>
        <w:numPr>
          <w:ilvl w:val="0"/>
          <w:numId w:val="4"/>
        </w:numPr>
      </w:pPr>
      <w:r w:rsidRPr="00A72423">
        <w:t>Shepherd / guardian: God’s protection and direction—watchful care, guidance, and safeguarding even when the protected do not perceive the danger.</w:t>
      </w:r>
    </w:p>
    <w:p w14:paraId="450BF46D" w14:textId="77777777" w:rsidR="00A72423" w:rsidRPr="00A72423" w:rsidRDefault="00A72423" w:rsidP="00A72423">
      <w:pPr>
        <w:numPr>
          <w:ilvl w:val="0"/>
          <w:numId w:val="4"/>
        </w:numPr>
      </w:pPr>
      <w:r w:rsidRPr="00A72423">
        <w:t>Parent helping a child walk: mercy as supportive growth—real help, real falling, gradual learning, and development over immediate perfection.</w:t>
      </w:r>
    </w:p>
    <w:p w14:paraId="76ACDC20" w14:textId="77777777" w:rsidR="00A72423" w:rsidRPr="00A72423" w:rsidRDefault="00A72423" w:rsidP="00A72423">
      <w:pPr>
        <w:numPr>
          <w:ilvl w:val="0"/>
          <w:numId w:val="4"/>
        </w:numPr>
      </w:pPr>
      <w:r w:rsidRPr="00A72423">
        <w:t>Breath / fragrance moving through the air: the “Breath of God” as an unseen, life-giving, spreading influence that reaches receptive souls and produces felt change.</w:t>
      </w:r>
    </w:p>
    <w:p w14:paraId="6085B25B" w14:textId="77777777" w:rsidR="00A72423" w:rsidRPr="00A72423" w:rsidRDefault="00A72423" w:rsidP="00A72423">
      <w:pPr>
        <w:numPr>
          <w:ilvl w:val="0"/>
          <w:numId w:val="4"/>
        </w:numPr>
      </w:pPr>
      <w:r w:rsidRPr="00A72423">
        <w:t>Body as “temple” / “temples of humankind”: the sacredness and moral significance of the human body, grounding dignity and responsibilities in the body’s purpose.</w:t>
      </w:r>
    </w:p>
    <w:p w14:paraId="04183B48" w14:textId="77777777" w:rsidR="00A72423" w:rsidRPr="00A72423" w:rsidRDefault="00A72423" w:rsidP="00A72423">
      <w:pPr>
        <w:numPr>
          <w:ilvl w:val="0"/>
          <w:numId w:val="4"/>
        </w:numPr>
      </w:pPr>
      <w:r w:rsidRPr="00A72423">
        <w:t>Heart as a malleable “lens” + soul as a “mirror”: perception and receptivity (lens) alongside reflective capacity (mirror), describing how inner clarity and truthful reflection can increase without implying equal reflection in all.</w:t>
      </w:r>
    </w:p>
    <w:p w14:paraId="30A6F40D" w14:textId="77777777" w:rsidR="00A72423" w:rsidRPr="00A72423" w:rsidRDefault="00A72423" w:rsidP="00A72423">
      <w:pPr>
        <w:numPr>
          <w:ilvl w:val="0"/>
          <w:numId w:val="4"/>
        </w:numPr>
      </w:pPr>
      <w:r w:rsidRPr="00A72423">
        <w:t>Human beings (and the Manifestation) as “vessels”: differing capacities to contain, bear, and convey spiritual reality—degrees of capacity without denying human worth.</w:t>
      </w:r>
    </w:p>
    <w:p w14:paraId="0FED67B9" w14:textId="77777777" w:rsidR="00A72423" w:rsidRPr="00A72423" w:rsidRDefault="00A72423" w:rsidP="00A72423">
      <w:pPr>
        <w:numPr>
          <w:ilvl w:val="0"/>
          <w:numId w:val="4"/>
        </w:numPr>
      </w:pPr>
      <w:r w:rsidRPr="00A72423">
        <w:t>“Taking flight” / “wings”: transcendence and spiritual ascent, used for both the soul’s departure at death and inward rising while alive.</w:t>
      </w:r>
    </w:p>
    <w:p w14:paraId="21B0E53F" w14:textId="77777777" w:rsidR="00A72423" w:rsidRPr="00A72423" w:rsidRDefault="00A72423" w:rsidP="00A72423">
      <w:pPr>
        <w:numPr>
          <w:ilvl w:val="0"/>
          <w:numId w:val="4"/>
        </w:numPr>
      </w:pPr>
      <w:r w:rsidRPr="00A72423">
        <w:t>“Crimson Ark” (Noah parallel): salvation and refuge—being carried through danger toward safety, extending from personal rescue to concern for others.</w:t>
      </w:r>
    </w:p>
    <w:p w14:paraId="1A576ED7" w14:textId="77777777" w:rsidR="00A72423" w:rsidRPr="00A72423" w:rsidRDefault="00A72423" w:rsidP="00A72423">
      <w:pPr>
        <w:numPr>
          <w:ilvl w:val="0"/>
          <w:numId w:val="4"/>
        </w:numPr>
      </w:pPr>
      <w:r w:rsidRPr="00A72423">
        <w:t>Individual distinctness “like the iris… or the lines of the palm”: the concrete uniqueness of each person as an inherent and recognizable individuality.</w:t>
      </w:r>
    </w:p>
    <w:p w14:paraId="2743F67D" w14:textId="77777777" w:rsidR="00A72423" w:rsidRPr="00A72423" w:rsidRDefault="00A72423" w:rsidP="00A72423">
      <w:pPr>
        <w:numPr>
          <w:ilvl w:val="0"/>
          <w:numId w:val="4"/>
        </w:numPr>
      </w:pPr>
      <w:r w:rsidRPr="00A72423">
        <w:t>“Idols” for inner suspicions: hidden suspicions as inward objects of devotion that displace trust and corrupt the heart’s orientation.</w:t>
      </w:r>
    </w:p>
    <w:p w14:paraId="7553DEB7" w14:textId="77777777" w:rsidR="00A72423" w:rsidRPr="00A72423" w:rsidRDefault="00A72423" w:rsidP="00A72423">
      <w:pPr>
        <w:numPr>
          <w:ilvl w:val="0"/>
          <w:numId w:val="4"/>
        </w:numPr>
      </w:pPr>
      <w:r w:rsidRPr="00A72423">
        <w:t>Energy “goes elsewhere—where does it go?”: misdirected attention and life-force—how inner energy shifts away from what is worthy toward substitutes when the center of devotion changes.</w:t>
      </w:r>
    </w:p>
    <w:p w14:paraId="5D41F749" w14:textId="77777777" w:rsidR="000574A8" w:rsidRPr="00A72423" w:rsidRDefault="000574A8" w:rsidP="00A72423"/>
    <w:sectPr w:rsidR="000574A8" w:rsidRPr="00A72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426CD"/>
    <w:multiLevelType w:val="multilevel"/>
    <w:tmpl w:val="9F06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838FF"/>
    <w:multiLevelType w:val="multilevel"/>
    <w:tmpl w:val="A54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B04C8"/>
    <w:multiLevelType w:val="multilevel"/>
    <w:tmpl w:val="5E9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03E0C"/>
    <w:multiLevelType w:val="multilevel"/>
    <w:tmpl w:val="2B4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684635">
    <w:abstractNumId w:val="3"/>
  </w:num>
  <w:num w:numId="2" w16cid:durableId="1356612428">
    <w:abstractNumId w:val="0"/>
  </w:num>
  <w:num w:numId="3" w16cid:durableId="348409834">
    <w:abstractNumId w:val="2"/>
  </w:num>
  <w:num w:numId="4" w16cid:durableId="491410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366"/>
    <w:rsid w:val="000574A8"/>
    <w:rsid w:val="001675E3"/>
    <w:rsid w:val="002F776D"/>
    <w:rsid w:val="007C6AD7"/>
    <w:rsid w:val="00934A30"/>
    <w:rsid w:val="009511F7"/>
    <w:rsid w:val="00A72423"/>
    <w:rsid w:val="00C55F70"/>
    <w:rsid w:val="00CE3CA6"/>
    <w:rsid w:val="00E54AB5"/>
    <w:rsid w:val="00E72366"/>
    <w:rsid w:val="00F1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BA8B"/>
  <w15:chartTrackingRefBased/>
  <w15:docId w15:val="{14B460F6-63E6-42C2-A39F-E445D373D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Adams</dc:creator>
  <cp:keywords/>
  <dc:description/>
  <cp:lastModifiedBy>Joshua Adams</cp:lastModifiedBy>
  <cp:revision>3</cp:revision>
  <dcterms:created xsi:type="dcterms:W3CDTF">2026-01-24T18:18:00Z</dcterms:created>
  <dcterms:modified xsi:type="dcterms:W3CDTF">2026-01-25T05:17:00Z</dcterms:modified>
</cp:coreProperties>
</file>