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9E016" w14:textId="77777777" w:rsidR="002F4617" w:rsidRPr="002F4617" w:rsidRDefault="002F4617" w:rsidP="002F4617">
      <w:r w:rsidRPr="002F4617">
        <w:t>Here’s the updated, consolidated rule list we’re using for your chapter edits:</w:t>
      </w:r>
    </w:p>
    <w:p w14:paraId="11765F2C" w14:textId="77777777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Chapter review checklist:</w:t>
      </w:r>
      <w:r w:rsidRPr="002F4617">
        <w:t xml:space="preserve"> ensure each chapter has</w:t>
      </w:r>
    </w:p>
    <w:p w14:paraId="052DD0C9" w14:textId="77777777" w:rsidR="002F4617" w:rsidRPr="002F4617" w:rsidRDefault="002F4617" w:rsidP="002F4617">
      <w:pPr>
        <w:numPr>
          <w:ilvl w:val="1"/>
          <w:numId w:val="3"/>
        </w:numPr>
      </w:pPr>
      <w:r w:rsidRPr="002F4617">
        <w:t xml:space="preserve">a strong </w:t>
      </w:r>
      <w:r w:rsidRPr="002F4617">
        <w:rPr>
          <w:b/>
          <w:bCs/>
        </w:rPr>
        <w:t>one-paragraph</w:t>
      </w:r>
      <w:r w:rsidRPr="002F4617">
        <w:t xml:space="preserve"> introduction and </w:t>
      </w:r>
      <w:r w:rsidRPr="002F4617">
        <w:rPr>
          <w:b/>
          <w:bCs/>
        </w:rPr>
        <w:t>one-paragraph</w:t>
      </w:r>
      <w:r w:rsidRPr="002F4617">
        <w:t xml:space="preserve"> conclusion that summarizes the chapter and transitions to the next chapter,</w:t>
      </w:r>
    </w:p>
    <w:p w14:paraId="49AF7288" w14:textId="77777777" w:rsidR="002F4617" w:rsidRPr="002F4617" w:rsidRDefault="002F4617" w:rsidP="002F4617">
      <w:pPr>
        <w:numPr>
          <w:ilvl w:val="1"/>
          <w:numId w:val="3"/>
        </w:numPr>
      </w:pPr>
      <w:r w:rsidRPr="002F4617">
        <w:rPr>
          <w:b/>
          <w:bCs/>
        </w:rPr>
        <w:t>one effective analogy/metaphor</w:t>
      </w:r>
      <w:r w:rsidRPr="002F4617">
        <w:t xml:space="preserve"> (or shared themes if a chapter lacks one),</w:t>
      </w:r>
    </w:p>
    <w:p w14:paraId="6AC99821" w14:textId="77777777" w:rsidR="002F4617" w:rsidRPr="002F4617" w:rsidRDefault="002F4617" w:rsidP="002F4617">
      <w:pPr>
        <w:numPr>
          <w:ilvl w:val="1"/>
          <w:numId w:val="3"/>
        </w:numPr>
      </w:pPr>
      <w:r w:rsidRPr="002F4617">
        <w:rPr>
          <w:b/>
          <w:bCs/>
        </w:rPr>
        <w:t>clear, easy-to-read sections</w:t>
      </w:r>
      <w:r w:rsidRPr="002F4617">
        <w:t>,</w:t>
      </w:r>
    </w:p>
    <w:p w14:paraId="52DE2A31" w14:textId="77777777" w:rsidR="002F4617" w:rsidRPr="002F4617" w:rsidRDefault="002F4617" w:rsidP="002F4617">
      <w:pPr>
        <w:numPr>
          <w:ilvl w:val="1"/>
          <w:numId w:val="3"/>
        </w:numPr>
      </w:pPr>
      <w:r w:rsidRPr="002F4617">
        <w:t xml:space="preserve">a link to </w:t>
      </w:r>
      <w:r w:rsidRPr="002F4617">
        <w:rPr>
          <w:b/>
          <w:bCs/>
        </w:rPr>
        <w:t>liberation theology / achieving true liberation</w:t>
      </w:r>
      <w:r w:rsidRPr="002F4617">
        <w:t xml:space="preserve"> where relevant.</w:t>
      </w:r>
    </w:p>
    <w:p w14:paraId="30056B8D" w14:textId="77777777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Rewrite style rule:</w:t>
      </w:r>
      <w:r w:rsidRPr="002F4617">
        <w:t xml:space="preserve"> rewrites should </w:t>
      </w:r>
      <w:r w:rsidRPr="002F4617">
        <w:rPr>
          <w:b/>
          <w:bCs/>
        </w:rPr>
        <w:t>mostly use your words</w:t>
      </w:r>
      <w:r w:rsidRPr="002F4617">
        <w:t xml:space="preserve"> and </w:t>
      </w:r>
      <w:r w:rsidRPr="002F4617">
        <w:rPr>
          <w:b/>
          <w:bCs/>
        </w:rPr>
        <w:t>match your writing style</w:t>
      </w:r>
      <w:r w:rsidRPr="002F4617">
        <w:t xml:space="preserve"> as it appears in the manuscript.</w:t>
      </w:r>
    </w:p>
    <w:p w14:paraId="5AFBBA37" w14:textId="77777777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Name formatting rule:</w:t>
      </w:r>
      <w:r w:rsidRPr="002F4617">
        <w:t xml:space="preserve"> use correct </w:t>
      </w:r>
      <w:r w:rsidRPr="002F4617">
        <w:rPr>
          <w:b/>
          <w:bCs/>
        </w:rPr>
        <w:t>diacritics/transliteration</w:t>
      </w:r>
      <w:r w:rsidRPr="002F4617">
        <w:t xml:space="preserve"> for Arabic/Persian-origin proper names (e.g., Kitáb-i-Aqdas, the Báb, Bahá’u’lláh).</w:t>
      </w:r>
    </w:p>
    <w:p w14:paraId="0623C074" w14:textId="77777777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Quarto source rule:</w:t>
      </w:r>
      <w:r w:rsidRPr="002F4617">
        <w:t xml:space="preserve"> provide edits in </w:t>
      </w:r>
      <w:r w:rsidRPr="002F4617">
        <w:rPr>
          <w:b/>
          <w:bCs/>
        </w:rPr>
        <w:t>Quarto Source</w:t>
      </w:r>
      <w:r w:rsidRPr="002F4617">
        <w:t xml:space="preserve"> format (Markdown inside a code block).</w:t>
      </w:r>
    </w:p>
    <w:p w14:paraId="249AC7E8" w14:textId="2216515A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Change-highlighting rule:</w:t>
      </w:r>
      <w:r w:rsidRPr="002F4617">
        <w:t xml:space="preserve"> </w:t>
      </w:r>
      <w:r w:rsidRPr="002F4617">
        <w:rPr>
          <w:b/>
          <w:bCs/>
        </w:rPr>
        <w:t>italicize</w:t>
      </w:r>
      <w:r w:rsidR="00607915">
        <w:rPr>
          <w:b/>
          <w:bCs/>
        </w:rPr>
        <w:t xml:space="preserve"> &amp; bold</w:t>
      </w:r>
      <w:r w:rsidRPr="002F4617">
        <w:rPr>
          <w:b/>
          <w:bCs/>
        </w:rPr>
        <w:t xml:space="preserve"> only the words/phrases you changed</w:t>
      </w:r>
      <w:r w:rsidRPr="002F4617">
        <w:t>.</w:t>
      </w:r>
    </w:p>
    <w:p w14:paraId="60F3D7BC" w14:textId="77777777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Footnote preservation rule (Quarto):</w:t>
      </w:r>
      <w:r w:rsidRPr="002F4617">
        <w:t xml:space="preserve"> do not change footnote IDs; keep markers and definitions paired.</w:t>
      </w:r>
    </w:p>
    <w:p w14:paraId="05A839F1" w14:textId="77777777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Footnote formatting rule:</w:t>
      </w:r>
      <w:r w:rsidRPr="002F4617">
        <w:t xml:space="preserve"> remove the word </w:t>
      </w:r>
      <w:r w:rsidRPr="002F4617">
        <w:rPr>
          <w:b/>
          <w:bCs/>
        </w:rPr>
        <w:t>“Verse”</w:t>
      </w:r>
      <w:r w:rsidRPr="002F4617">
        <w:t xml:space="preserve"> from footnotes; use </w:t>
      </w:r>
      <w:r w:rsidRPr="002F4617">
        <w:rPr>
          <w:b/>
          <w:bCs/>
        </w:rPr>
        <w:t>“Kitáb-i-Aqdas #X”</w:t>
      </w:r>
      <w:r w:rsidRPr="002F4617">
        <w:t xml:space="preserve"> format (with diacritics).</w:t>
      </w:r>
    </w:p>
    <w:p w14:paraId="21C38295" w14:textId="54771084" w:rsidR="002F4617" w:rsidRDefault="002F4617" w:rsidP="00A73332">
      <w:pPr>
        <w:numPr>
          <w:ilvl w:val="0"/>
          <w:numId w:val="3"/>
        </w:numPr>
      </w:pPr>
      <w:r w:rsidRPr="002F4617">
        <w:rPr>
          <w:b/>
          <w:bCs/>
        </w:rPr>
        <w:t>Reflections rule:</w:t>
      </w:r>
      <w:r w:rsidRPr="002F4617">
        <w:t xml:space="preserve"> add one-sentence italic prompts formatted as </w:t>
      </w:r>
      <w:r w:rsidR="00A73332" w:rsidRPr="00A73332">
        <w:t>Reflection:</w:t>
      </w:r>
      <w:r w:rsidR="00A73332">
        <w:t xml:space="preserve"> </w:t>
      </w:r>
      <w:r w:rsidRPr="002F4617">
        <w:rPr>
          <w:b/>
          <w:bCs/>
        </w:rPr>
        <w:t>immediately before each ## heading</w:t>
      </w:r>
      <w:r w:rsidRPr="002F4617">
        <w:t xml:space="preserve"> (never before ###). </w:t>
      </w:r>
    </w:p>
    <w:p w14:paraId="02FC1ADA" w14:textId="2BE19FBB" w:rsidR="009F38BD" w:rsidRPr="002F4617" w:rsidRDefault="009F38BD" w:rsidP="002F4617">
      <w:pPr>
        <w:numPr>
          <w:ilvl w:val="0"/>
          <w:numId w:val="3"/>
        </w:numPr>
      </w:pPr>
      <w:r>
        <w:rPr>
          <w:b/>
          <w:bCs/>
        </w:rPr>
        <w:t>Fix any spelling errors, typos, and grammar errors</w:t>
      </w:r>
    </w:p>
    <w:p w14:paraId="64755229" w14:textId="77777777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Transitions rule:</w:t>
      </w:r>
      <w:r w:rsidRPr="002F4617">
        <w:t xml:space="preserve"> after each *Reflection:* …, add a </w:t>
      </w:r>
      <w:r w:rsidRPr="002F4617">
        <w:rPr>
          <w:b/>
          <w:bCs/>
        </w:rPr>
        <w:t>one-sentence transition</w:t>
      </w:r>
      <w:r w:rsidRPr="002F4617">
        <w:t xml:space="preserve"> that leads into the upcoming ## section.</w:t>
      </w:r>
    </w:p>
    <w:p w14:paraId="03DDEC67" w14:textId="77777777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Readability rule:</w:t>
      </w:r>
      <w:r w:rsidRPr="002F4617">
        <w:t xml:space="preserve"> aim for </w:t>
      </w:r>
      <w:r w:rsidRPr="002F4617">
        <w:rPr>
          <w:b/>
          <w:bCs/>
        </w:rPr>
        <w:t>one paragraph = one main claim + one “why it matters”</w:t>
      </w:r>
      <w:r w:rsidRPr="002F4617">
        <w:t>, keep your voice, use small signposts when helpful, reduce repetitive sentence starts, and keep capitalization consistent for section concepts.</w:t>
      </w:r>
    </w:p>
    <w:p w14:paraId="215CFC05" w14:textId="77777777" w:rsidR="000574A8" w:rsidRPr="002F4617" w:rsidRDefault="000574A8" w:rsidP="002F4617"/>
    <w:sectPr w:rsidR="000574A8" w:rsidRPr="002F46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5FD6"/>
    <w:multiLevelType w:val="multilevel"/>
    <w:tmpl w:val="E4043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0C59E6"/>
    <w:multiLevelType w:val="multilevel"/>
    <w:tmpl w:val="38D46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EF6BF4"/>
    <w:multiLevelType w:val="multilevel"/>
    <w:tmpl w:val="91968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1828561">
    <w:abstractNumId w:val="1"/>
  </w:num>
  <w:num w:numId="2" w16cid:durableId="1345091491">
    <w:abstractNumId w:val="2"/>
  </w:num>
  <w:num w:numId="3" w16cid:durableId="2005281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ACC"/>
    <w:rsid w:val="000574A8"/>
    <w:rsid w:val="000767CB"/>
    <w:rsid w:val="001675E3"/>
    <w:rsid w:val="002F4617"/>
    <w:rsid w:val="002F776D"/>
    <w:rsid w:val="00607915"/>
    <w:rsid w:val="007C6AD7"/>
    <w:rsid w:val="009F38BD"/>
    <w:rsid w:val="00A73332"/>
    <w:rsid w:val="00AA2ACC"/>
    <w:rsid w:val="00C55F70"/>
    <w:rsid w:val="00CE3CA6"/>
    <w:rsid w:val="00E54AB5"/>
    <w:rsid w:val="00E90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3F083"/>
  <w15:chartTrackingRefBased/>
  <w15:docId w15:val="{C33B7951-72A5-4DA9-B168-F9D7232DA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2A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2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2A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2A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2A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2A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2A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2A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2A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2A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2A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2A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2A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2A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2A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2A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2A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2A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2A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2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2A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2A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2A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2A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2A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2A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2A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2A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2A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227</Words>
  <Characters>1385</Characters>
  <Application>Microsoft Office Word</Application>
  <DocSecurity>0</DocSecurity>
  <Lines>26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Adams</dc:creator>
  <cp:keywords/>
  <dc:description/>
  <cp:lastModifiedBy>Joshua Adams</cp:lastModifiedBy>
  <cp:revision>5</cp:revision>
  <dcterms:created xsi:type="dcterms:W3CDTF">2026-01-24T15:59:00Z</dcterms:created>
  <dcterms:modified xsi:type="dcterms:W3CDTF">2026-01-24T18:17:00Z</dcterms:modified>
</cp:coreProperties>
</file>