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90A6A" w14:textId="38E9BFC6" w:rsidR="009D4AE1" w:rsidRPr="00B01E1E" w:rsidRDefault="009A5B62" w:rsidP="007D04F5">
      <w:pPr>
        <w:spacing w:after="427"/>
        <w:ind w:left="0" w:firstLine="0"/>
        <w:jc w:val="right"/>
        <w:rPr>
          <w:rFonts w:ascii="Times New Roman" w:hAnsi="Times New Roman" w:cs="Times New Roman"/>
        </w:rPr>
      </w:pPr>
      <w:r w:rsidRPr="00B01E1E">
        <w:rPr>
          <w:rFonts w:ascii="Times New Roman" w:eastAsia="Calibri" w:hAnsi="Times New Roman" w:cs="Times New Roman"/>
        </w:rPr>
        <w:t xml:space="preserve"> </w:t>
      </w:r>
      <w:r w:rsidRPr="00B01E1E">
        <w:rPr>
          <w:rFonts w:ascii="Times New Roman" w:hAnsi="Times New Roman" w:cs="Times New Roman"/>
          <w:b/>
        </w:rPr>
        <w:t>EK-</w:t>
      </w:r>
      <w:r w:rsidR="005065EC" w:rsidRPr="00B01E1E">
        <w:rPr>
          <w:rFonts w:ascii="Times New Roman" w:hAnsi="Times New Roman" w:cs="Times New Roman"/>
          <w:b/>
        </w:rPr>
        <w:t>5</w:t>
      </w:r>
      <w:r w:rsidRPr="00B01E1E">
        <w:rPr>
          <w:rFonts w:ascii="Times New Roman" w:hAnsi="Times New Roman" w:cs="Times New Roman"/>
        </w:rPr>
        <w:t xml:space="preserve"> </w:t>
      </w:r>
    </w:p>
    <w:p w14:paraId="49077DB5" w14:textId="520CE4C0" w:rsidR="009D4AE1" w:rsidRPr="00B01E1E" w:rsidRDefault="009A5B62" w:rsidP="00B01E1E">
      <w:pPr>
        <w:spacing w:after="0"/>
        <w:ind w:right="5"/>
        <w:jc w:val="center"/>
        <w:rPr>
          <w:rFonts w:ascii="Times New Roman" w:hAnsi="Times New Roman" w:cs="Times New Roman"/>
          <w:sz w:val="24"/>
        </w:rPr>
      </w:pPr>
      <w:r w:rsidRPr="00B01E1E">
        <w:rPr>
          <w:rFonts w:ascii="Times New Roman" w:hAnsi="Times New Roman" w:cs="Times New Roman"/>
          <w:b/>
          <w:sz w:val="24"/>
        </w:rPr>
        <w:t xml:space="preserve">TİCARÎ UÇUŞ KONTROL BİLGİSAYARLARI </w:t>
      </w:r>
      <w:r w:rsidR="00B01E1E" w:rsidRPr="00B01E1E">
        <w:rPr>
          <w:rFonts w:ascii="Times New Roman" w:hAnsi="Times New Roman" w:cs="Times New Roman"/>
          <w:b/>
          <w:sz w:val="24"/>
        </w:rPr>
        <w:t>BİLGİLENDİRME DOKÜMANI</w:t>
      </w:r>
    </w:p>
    <w:p w14:paraId="3F6E73FA" w14:textId="77777777" w:rsidR="009D4AE1" w:rsidRPr="00B01E1E" w:rsidRDefault="009A5B62">
      <w:pPr>
        <w:spacing w:after="11"/>
        <w:ind w:left="56" w:firstLine="0"/>
        <w:jc w:val="center"/>
        <w:rPr>
          <w:rFonts w:ascii="Times New Roman" w:hAnsi="Times New Roman" w:cs="Times New Roman"/>
        </w:rPr>
      </w:pPr>
      <w:r w:rsidRPr="00B01E1E">
        <w:rPr>
          <w:rFonts w:ascii="Times New Roman" w:hAnsi="Times New Roman" w:cs="Times New Roman"/>
        </w:rPr>
        <w:t xml:space="preserve"> </w:t>
      </w:r>
    </w:p>
    <w:p w14:paraId="0B6414E4" w14:textId="04C8AAAA" w:rsidR="009D4AE1" w:rsidRDefault="00212C34" w:rsidP="00B7439F">
      <w:pPr>
        <w:pStyle w:val="ListParagraph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</w:pPr>
      <w:r w:rsidRPr="00B7439F">
        <w:rPr>
          <w:rFonts w:ascii="Times New Roman" w:hAnsi="Times New Roman" w:cs="Times New Roman"/>
        </w:rPr>
        <w:t>Bu doküman</w:t>
      </w:r>
      <w:r w:rsidR="001934DB" w:rsidRPr="00B7439F">
        <w:rPr>
          <w:rFonts w:ascii="Times New Roman" w:hAnsi="Times New Roman" w:cs="Times New Roman"/>
        </w:rPr>
        <w:t>,</w:t>
      </w:r>
      <w:r w:rsidRPr="00B7439F">
        <w:rPr>
          <w:rFonts w:ascii="Times New Roman" w:hAnsi="Times New Roman" w:cs="Times New Roman"/>
        </w:rPr>
        <w:t xml:space="preserve"> TEKNOFEST</w:t>
      </w:r>
      <w:r w:rsidR="005065EC" w:rsidRPr="00B7439F">
        <w:rPr>
          <w:rFonts w:ascii="Times New Roman" w:hAnsi="Times New Roman" w:cs="Times New Roman"/>
        </w:rPr>
        <w:t xml:space="preserve"> </w:t>
      </w:r>
      <w:r w:rsidR="009A5B62" w:rsidRPr="00B7439F">
        <w:rPr>
          <w:rFonts w:ascii="Times New Roman" w:hAnsi="Times New Roman" w:cs="Times New Roman"/>
        </w:rPr>
        <w:t xml:space="preserve">Roket Yarışması kapsamında kullanılabilecek ticari uçuş kontrol bilgisayarlarının kapsamını belirlemektedir. </w:t>
      </w:r>
      <w:r w:rsidR="009A5B62" w:rsidRPr="001F2ED8">
        <w:rPr>
          <w:rFonts w:ascii="Times New Roman" w:hAnsi="Times New Roman" w:cs="Times New Roman"/>
          <w:b/>
        </w:rPr>
        <w:t>Tablo 1</w:t>
      </w:r>
      <w:r w:rsidR="009A5B62" w:rsidRPr="00B7439F">
        <w:rPr>
          <w:rFonts w:ascii="Times New Roman" w:hAnsi="Times New Roman" w:cs="Times New Roman"/>
        </w:rPr>
        <w:t>’de ticari uçuş kontrol bilgisayarlarının kategorilere göre kullanım durumları verilmiştir</w:t>
      </w:r>
      <w:r w:rsidR="00B7439F">
        <w:rPr>
          <w:rFonts w:ascii="Times New Roman" w:hAnsi="Times New Roman" w:cs="Times New Roman"/>
        </w:rPr>
        <w:t>;</w:t>
      </w:r>
    </w:p>
    <w:p w14:paraId="2147FE25" w14:textId="77777777" w:rsidR="00B7439F" w:rsidRPr="00B7439F" w:rsidRDefault="00B7439F" w:rsidP="00B7439F">
      <w:pPr>
        <w:pStyle w:val="ListParagraph"/>
        <w:tabs>
          <w:tab w:val="left" w:pos="284"/>
        </w:tabs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9352" w:type="dxa"/>
        <w:tblInd w:w="5" w:type="dxa"/>
        <w:tblCellMar>
          <w:top w:w="11" w:type="dxa"/>
          <w:left w:w="106" w:type="dxa"/>
          <w:right w:w="52" w:type="dxa"/>
        </w:tblCellMar>
        <w:tblLook w:val="04A0" w:firstRow="1" w:lastRow="0" w:firstColumn="1" w:lastColumn="0" w:noHBand="0" w:noVBand="1"/>
      </w:tblPr>
      <w:tblGrid>
        <w:gridCol w:w="3676"/>
        <w:gridCol w:w="5676"/>
      </w:tblGrid>
      <w:tr w:rsidR="009D4AE1" w:rsidRPr="00B01E1E" w14:paraId="33E12266" w14:textId="77777777" w:rsidTr="00B7439F">
        <w:trPr>
          <w:trHeight w:val="264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24DB" w14:textId="77777777" w:rsidR="009D4AE1" w:rsidRPr="00B01E1E" w:rsidRDefault="009A5B62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  <w:b/>
              </w:rPr>
              <w:t xml:space="preserve">Kategori </w:t>
            </w:r>
          </w:p>
        </w:tc>
        <w:tc>
          <w:tcPr>
            <w:tcW w:w="5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979D" w14:textId="0F380326" w:rsidR="009D4AE1" w:rsidRPr="00B01E1E" w:rsidRDefault="009A5B62" w:rsidP="00924F0B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  <w:b/>
              </w:rPr>
              <w:t>Ticari Uçuş Kontrol Bilgisayarı Kullanım Durumu</w:t>
            </w:r>
          </w:p>
        </w:tc>
      </w:tr>
      <w:tr w:rsidR="001934DB" w:rsidRPr="00B01E1E" w14:paraId="489FE209" w14:textId="77777777" w:rsidTr="00B7439F">
        <w:trPr>
          <w:trHeight w:val="264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7E04" w14:textId="344B6A46" w:rsidR="001934DB" w:rsidRPr="00B01E1E" w:rsidRDefault="001934D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A1 </w:t>
            </w:r>
            <w:r w:rsidRPr="00B01E1E">
              <w:rPr>
                <w:rFonts w:ascii="Times New Roman" w:hAnsi="Times New Roman" w:cs="Times New Roman"/>
              </w:rPr>
              <w:t xml:space="preserve">Lise </w:t>
            </w:r>
          </w:p>
        </w:tc>
        <w:tc>
          <w:tcPr>
            <w:tcW w:w="56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7C4CEC" w14:textId="13CDEDBC" w:rsidR="001934DB" w:rsidRPr="00B01E1E" w:rsidRDefault="00B7439F" w:rsidP="00924F0B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Bir (</w:t>
            </w:r>
            <w:r w:rsidR="001934DB" w:rsidRPr="00B01E1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)</w:t>
            </w:r>
            <w:r w:rsidR="001934DB" w:rsidRPr="00B01E1E">
              <w:rPr>
                <w:rFonts w:ascii="Times New Roman" w:hAnsi="Times New Roman" w:cs="Times New Roman"/>
              </w:rPr>
              <w:t xml:space="preserve"> adet kullanımı zorunludur.</w:t>
            </w:r>
          </w:p>
        </w:tc>
      </w:tr>
      <w:tr w:rsidR="001934DB" w:rsidRPr="00B01E1E" w14:paraId="6148AC9A" w14:textId="77777777" w:rsidTr="00B7439F">
        <w:trPr>
          <w:trHeight w:val="272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471D" w14:textId="5E81188E" w:rsidR="001934DB" w:rsidRPr="00B01E1E" w:rsidRDefault="001934DB" w:rsidP="001934D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A2 </w:t>
            </w:r>
            <w:r w:rsidRPr="00B01E1E">
              <w:rPr>
                <w:rFonts w:ascii="Times New Roman" w:hAnsi="Times New Roman" w:cs="Times New Roman"/>
              </w:rPr>
              <w:t>Orta İrtifa</w:t>
            </w:r>
          </w:p>
        </w:tc>
        <w:tc>
          <w:tcPr>
            <w:tcW w:w="56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480731" w14:textId="71D6E488" w:rsidR="001934DB" w:rsidRPr="00B01E1E" w:rsidRDefault="001934DB" w:rsidP="0032302A">
            <w:pPr>
              <w:spacing w:after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1934DB" w:rsidRPr="00B01E1E" w14:paraId="0CA843A0" w14:textId="77777777" w:rsidTr="00B7439F">
        <w:trPr>
          <w:trHeight w:val="308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8CED" w14:textId="36C20183" w:rsidR="001934DB" w:rsidRPr="00B01E1E" w:rsidRDefault="001934D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A3 </w:t>
            </w:r>
            <w:r w:rsidRPr="00B01E1E">
              <w:rPr>
                <w:rFonts w:ascii="Times New Roman" w:hAnsi="Times New Roman" w:cs="Times New Roman"/>
              </w:rPr>
              <w:t xml:space="preserve">Yüksek İrtifa </w:t>
            </w:r>
          </w:p>
        </w:tc>
        <w:tc>
          <w:tcPr>
            <w:tcW w:w="56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59FF68" w14:textId="7990AACD" w:rsidR="001934DB" w:rsidRPr="00B01E1E" w:rsidRDefault="001934DB" w:rsidP="0032302A">
            <w:pPr>
              <w:spacing w:after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1934DB" w:rsidRPr="00B01E1E" w14:paraId="0C4A1F36" w14:textId="77777777" w:rsidTr="00B7439F">
        <w:trPr>
          <w:trHeight w:val="276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371AEE" w14:textId="40E290BB" w:rsidR="001934DB" w:rsidRPr="00B01E1E" w:rsidRDefault="001934D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A5 </w:t>
            </w:r>
            <w:r w:rsidRPr="00B01E1E">
              <w:rPr>
                <w:rFonts w:ascii="Times New Roman" w:hAnsi="Times New Roman" w:cs="Times New Roman"/>
              </w:rPr>
              <w:t xml:space="preserve">Zorlu Görev </w:t>
            </w:r>
          </w:p>
        </w:tc>
        <w:tc>
          <w:tcPr>
            <w:tcW w:w="56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10F315" w14:textId="1140723B" w:rsidR="001934DB" w:rsidRPr="00B01E1E" w:rsidRDefault="001934D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1934DB" w:rsidRPr="00B01E1E" w14:paraId="02873887" w14:textId="77777777" w:rsidTr="00B7439F">
        <w:trPr>
          <w:trHeight w:val="372"/>
        </w:trPr>
        <w:tc>
          <w:tcPr>
            <w:tcW w:w="36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DF88" w14:textId="59DB7501" w:rsidR="001934DB" w:rsidRDefault="001934D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A6 Özgün Hibrit Motorlu</w:t>
            </w:r>
            <w:r w:rsidR="00B7439F">
              <w:rPr>
                <w:rFonts w:ascii="Times New Roman" w:hAnsi="Times New Roman" w:cs="Times New Roman"/>
              </w:rPr>
              <w:t xml:space="preserve"> Roket</w:t>
            </w:r>
          </w:p>
        </w:tc>
        <w:tc>
          <w:tcPr>
            <w:tcW w:w="56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4789" w14:textId="77777777" w:rsidR="001934DB" w:rsidRPr="00B01E1E" w:rsidRDefault="001934D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129BFF09" w14:textId="77777777" w:rsidR="009D4AE1" w:rsidRPr="00B01E1E" w:rsidRDefault="009A5B62">
      <w:pPr>
        <w:spacing w:after="134"/>
        <w:ind w:left="1184"/>
        <w:rPr>
          <w:rFonts w:ascii="Times New Roman" w:hAnsi="Times New Roman" w:cs="Times New Roman"/>
        </w:rPr>
      </w:pPr>
      <w:r w:rsidRPr="00B01E1E">
        <w:rPr>
          <w:rFonts w:ascii="Times New Roman" w:hAnsi="Times New Roman" w:cs="Times New Roman"/>
          <w:b/>
        </w:rPr>
        <w:t>Tablo 1.</w:t>
      </w:r>
      <w:r w:rsidRPr="00B01E1E">
        <w:rPr>
          <w:rFonts w:ascii="Times New Roman" w:hAnsi="Times New Roman" w:cs="Times New Roman"/>
        </w:rPr>
        <w:t xml:space="preserve"> Kategorilere Göre Ticari Uçuş Kontrol Bilgisayarı Kullanım durumu </w:t>
      </w:r>
    </w:p>
    <w:p w14:paraId="5602ECFA" w14:textId="77777777" w:rsidR="00B7439F" w:rsidRDefault="009A5B62" w:rsidP="00B7439F">
      <w:pPr>
        <w:pStyle w:val="ListParagraph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</w:pPr>
      <w:r w:rsidRPr="00B01E1E">
        <w:rPr>
          <w:rFonts w:ascii="Times New Roman" w:hAnsi="Times New Roman" w:cs="Times New Roman"/>
        </w:rPr>
        <w:t>Kullanılacak ticari uçuş kontrol bilgisayarlarının</w:t>
      </w:r>
      <w:r w:rsidR="00B107E7" w:rsidRPr="00B01E1E">
        <w:rPr>
          <w:rFonts w:ascii="Times New Roman" w:hAnsi="Times New Roman" w:cs="Times New Roman"/>
        </w:rPr>
        <w:t xml:space="preserve"> </w:t>
      </w:r>
      <w:r w:rsidRPr="00B01E1E">
        <w:rPr>
          <w:rFonts w:ascii="Times New Roman" w:hAnsi="Times New Roman" w:cs="Times New Roman"/>
        </w:rPr>
        <w:t xml:space="preserve">TEKNOFEST Roket Yarışması Hakem Heyeti tarafından uygunluk almış olması gerekmektedir. </w:t>
      </w:r>
      <w:r w:rsidRPr="001F2ED8">
        <w:rPr>
          <w:rFonts w:ascii="Times New Roman" w:hAnsi="Times New Roman" w:cs="Times New Roman"/>
          <w:b/>
        </w:rPr>
        <w:t>Tablo 2</w:t>
      </w:r>
      <w:r w:rsidRPr="00B01E1E">
        <w:rPr>
          <w:rFonts w:ascii="Times New Roman" w:hAnsi="Times New Roman" w:cs="Times New Roman"/>
        </w:rPr>
        <w:t xml:space="preserve">’de </w:t>
      </w:r>
      <w:r w:rsidR="00212C34" w:rsidRPr="00B01E1E">
        <w:rPr>
          <w:rFonts w:ascii="Times New Roman" w:hAnsi="Times New Roman" w:cs="Times New Roman"/>
        </w:rPr>
        <w:t>TEKNOFEST</w:t>
      </w:r>
      <w:r w:rsidR="005065EC" w:rsidRPr="00B01E1E">
        <w:rPr>
          <w:rFonts w:ascii="Times New Roman" w:hAnsi="Times New Roman" w:cs="Times New Roman"/>
        </w:rPr>
        <w:t xml:space="preserve"> </w:t>
      </w:r>
      <w:r w:rsidR="00212C34" w:rsidRPr="00B01E1E">
        <w:rPr>
          <w:rFonts w:ascii="Times New Roman" w:hAnsi="Times New Roman" w:cs="Times New Roman"/>
        </w:rPr>
        <w:t>Roket Yarışması</w:t>
      </w:r>
      <w:r w:rsidRPr="00B01E1E">
        <w:rPr>
          <w:rFonts w:ascii="Times New Roman" w:hAnsi="Times New Roman" w:cs="Times New Roman"/>
        </w:rPr>
        <w:t>nda kullanımına izin verilen</w:t>
      </w:r>
      <w:r w:rsidR="00924F0B" w:rsidRPr="00B01E1E">
        <w:rPr>
          <w:rFonts w:ascii="Times New Roman" w:hAnsi="Times New Roman" w:cs="Times New Roman"/>
        </w:rPr>
        <w:t xml:space="preserve"> </w:t>
      </w:r>
      <w:r w:rsidRPr="00B01E1E">
        <w:rPr>
          <w:rFonts w:ascii="Times New Roman" w:hAnsi="Times New Roman" w:cs="Times New Roman"/>
        </w:rPr>
        <w:t>ticari sistemler listelenmiştir</w:t>
      </w:r>
      <w:r w:rsidR="00B7439F">
        <w:rPr>
          <w:rFonts w:ascii="Times New Roman" w:hAnsi="Times New Roman" w:cs="Times New Roman"/>
        </w:rPr>
        <w:t>;</w:t>
      </w:r>
    </w:p>
    <w:p w14:paraId="0593BA64" w14:textId="45B1EDF7" w:rsidR="009D4AE1" w:rsidRPr="00B01E1E" w:rsidRDefault="009A5B62" w:rsidP="00B7439F">
      <w:pPr>
        <w:pStyle w:val="ListParagraph"/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B01E1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7" w:type="dxa"/>
        <w:tblInd w:w="2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04"/>
        <w:gridCol w:w="8553"/>
      </w:tblGrid>
      <w:tr w:rsidR="009D4AE1" w:rsidRPr="00B01E1E" w14:paraId="761E5F1F" w14:textId="77777777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31B3" w14:textId="77777777" w:rsidR="009D4AE1" w:rsidRPr="00B01E1E" w:rsidRDefault="009A5B62">
            <w:pPr>
              <w:spacing w:after="0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  <w:b/>
              </w:rPr>
              <w:t xml:space="preserve">No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4950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  <w:b/>
              </w:rPr>
              <w:t xml:space="preserve">Ticari Uçuş Kontrol Bilgisayarı Markası / Modeli </w:t>
            </w:r>
          </w:p>
        </w:tc>
      </w:tr>
      <w:tr w:rsidR="009D4AE1" w:rsidRPr="00B01E1E" w14:paraId="7DCAD7B3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1908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1099F" w14:textId="1311C5DE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ADREL DEPLOYMAX SINGLE DEPLOYMENT ALTIMETER </w:t>
            </w:r>
          </w:p>
        </w:tc>
      </w:tr>
      <w:tr w:rsidR="009D4AE1" w:rsidRPr="00B01E1E" w14:paraId="6598AFAF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DE0B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3B1D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ENTACORE AIM ALTIMETER </w:t>
            </w:r>
          </w:p>
        </w:tc>
      </w:tr>
      <w:tr w:rsidR="009D4AE1" w:rsidRPr="00B01E1E" w14:paraId="084B3935" w14:textId="77777777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B8D9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225D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LIGHTNING BUG DUAL DEPLOYMENT ALTIMETER </w:t>
            </w:r>
          </w:p>
        </w:tc>
      </w:tr>
      <w:tr w:rsidR="009D4AE1" w:rsidRPr="00B01E1E" w14:paraId="4634281F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5D8D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C603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RRC3 "SPORT" ALTIMETER </w:t>
            </w:r>
          </w:p>
        </w:tc>
      </w:tr>
      <w:tr w:rsidR="009D4AE1" w:rsidRPr="00B01E1E" w14:paraId="0193AF5C" w14:textId="77777777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0E98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B530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EasyMini ALTIMETER </w:t>
            </w:r>
          </w:p>
        </w:tc>
      </w:tr>
      <w:tr w:rsidR="009D4AE1" w:rsidRPr="00B01E1E" w14:paraId="128E0188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0364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C8D2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TELEMETRUM </w:t>
            </w:r>
          </w:p>
        </w:tc>
      </w:tr>
      <w:tr w:rsidR="009D4AE1" w:rsidRPr="00B01E1E" w14:paraId="14D170D2" w14:textId="77777777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0E8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5E75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Stratologger CF </w:t>
            </w:r>
          </w:p>
        </w:tc>
      </w:tr>
      <w:tr w:rsidR="009D4AE1" w:rsidRPr="00B01E1E" w14:paraId="65B745A6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D240" w14:textId="77777777" w:rsidR="009D4AE1" w:rsidRPr="00B01E1E" w:rsidRDefault="009A5B62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8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B04D" w14:textId="77777777" w:rsidR="009D4AE1" w:rsidRPr="00B01E1E" w:rsidRDefault="009A5B62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 xml:space="preserve">TeleMega </w:t>
            </w:r>
          </w:p>
        </w:tc>
      </w:tr>
      <w:tr w:rsidR="007A4830" w:rsidRPr="00B01E1E" w14:paraId="2A52B213" w14:textId="77777777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7FFA" w14:textId="418645AA" w:rsidR="007A4830" w:rsidRPr="00B01E1E" w:rsidRDefault="007A4830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82B8" w14:textId="4CF48C3B" w:rsidR="007A4830" w:rsidRPr="00B01E1E" w:rsidRDefault="007A4830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B01E1E">
              <w:rPr>
                <w:rFonts w:ascii="Times New Roman" w:hAnsi="Times New Roman" w:cs="Times New Roman"/>
              </w:rPr>
              <w:t>Sky Logic (İpek Yolu Takımı Ürünü)</w:t>
            </w:r>
          </w:p>
        </w:tc>
      </w:tr>
    </w:tbl>
    <w:p w14:paraId="42F7DCAD" w14:textId="77777777" w:rsidR="009D4AE1" w:rsidRPr="00B01E1E" w:rsidRDefault="009A5B62">
      <w:pPr>
        <w:spacing w:after="105"/>
        <w:ind w:left="1635"/>
        <w:rPr>
          <w:rFonts w:ascii="Times New Roman" w:hAnsi="Times New Roman" w:cs="Times New Roman"/>
        </w:rPr>
      </w:pPr>
      <w:r w:rsidRPr="00B01E1E">
        <w:rPr>
          <w:rFonts w:ascii="Times New Roman" w:hAnsi="Times New Roman" w:cs="Times New Roman"/>
          <w:b/>
        </w:rPr>
        <w:t>Tablo 2.</w:t>
      </w:r>
      <w:r w:rsidRPr="00B01E1E">
        <w:rPr>
          <w:rFonts w:ascii="Times New Roman" w:hAnsi="Times New Roman" w:cs="Times New Roman"/>
        </w:rPr>
        <w:t xml:space="preserve"> Kullanımına İzin Verilen Ticari Uçuş Kontrol Bilgisayarları </w:t>
      </w:r>
    </w:p>
    <w:p w14:paraId="39D9BDDA" w14:textId="75593723" w:rsidR="009D4AE1" w:rsidRPr="00B01E1E" w:rsidRDefault="00407CCA" w:rsidP="00B7439F">
      <w:pPr>
        <w:pStyle w:val="ListParagraph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Tablo 2’de yer alması </w:t>
      </w:r>
      <w:r>
        <w:rPr>
          <w:rFonts w:ascii="Times New Roman" w:hAnsi="Times New Roman" w:cs="Times New Roman"/>
        </w:rPr>
        <w:t>için takımlar tarafından geliştirilip t</w:t>
      </w:r>
      <w:r w:rsidR="00B107E7" w:rsidRPr="00B01E1E">
        <w:rPr>
          <w:rFonts w:ascii="Times New Roman" w:hAnsi="Times New Roman" w:cs="Times New Roman"/>
        </w:rPr>
        <w:t xml:space="preserve">asarım doğrulama testleri </w:t>
      </w:r>
      <w:r>
        <w:rPr>
          <w:rFonts w:ascii="Times New Roman" w:hAnsi="Times New Roman" w:cs="Times New Roman"/>
        </w:rPr>
        <w:t xml:space="preserve">henüz </w:t>
      </w:r>
      <w:r w:rsidR="00B107E7" w:rsidRPr="00B01E1E">
        <w:rPr>
          <w:rFonts w:ascii="Times New Roman" w:hAnsi="Times New Roman" w:cs="Times New Roman"/>
        </w:rPr>
        <w:t>yapılmamış</w:t>
      </w:r>
      <w:r w:rsidR="009A5B62" w:rsidRPr="00B01E1E">
        <w:rPr>
          <w:rFonts w:ascii="Times New Roman" w:hAnsi="Times New Roman" w:cs="Times New Roman"/>
        </w:rPr>
        <w:t xml:space="preserve"> yeni sistemlerin </w:t>
      </w:r>
      <w:r>
        <w:rPr>
          <w:rFonts w:ascii="Times New Roman" w:hAnsi="Times New Roman" w:cs="Times New Roman"/>
        </w:rPr>
        <w:t xml:space="preserve">bu </w:t>
      </w:r>
      <w:r w:rsidR="009A5B62" w:rsidRPr="00B01E1E">
        <w:rPr>
          <w:rFonts w:ascii="Times New Roman" w:hAnsi="Times New Roman" w:cs="Times New Roman"/>
        </w:rPr>
        <w:t>listeye eklenmesi için ilgili sistem</w:t>
      </w:r>
      <w:r w:rsidR="00AB50B5">
        <w:rPr>
          <w:rFonts w:ascii="Times New Roman" w:hAnsi="Times New Roman" w:cs="Times New Roman"/>
        </w:rPr>
        <w:t xml:space="preserve"> </w:t>
      </w:r>
      <w:r w:rsidR="009A5B62" w:rsidRPr="00B01E1E">
        <w:rPr>
          <w:rFonts w:ascii="Times New Roman" w:hAnsi="Times New Roman" w:cs="Times New Roman"/>
        </w:rPr>
        <w:t>üretici</w:t>
      </w:r>
      <w:r>
        <w:rPr>
          <w:rFonts w:ascii="Times New Roman" w:hAnsi="Times New Roman" w:cs="Times New Roman"/>
        </w:rPr>
        <w:t>si tarafından</w:t>
      </w:r>
      <w:r w:rsidR="00C76694" w:rsidRPr="00B01E1E">
        <w:rPr>
          <w:rFonts w:ascii="Times New Roman" w:hAnsi="Times New Roman" w:cs="Times New Roman"/>
        </w:rPr>
        <w:t xml:space="preserve"> </w:t>
      </w:r>
      <w:r w:rsidR="00AB50B5">
        <w:rPr>
          <w:rFonts w:ascii="Times New Roman" w:hAnsi="Times New Roman" w:cs="Times New Roman"/>
        </w:rPr>
        <w:t>talebin</w:t>
      </w:r>
      <w:r w:rsidR="00AB50B5" w:rsidRPr="00B01E1E">
        <w:rPr>
          <w:rFonts w:ascii="Times New Roman" w:hAnsi="Times New Roman" w:cs="Times New Roman"/>
        </w:rPr>
        <w:t xml:space="preserve"> </w:t>
      </w:r>
      <w:r w:rsidR="005065EC" w:rsidRPr="00B01E1E">
        <w:rPr>
          <w:rFonts w:ascii="Times New Roman" w:hAnsi="Times New Roman" w:cs="Times New Roman"/>
        </w:rPr>
        <w:t>15</w:t>
      </w:r>
      <w:r w:rsidR="00C76694" w:rsidRPr="00B01E1E">
        <w:rPr>
          <w:rFonts w:ascii="Times New Roman" w:hAnsi="Times New Roman" w:cs="Times New Roman"/>
        </w:rPr>
        <w:t xml:space="preserve"> </w:t>
      </w:r>
      <w:r w:rsidR="00B7439F">
        <w:rPr>
          <w:rFonts w:ascii="Times New Roman" w:hAnsi="Times New Roman" w:cs="Times New Roman"/>
        </w:rPr>
        <w:t>Mart</w:t>
      </w:r>
      <w:r w:rsidR="00212C34" w:rsidRPr="00B01E1E">
        <w:rPr>
          <w:rFonts w:ascii="Times New Roman" w:hAnsi="Times New Roman" w:cs="Times New Roman"/>
        </w:rPr>
        <w:t xml:space="preserve"> 202</w:t>
      </w:r>
      <w:r w:rsidR="00B7439F">
        <w:rPr>
          <w:rFonts w:ascii="Times New Roman" w:hAnsi="Times New Roman" w:cs="Times New Roman"/>
        </w:rPr>
        <w:t>5</w:t>
      </w:r>
      <w:r w:rsidR="00C76694" w:rsidRPr="00B01E1E">
        <w:rPr>
          <w:rFonts w:ascii="Times New Roman" w:hAnsi="Times New Roman" w:cs="Times New Roman"/>
        </w:rPr>
        <w:t xml:space="preserve"> tarihine kadar</w:t>
      </w:r>
      <w:r w:rsidR="009A5B62" w:rsidRPr="00B01E1E">
        <w:rPr>
          <w:rFonts w:ascii="Times New Roman" w:hAnsi="Times New Roman" w:cs="Times New Roman"/>
        </w:rPr>
        <w:t xml:space="preserve"> </w:t>
      </w:r>
      <w:r w:rsidR="00B7439F" w:rsidRPr="00B01E1E">
        <w:rPr>
          <w:rFonts w:ascii="Times New Roman" w:hAnsi="Times New Roman" w:cs="Times New Roman"/>
        </w:rPr>
        <w:t xml:space="preserve">T3 Vakfı aracılığıyla </w:t>
      </w:r>
      <w:r w:rsidR="009A5B62" w:rsidRPr="00B01E1E">
        <w:rPr>
          <w:rFonts w:ascii="Times New Roman" w:hAnsi="Times New Roman" w:cs="Times New Roman"/>
        </w:rPr>
        <w:t>Roket Yarışması Hakem Heyeti</w:t>
      </w:r>
      <w:r w:rsidR="00B7439F">
        <w:rPr>
          <w:rFonts w:ascii="Times New Roman" w:hAnsi="Times New Roman" w:cs="Times New Roman"/>
        </w:rPr>
        <w:t>ne</w:t>
      </w:r>
      <w:r w:rsidR="00AB50B5">
        <w:rPr>
          <w:rFonts w:ascii="Times New Roman" w:hAnsi="Times New Roman" w:cs="Times New Roman"/>
        </w:rPr>
        <w:t xml:space="preserve"> </w:t>
      </w:r>
      <w:r w:rsidR="00B7439F">
        <w:rPr>
          <w:rFonts w:ascii="Times New Roman" w:hAnsi="Times New Roman" w:cs="Times New Roman"/>
        </w:rPr>
        <w:t xml:space="preserve">iletilmesi </w:t>
      </w:r>
      <w:r w:rsidR="009A5B62" w:rsidRPr="00B01E1E">
        <w:rPr>
          <w:rFonts w:ascii="Times New Roman" w:hAnsi="Times New Roman" w:cs="Times New Roman"/>
        </w:rPr>
        <w:t xml:space="preserve">gerekmektedir. </w:t>
      </w:r>
    </w:p>
    <w:p w14:paraId="567E508B" w14:textId="745867D8" w:rsidR="00AE29C3" w:rsidRPr="00B01E1E" w:rsidRDefault="00C76694" w:rsidP="00B7439F">
      <w:pPr>
        <w:pStyle w:val="ListParagraph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  <w:sectPr w:rsidR="00AE29C3" w:rsidRPr="00B01E1E">
          <w:footerReference w:type="default" r:id="rId8"/>
          <w:pgSz w:w="12240" w:h="15840"/>
          <w:pgMar w:top="1440" w:right="1434" w:bottom="1440" w:left="1440" w:header="720" w:footer="720" w:gutter="0"/>
          <w:cols w:space="720"/>
        </w:sectPr>
      </w:pPr>
      <w:r w:rsidRPr="00B01E1E">
        <w:rPr>
          <w:rFonts w:ascii="Times New Roman" w:hAnsi="Times New Roman" w:cs="Times New Roman"/>
        </w:rPr>
        <w:t xml:space="preserve">Ticari sistem üreticileri </w:t>
      </w:r>
      <w:r w:rsidR="00AB50B5">
        <w:rPr>
          <w:rFonts w:ascii="Times New Roman" w:hAnsi="Times New Roman" w:cs="Times New Roman"/>
        </w:rPr>
        <w:t>31</w:t>
      </w:r>
      <w:r w:rsidR="00212C34" w:rsidRPr="00B01E1E">
        <w:rPr>
          <w:rFonts w:ascii="Times New Roman" w:hAnsi="Times New Roman" w:cs="Times New Roman"/>
        </w:rPr>
        <w:t xml:space="preserve"> </w:t>
      </w:r>
      <w:r w:rsidR="00AB50B5">
        <w:rPr>
          <w:rFonts w:ascii="Times New Roman" w:hAnsi="Times New Roman" w:cs="Times New Roman"/>
        </w:rPr>
        <w:t>Mart</w:t>
      </w:r>
      <w:r w:rsidR="00212C34" w:rsidRPr="00B01E1E">
        <w:rPr>
          <w:rFonts w:ascii="Times New Roman" w:hAnsi="Times New Roman" w:cs="Times New Roman"/>
        </w:rPr>
        <w:t xml:space="preserve"> 202</w:t>
      </w:r>
      <w:r w:rsidR="00AB50B5">
        <w:rPr>
          <w:rFonts w:ascii="Times New Roman" w:hAnsi="Times New Roman" w:cs="Times New Roman"/>
        </w:rPr>
        <w:t>5</w:t>
      </w:r>
      <w:r w:rsidR="00B107E7" w:rsidRPr="00B01E1E">
        <w:rPr>
          <w:rFonts w:ascii="Times New Roman" w:hAnsi="Times New Roman" w:cs="Times New Roman"/>
        </w:rPr>
        <w:t xml:space="preserve"> tarihine kadar Tasarım Doğrulama Rapo</w:t>
      </w:r>
      <w:r w:rsidR="00E834D2" w:rsidRPr="00B01E1E">
        <w:rPr>
          <w:rFonts w:ascii="Times New Roman" w:hAnsi="Times New Roman" w:cs="Times New Roman"/>
        </w:rPr>
        <w:t>r</w:t>
      </w:r>
      <w:r w:rsidR="00924F0B" w:rsidRPr="00B01E1E">
        <w:rPr>
          <w:rFonts w:ascii="Times New Roman" w:hAnsi="Times New Roman" w:cs="Times New Roman"/>
        </w:rPr>
        <w:t>larını</w:t>
      </w:r>
      <w:r w:rsidR="00E834D2" w:rsidRPr="00B01E1E">
        <w:rPr>
          <w:rFonts w:ascii="Times New Roman" w:hAnsi="Times New Roman" w:cs="Times New Roman"/>
        </w:rPr>
        <w:t xml:space="preserve"> </w:t>
      </w:r>
      <w:r w:rsidR="00924F0B" w:rsidRPr="00B01E1E">
        <w:rPr>
          <w:rFonts w:ascii="Times New Roman" w:hAnsi="Times New Roman" w:cs="Times New Roman"/>
        </w:rPr>
        <w:t xml:space="preserve">TEKNOFEST Roket </w:t>
      </w:r>
      <w:r w:rsidR="00212C34" w:rsidRPr="00B01E1E">
        <w:rPr>
          <w:rFonts w:ascii="Times New Roman" w:hAnsi="Times New Roman" w:cs="Times New Roman"/>
        </w:rPr>
        <w:t>Yarışma</w:t>
      </w:r>
      <w:r w:rsidR="00924F0B" w:rsidRPr="00B01E1E">
        <w:rPr>
          <w:rFonts w:ascii="Times New Roman" w:hAnsi="Times New Roman" w:cs="Times New Roman"/>
        </w:rPr>
        <w:t>sı</w:t>
      </w:r>
      <w:r w:rsidR="00212C34" w:rsidRPr="00B01E1E">
        <w:rPr>
          <w:rFonts w:ascii="Times New Roman" w:hAnsi="Times New Roman" w:cs="Times New Roman"/>
        </w:rPr>
        <w:t xml:space="preserve"> Komitesi </w:t>
      </w:r>
      <w:r w:rsidR="00E834D2" w:rsidRPr="00B01E1E">
        <w:rPr>
          <w:rFonts w:ascii="Times New Roman" w:hAnsi="Times New Roman" w:cs="Times New Roman"/>
        </w:rPr>
        <w:t>ile paylaşma</w:t>
      </w:r>
      <w:r w:rsidR="000C7847" w:rsidRPr="00B01E1E">
        <w:rPr>
          <w:rFonts w:ascii="Times New Roman" w:hAnsi="Times New Roman" w:cs="Times New Roman"/>
        </w:rPr>
        <w:t>lıdır</w:t>
      </w:r>
      <w:r w:rsidR="00E834D2" w:rsidRPr="00B01E1E">
        <w:rPr>
          <w:rFonts w:ascii="Times New Roman" w:hAnsi="Times New Roman" w:cs="Times New Roman"/>
        </w:rPr>
        <w:t>.</w:t>
      </w:r>
      <w:r w:rsidR="00924F0B" w:rsidRPr="00B01E1E">
        <w:rPr>
          <w:rFonts w:ascii="Times New Roman" w:hAnsi="Times New Roman" w:cs="Times New Roman"/>
        </w:rPr>
        <w:t xml:space="preserve"> TEKNOFEST Roket Yarışması Komitesi tarafından oluşturulacak plan ve takvime göre Sistem Doğrulama Testleri</w:t>
      </w:r>
      <w:r w:rsidR="00994AAF">
        <w:rPr>
          <w:rFonts w:ascii="Times New Roman" w:hAnsi="Times New Roman" w:cs="Times New Roman"/>
        </w:rPr>
        <w:t xml:space="preserve"> (</w:t>
      </w:r>
      <w:r w:rsidR="00994AAF" w:rsidRPr="00994AAF">
        <w:rPr>
          <w:rFonts w:ascii="Times New Roman" w:hAnsi="Times New Roman" w:cs="Times New Roman"/>
          <w:i/>
        </w:rPr>
        <w:t>detaylar ve gereksinimler aşağıda yer almaktadır</w:t>
      </w:r>
      <w:r w:rsidR="00994AAF">
        <w:rPr>
          <w:rFonts w:ascii="Times New Roman" w:hAnsi="Times New Roman" w:cs="Times New Roman"/>
        </w:rPr>
        <w:t>)</w:t>
      </w:r>
      <w:r w:rsidR="00924F0B" w:rsidRPr="00B01E1E">
        <w:rPr>
          <w:rFonts w:ascii="Times New Roman" w:hAnsi="Times New Roman" w:cs="Times New Roman"/>
        </w:rPr>
        <w:t xml:space="preserve"> icra edilecek ve test sonuçları üreticilerle paylaşılarak ticari sistem olarak kabul edilen aviyonik kartlar duyurulacaktır.</w:t>
      </w:r>
    </w:p>
    <w:p w14:paraId="7C2836AD" w14:textId="5FDA5867" w:rsidR="00060D81" w:rsidRPr="00B01E1E" w:rsidRDefault="00060D81">
      <w:pPr>
        <w:spacing w:after="137" w:line="381" w:lineRule="auto"/>
        <w:ind w:left="-5"/>
        <w:rPr>
          <w:rFonts w:ascii="Times New Roman" w:hAnsi="Times New Roman" w:cs="Times New Roman"/>
        </w:rPr>
      </w:pPr>
    </w:p>
    <w:p w14:paraId="6F109B74" w14:textId="77777777" w:rsidR="00060D81" w:rsidRPr="00B01E1E" w:rsidRDefault="00060D81" w:rsidP="00060D81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</w:rPr>
      </w:pPr>
      <w:r w:rsidRPr="00B01E1E">
        <w:rPr>
          <w:rFonts w:ascii="Times New Roman" w:hAnsi="Times New Roman" w:cs="Times New Roman"/>
          <w:b/>
          <w:color w:val="000000" w:themeColor="text1"/>
        </w:rPr>
        <w:t>Ticari Uçuş Kontrol Bilgisayarı Gereksinim Tanımlama Dokümanı</w:t>
      </w:r>
    </w:p>
    <w:p w14:paraId="6B2898D7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0F7C58EF" w14:textId="77777777" w:rsidR="00060D81" w:rsidRPr="00B01E1E" w:rsidRDefault="00060D81" w:rsidP="00060D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01E1E">
        <w:rPr>
          <w:rFonts w:ascii="Times New Roman" w:hAnsi="Times New Roman" w:cs="Times New Roman"/>
          <w:b/>
          <w:color w:val="000000" w:themeColor="text1"/>
        </w:rPr>
        <w:t>1.1 İşlevsel Gereksinimler</w:t>
      </w:r>
    </w:p>
    <w:p w14:paraId="306C80CC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0"/>
        <w:tblW w:w="5176" w:type="pct"/>
        <w:tblLook w:val="04A0" w:firstRow="1" w:lastRow="0" w:firstColumn="1" w:lastColumn="0" w:noHBand="0" w:noVBand="1"/>
      </w:tblPr>
      <w:tblGrid>
        <w:gridCol w:w="1499"/>
        <w:gridCol w:w="6038"/>
        <w:gridCol w:w="1445"/>
        <w:gridCol w:w="4424"/>
      </w:tblGrid>
      <w:tr w:rsidR="00060D81" w:rsidRPr="00B01E1E" w14:paraId="5E6142AD" w14:textId="77777777" w:rsidTr="00787C9F">
        <w:tc>
          <w:tcPr>
            <w:tcW w:w="559" w:type="pct"/>
            <w:shd w:val="clear" w:color="auto" w:fill="BFBFBF" w:themeFill="background1" w:themeFillShade="BF"/>
            <w:vAlign w:val="center"/>
          </w:tcPr>
          <w:p w14:paraId="4D95DFE2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 No</w:t>
            </w:r>
          </w:p>
        </w:tc>
        <w:tc>
          <w:tcPr>
            <w:tcW w:w="2252" w:type="pct"/>
            <w:shd w:val="clear" w:color="auto" w:fill="BFBFBF" w:themeFill="background1" w:themeFillShade="BF"/>
            <w:vAlign w:val="center"/>
          </w:tcPr>
          <w:p w14:paraId="09BACFC6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</w:t>
            </w:r>
          </w:p>
        </w:tc>
        <w:tc>
          <w:tcPr>
            <w:tcW w:w="539" w:type="pct"/>
            <w:shd w:val="clear" w:color="auto" w:fill="BFBFBF" w:themeFill="background1" w:themeFillShade="BF"/>
            <w:vAlign w:val="center"/>
          </w:tcPr>
          <w:p w14:paraId="5EC19D45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Doğrulama Yöntemi</w:t>
            </w:r>
          </w:p>
        </w:tc>
        <w:tc>
          <w:tcPr>
            <w:tcW w:w="1650" w:type="pct"/>
            <w:shd w:val="clear" w:color="auto" w:fill="BFBFBF" w:themeFill="background1" w:themeFillShade="BF"/>
            <w:vAlign w:val="center"/>
          </w:tcPr>
          <w:p w14:paraId="44BB3EB3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Açıklama</w:t>
            </w:r>
          </w:p>
        </w:tc>
      </w:tr>
      <w:tr w:rsidR="00060D81" w:rsidRPr="00B01E1E" w14:paraId="2415C085" w14:textId="77777777" w:rsidTr="00787C9F">
        <w:tc>
          <w:tcPr>
            <w:tcW w:w="559" w:type="pct"/>
          </w:tcPr>
          <w:p w14:paraId="5447C508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TUKB.İG.001</w:t>
            </w:r>
          </w:p>
        </w:tc>
        <w:tc>
          <w:tcPr>
            <w:tcW w:w="2252" w:type="pct"/>
          </w:tcPr>
          <w:p w14:paraId="605EAA1B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sistemin irtifa kazanmaya başladığı anı algılayabilecektir. </w:t>
            </w:r>
          </w:p>
        </w:tc>
        <w:tc>
          <w:tcPr>
            <w:tcW w:w="539" w:type="pct"/>
            <w:vAlign w:val="center"/>
          </w:tcPr>
          <w:p w14:paraId="2AB0C4B9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  <w:p w14:paraId="5A77AACC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650" w:type="pct"/>
          </w:tcPr>
          <w:p w14:paraId="3BE039CA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Algoritma içerisinde kullanılan irtifa belirleme yöntemi incelenecektir. Ek olarak yerde gerçekleştirilecek ivme testi ve Vakum kabini içerisinde yapılacak işlevsel test ile doğrulanacaktır. </w:t>
            </w:r>
          </w:p>
        </w:tc>
      </w:tr>
      <w:tr w:rsidR="00060D81" w:rsidRPr="00B01E1E" w14:paraId="1E8DB37D" w14:textId="77777777" w:rsidTr="00787C9F">
        <w:tc>
          <w:tcPr>
            <w:tcW w:w="559" w:type="pct"/>
          </w:tcPr>
          <w:p w14:paraId="7187626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TUKB.İG.002</w:t>
            </w:r>
          </w:p>
        </w:tc>
        <w:tc>
          <w:tcPr>
            <w:tcW w:w="2252" w:type="pct"/>
          </w:tcPr>
          <w:p w14:paraId="71D67961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sistemin tepe noktasına ulaştığını algılayabilecektir. </w:t>
            </w:r>
          </w:p>
        </w:tc>
        <w:tc>
          <w:tcPr>
            <w:tcW w:w="539" w:type="pct"/>
            <w:vAlign w:val="center"/>
          </w:tcPr>
          <w:p w14:paraId="4BFB8389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  <w:p w14:paraId="0AF1FE02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650" w:type="pct"/>
          </w:tcPr>
          <w:p w14:paraId="00AA4109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Algoritma içerisinde kullanılan irtifa belirleme yönteminin incelenmesi ve Vakum kabini içerisinde yapılacak işlevsel test ile doğrulanacaktır.</w:t>
            </w:r>
          </w:p>
        </w:tc>
      </w:tr>
      <w:tr w:rsidR="00060D81" w:rsidRPr="00B01E1E" w14:paraId="616FAB38" w14:textId="77777777" w:rsidTr="00787C9F">
        <w:tc>
          <w:tcPr>
            <w:tcW w:w="559" w:type="pct"/>
          </w:tcPr>
          <w:p w14:paraId="3D2B853F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TUKB.İG.003</w:t>
            </w:r>
          </w:p>
        </w:tc>
        <w:tc>
          <w:tcPr>
            <w:tcW w:w="2252" w:type="pct"/>
          </w:tcPr>
          <w:p w14:paraId="49A3A820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sistem tepe noktasına ulaştığı anda birincil paraşüt aktivasyonunu herhangi bir programlamaya ihtiyaç duymadan yapabilecektir. </w:t>
            </w:r>
          </w:p>
        </w:tc>
        <w:tc>
          <w:tcPr>
            <w:tcW w:w="539" w:type="pct"/>
            <w:vAlign w:val="center"/>
          </w:tcPr>
          <w:p w14:paraId="2675BAE1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  <w:p w14:paraId="0D8F08C2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650" w:type="pct"/>
          </w:tcPr>
          <w:p w14:paraId="434FA4BC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Algoritma içerisinde kullanılan paraşüt aktivasyon yönteminin incelenmesi ve Vakum kabini içerisinde yapılacak işlevsel test ile doğrulanacaktır.</w:t>
            </w:r>
          </w:p>
        </w:tc>
      </w:tr>
      <w:tr w:rsidR="00060D81" w:rsidRPr="00B01E1E" w14:paraId="739FA8E0" w14:textId="77777777" w:rsidTr="00787C9F">
        <w:tc>
          <w:tcPr>
            <w:tcW w:w="559" w:type="pct"/>
          </w:tcPr>
          <w:p w14:paraId="140864E7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TUKB.İG.004</w:t>
            </w:r>
          </w:p>
        </w:tc>
        <w:tc>
          <w:tcPr>
            <w:tcW w:w="2252" w:type="pct"/>
          </w:tcPr>
          <w:p w14:paraId="2113B86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düşüş anında 400-600 m arasında ikinci paraşüt açma aktivasyon sinyali için programlanabilir veya kendinden programlı olacaktır. </w:t>
            </w:r>
          </w:p>
        </w:tc>
        <w:tc>
          <w:tcPr>
            <w:tcW w:w="539" w:type="pct"/>
            <w:vAlign w:val="center"/>
          </w:tcPr>
          <w:p w14:paraId="0C970485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  <w:p w14:paraId="18950A68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650" w:type="pct"/>
          </w:tcPr>
          <w:p w14:paraId="28BCF21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Algoritma içerisinde kullanılan paraşüt aktivasyon yönteminin incelenmesi ve Vakum kabini içerisinde yapılacak işlevsel test ile doğrulanacaktır.</w:t>
            </w:r>
          </w:p>
        </w:tc>
      </w:tr>
    </w:tbl>
    <w:p w14:paraId="4F1EA1BE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652FE657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46E4B844" w14:textId="77777777" w:rsidR="00AE29C3" w:rsidRPr="00B01E1E" w:rsidRDefault="00AE29C3" w:rsidP="00060D81">
      <w:pPr>
        <w:rPr>
          <w:rFonts w:ascii="Times New Roman" w:hAnsi="Times New Roman" w:cs="Times New Roman"/>
          <w:color w:val="000000" w:themeColor="text1"/>
        </w:rPr>
      </w:pPr>
    </w:p>
    <w:p w14:paraId="4F7DE564" w14:textId="77777777" w:rsidR="00AE29C3" w:rsidRPr="00B01E1E" w:rsidRDefault="00AE29C3" w:rsidP="00060D81">
      <w:pPr>
        <w:rPr>
          <w:rFonts w:ascii="Times New Roman" w:hAnsi="Times New Roman" w:cs="Times New Roman"/>
          <w:color w:val="000000" w:themeColor="text1"/>
        </w:rPr>
      </w:pPr>
    </w:p>
    <w:p w14:paraId="79A47C28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363C0198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3715EFD3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5F9E2FB1" w14:textId="77777777" w:rsidR="00060D81" w:rsidRPr="00B01E1E" w:rsidRDefault="00060D81" w:rsidP="00060D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01E1E">
        <w:rPr>
          <w:rFonts w:ascii="Times New Roman" w:hAnsi="Times New Roman" w:cs="Times New Roman"/>
          <w:b/>
          <w:color w:val="000000" w:themeColor="text1"/>
        </w:rPr>
        <w:lastRenderedPageBreak/>
        <w:t xml:space="preserve">1.2 Performans Gereksinimleri </w:t>
      </w:r>
    </w:p>
    <w:p w14:paraId="5298826D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583"/>
        <w:gridCol w:w="6037"/>
        <w:gridCol w:w="1541"/>
        <w:gridCol w:w="3789"/>
      </w:tblGrid>
      <w:tr w:rsidR="00060D81" w:rsidRPr="00B01E1E" w14:paraId="61024E3F" w14:textId="77777777" w:rsidTr="00787C9F">
        <w:tc>
          <w:tcPr>
            <w:tcW w:w="611" w:type="pct"/>
            <w:shd w:val="clear" w:color="auto" w:fill="BFBFBF" w:themeFill="background1" w:themeFillShade="BF"/>
            <w:vAlign w:val="center"/>
          </w:tcPr>
          <w:p w14:paraId="3FD0635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 No</w:t>
            </w:r>
          </w:p>
        </w:tc>
        <w:tc>
          <w:tcPr>
            <w:tcW w:w="2331" w:type="pct"/>
            <w:shd w:val="clear" w:color="auto" w:fill="BFBFBF" w:themeFill="background1" w:themeFillShade="BF"/>
            <w:vAlign w:val="center"/>
          </w:tcPr>
          <w:p w14:paraId="3880E9D6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</w:t>
            </w:r>
          </w:p>
        </w:tc>
        <w:tc>
          <w:tcPr>
            <w:tcW w:w="595" w:type="pct"/>
            <w:shd w:val="clear" w:color="auto" w:fill="BFBFBF" w:themeFill="background1" w:themeFillShade="BF"/>
            <w:vAlign w:val="center"/>
          </w:tcPr>
          <w:p w14:paraId="449784AB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Doğrulama Yöntemi</w:t>
            </w:r>
          </w:p>
        </w:tc>
        <w:tc>
          <w:tcPr>
            <w:tcW w:w="1463" w:type="pct"/>
            <w:shd w:val="clear" w:color="auto" w:fill="BFBFBF" w:themeFill="background1" w:themeFillShade="BF"/>
            <w:vAlign w:val="center"/>
          </w:tcPr>
          <w:p w14:paraId="03C96A5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Açıklama</w:t>
            </w:r>
          </w:p>
        </w:tc>
      </w:tr>
      <w:tr w:rsidR="00060D81" w:rsidRPr="00B01E1E" w14:paraId="2074B05B" w14:textId="77777777" w:rsidTr="00787C9F">
        <w:tc>
          <w:tcPr>
            <w:tcW w:w="611" w:type="pct"/>
          </w:tcPr>
          <w:p w14:paraId="3080A646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TUKB.PG.001</w:t>
            </w:r>
          </w:p>
        </w:tc>
        <w:tc>
          <w:tcPr>
            <w:tcW w:w="2331" w:type="pct"/>
          </w:tcPr>
          <w:p w14:paraId="527787AC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TUKB, 8500 m irtifaya kadar basınç ölçümü yapabilecektir.</w:t>
            </w:r>
          </w:p>
          <w:p w14:paraId="4E9CACD2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95" w:type="pct"/>
            <w:vAlign w:val="center"/>
          </w:tcPr>
          <w:p w14:paraId="6B9EDE3C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463" w:type="pct"/>
          </w:tcPr>
          <w:p w14:paraId="48C09DDB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Termal vakum kabini içerisinde yapılacak test ile doğrulanacaktır.  </w:t>
            </w:r>
          </w:p>
        </w:tc>
      </w:tr>
      <w:tr w:rsidR="00060D81" w:rsidRPr="00B01E1E" w14:paraId="346BDDD0" w14:textId="77777777" w:rsidTr="00787C9F">
        <w:tc>
          <w:tcPr>
            <w:tcW w:w="611" w:type="pct"/>
          </w:tcPr>
          <w:p w14:paraId="379E45B6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TUKB.PG.002</w:t>
            </w:r>
          </w:p>
        </w:tc>
        <w:tc>
          <w:tcPr>
            <w:tcW w:w="2331" w:type="pct"/>
          </w:tcPr>
          <w:p w14:paraId="4DE528D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TUKB’nin maruz kalacağı çevresel koşullar altında irtifa ölçüm hatası en fazla 50 m olacaktır. </w:t>
            </w:r>
          </w:p>
          <w:p w14:paraId="6B5D86A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95" w:type="pct"/>
            <w:vAlign w:val="center"/>
          </w:tcPr>
          <w:p w14:paraId="7E03320B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463" w:type="pct"/>
          </w:tcPr>
          <w:p w14:paraId="5BA3C28F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Termal vakum kabini içerisinde yapılacak test ile doğrulanacaktır.  </w:t>
            </w:r>
          </w:p>
        </w:tc>
      </w:tr>
    </w:tbl>
    <w:p w14:paraId="292943B0" w14:textId="77777777" w:rsidR="00060D81" w:rsidRPr="00B01E1E" w:rsidRDefault="00060D81" w:rsidP="00060D8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EA90062" w14:textId="77777777" w:rsidR="00060D81" w:rsidRPr="00B01E1E" w:rsidRDefault="00060D81" w:rsidP="00060D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01E1E">
        <w:rPr>
          <w:rFonts w:ascii="Times New Roman" w:hAnsi="Times New Roman" w:cs="Times New Roman"/>
          <w:b/>
          <w:color w:val="000000" w:themeColor="text1"/>
        </w:rPr>
        <w:t>1.3 Güvenlik Gereksinimleri</w:t>
      </w:r>
    </w:p>
    <w:p w14:paraId="04806E9F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607"/>
        <w:gridCol w:w="6031"/>
        <w:gridCol w:w="1533"/>
        <w:gridCol w:w="3779"/>
      </w:tblGrid>
      <w:tr w:rsidR="00060D81" w:rsidRPr="00B01E1E" w14:paraId="4A169E1D" w14:textId="77777777" w:rsidTr="00787C9F">
        <w:tc>
          <w:tcPr>
            <w:tcW w:w="620" w:type="pct"/>
            <w:shd w:val="clear" w:color="auto" w:fill="BFBFBF" w:themeFill="background1" w:themeFillShade="BF"/>
            <w:vAlign w:val="center"/>
          </w:tcPr>
          <w:p w14:paraId="4E207405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 No</w:t>
            </w:r>
          </w:p>
        </w:tc>
        <w:tc>
          <w:tcPr>
            <w:tcW w:w="2328" w:type="pct"/>
            <w:shd w:val="clear" w:color="auto" w:fill="BFBFBF" w:themeFill="background1" w:themeFillShade="BF"/>
            <w:vAlign w:val="center"/>
          </w:tcPr>
          <w:p w14:paraId="4E0FCEBD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</w:t>
            </w:r>
          </w:p>
        </w:tc>
        <w:tc>
          <w:tcPr>
            <w:tcW w:w="592" w:type="pct"/>
            <w:shd w:val="clear" w:color="auto" w:fill="BFBFBF" w:themeFill="background1" w:themeFillShade="BF"/>
            <w:vAlign w:val="center"/>
          </w:tcPr>
          <w:p w14:paraId="4F7B0A37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Doğrulama Yöntemi</w:t>
            </w:r>
          </w:p>
        </w:tc>
        <w:tc>
          <w:tcPr>
            <w:tcW w:w="1459" w:type="pct"/>
            <w:shd w:val="clear" w:color="auto" w:fill="BFBFBF" w:themeFill="background1" w:themeFillShade="BF"/>
            <w:vAlign w:val="center"/>
          </w:tcPr>
          <w:p w14:paraId="3E43CCDA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Açıklama</w:t>
            </w:r>
          </w:p>
        </w:tc>
      </w:tr>
      <w:tr w:rsidR="00060D81" w:rsidRPr="00B01E1E" w14:paraId="6F99D224" w14:textId="77777777" w:rsidTr="00787C9F">
        <w:trPr>
          <w:trHeight w:val="1133"/>
        </w:trPr>
        <w:tc>
          <w:tcPr>
            <w:tcW w:w="620" w:type="pct"/>
          </w:tcPr>
          <w:p w14:paraId="60BC8CFC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TUKB.GG.001</w:t>
            </w:r>
          </w:p>
        </w:tc>
        <w:tc>
          <w:tcPr>
            <w:tcW w:w="2328" w:type="pct"/>
          </w:tcPr>
          <w:p w14:paraId="3C79803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sistem tepe noktasına ulaşmadan paraşüt aktivasyon sinyalini oluşturmayacaktır. </w:t>
            </w:r>
          </w:p>
          <w:p w14:paraId="1C3830DF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92" w:type="pct"/>
            <w:vAlign w:val="center"/>
          </w:tcPr>
          <w:p w14:paraId="32B796A8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  <w:p w14:paraId="481B74FC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459" w:type="pct"/>
          </w:tcPr>
          <w:p w14:paraId="6063CC19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Algoritma içerisinde kullanılan paraşüt aktivasyon yönteminin incelenmesi ve Vakum kabini içerisinde yapılacak işlevsel test ile doğrulanacaktır. </w:t>
            </w:r>
          </w:p>
        </w:tc>
      </w:tr>
      <w:tr w:rsidR="00060D81" w:rsidRPr="00B01E1E" w14:paraId="085A7FBD" w14:textId="77777777" w:rsidTr="00787C9F">
        <w:trPr>
          <w:trHeight w:val="1025"/>
        </w:trPr>
        <w:tc>
          <w:tcPr>
            <w:tcW w:w="620" w:type="pct"/>
          </w:tcPr>
          <w:p w14:paraId="7B1FA0F7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TUKB.GG.002</w:t>
            </w:r>
          </w:p>
        </w:tc>
        <w:tc>
          <w:tcPr>
            <w:tcW w:w="2328" w:type="pct"/>
          </w:tcPr>
          <w:p w14:paraId="076F2788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takatli uçuş boyunca ve takatli uçuş bitiminde oluşacak değişken ivme koşulları altında paraşüt aktivasyon sinyalini oluşturmayacaktır. </w:t>
            </w:r>
          </w:p>
          <w:p w14:paraId="4E4C535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92" w:type="pct"/>
            <w:vAlign w:val="center"/>
          </w:tcPr>
          <w:p w14:paraId="6126F126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Muayene</w:t>
            </w:r>
          </w:p>
        </w:tc>
        <w:tc>
          <w:tcPr>
            <w:tcW w:w="1459" w:type="pct"/>
          </w:tcPr>
          <w:p w14:paraId="2DFE1AE5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Algoritma içerisinde kullanılan paraşüt aktivasyon yönteminin incelenmesi ve yerde gerçekleştirilecek ivme testi ile doğrulanacaktır. </w:t>
            </w:r>
          </w:p>
        </w:tc>
      </w:tr>
    </w:tbl>
    <w:p w14:paraId="12E32026" w14:textId="77777777" w:rsidR="00060D81" w:rsidRPr="00B01E1E" w:rsidRDefault="00060D81" w:rsidP="00060D81">
      <w:pPr>
        <w:rPr>
          <w:rFonts w:ascii="Times New Roman" w:hAnsi="Times New Roman" w:cs="Times New Roman"/>
          <w:color w:val="000000" w:themeColor="text1"/>
        </w:rPr>
      </w:pPr>
    </w:p>
    <w:p w14:paraId="53D104FE" w14:textId="77777777" w:rsidR="00060D81" w:rsidRPr="00B01E1E" w:rsidRDefault="00060D81" w:rsidP="00060D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01E1E">
        <w:rPr>
          <w:rFonts w:ascii="Times New Roman" w:hAnsi="Times New Roman" w:cs="Times New Roman"/>
          <w:b/>
          <w:color w:val="000000" w:themeColor="text1"/>
        </w:rPr>
        <w:t>1.4 Çevresel Gereksinimler</w:t>
      </w:r>
    </w:p>
    <w:p w14:paraId="14B961A3" w14:textId="77777777" w:rsidR="00060D81" w:rsidRPr="00B01E1E" w:rsidRDefault="00060D81" w:rsidP="00060D81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623"/>
        <w:gridCol w:w="6696"/>
        <w:gridCol w:w="1471"/>
        <w:gridCol w:w="3160"/>
      </w:tblGrid>
      <w:tr w:rsidR="00060D81" w:rsidRPr="00B01E1E" w14:paraId="4D948A53" w14:textId="77777777" w:rsidTr="00D80FC6">
        <w:tc>
          <w:tcPr>
            <w:tcW w:w="627" w:type="pct"/>
            <w:shd w:val="clear" w:color="auto" w:fill="BFBFBF" w:themeFill="background1" w:themeFillShade="BF"/>
            <w:vAlign w:val="center"/>
          </w:tcPr>
          <w:p w14:paraId="26E36A21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 No</w:t>
            </w:r>
          </w:p>
        </w:tc>
        <w:tc>
          <w:tcPr>
            <w:tcW w:w="2585" w:type="pct"/>
            <w:shd w:val="clear" w:color="auto" w:fill="BFBFBF" w:themeFill="background1" w:themeFillShade="BF"/>
            <w:vAlign w:val="center"/>
          </w:tcPr>
          <w:p w14:paraId="7D6B4B80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Gereksinim</w:t>
            </w:r>
          </w:p>
        </w:tc>
        <w:tc>
          <w:tcPr>
            <w:tcW w:w="568" w:type="pct"/>
            <w:shd w:val="clear" w:color="auto" w:fill="BFBFBF" w:themeFill="background1" w:themeFillShade="BF"/>
            <w:vAlign w:val="center"/>
          </w:tcPr>
          <w:p w14:paraId="183C73B3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Doğrulama Yöntemi</w:t>
            </w:r>
          </w:p>
        </w:tc>
        <w:tc>
          <w:tcPr>
            <w:tcW w:w="1220" w:type="pct"/>
            <w:shd w:val="clear" w:color="auto" w:fill="BFBFBF" w:themeFill="background1" w:themeFillShade="BF"/>
            <w:vAlign w:val="center"/>
          </w:tcPr>
          <w:p w14:paraId="622F59CA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01E1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Açıklama</w:t>
            </w:r>
          </w:p>
        </w:tc>
      </w:tr>
      <w:tr w:rsidR="00060D81" w:rsidRPr="00B01E1E" w14:paraId="00471F62" w14:textId="77777777" w:rsidTr="00D80FC6">
        <w:tc>
          <w:tcPr>
            <w:tcW w:w="627" w:type="pct"/>
          </w:tcPr>
          <w:p w14:paraId="568B7A3A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TUKB.ÇG.001</w:t>
            </w:r>
          </w:p>
        </w:tc>
        <w:tc>
          <w:tcPr>
            <w:tcW w:w="2585" w:type="pct"/>
          </w:tcPr>
          <w:p w14:paraId="3FDCE860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8500 m irtifada görev yapabilecektir.  </w:t>
            </w:r>
          </w:p>
          <w:p w14:paraId="18CB7488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68" w:type="pct"/>
            <w:vAlign w:val="center"/>
          </w:tcPr>
          <w:p w14:paraId="50424E16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1ABA832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Termal vakum kabini içerisinde yapılacak işlevsel test ile doğrulanacaktır. </w:t>
            </w:r>
          </w:p>
        </w:tc>
      </w:tr>
      <w:tr w:rsidR="00060D81" w:rsidRPr="00B01E1E" w14:paraId="3A0CDC6B" w14:textId="77777777" w:rsidTr="00D80FC6">
        <w:trPr>
          <w:trHeight w:val="1025"/>
        </w:trPr>
        <w:tc>
          <w:tcPr>
            <w:tcW w:w="627" w:type="pct"/>
          </w:tcPr>
          <w:p w14:paraId="438B9166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lastRenderedPageBreak/>
              <w:t>TUKB.ÇG.002</w:t>
            </w:r>
          </w:p>
        </w:tc>
        <w:tc>
          <w:tcPr>
            <w:tcW w:w="2585" w:type="pct"/>
          </w:tcPr>
          <w:p w14:paraId="5C55C2A2" w14:textId="2B14A0E0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TUKB, her eksende maruz kalacağı [16] g</w:t>
            </w:r>
            <w:r w:rsidR="00B50FC2" w:rsidRPr="00B01E1E">
              <w:rPr>
                <w:rFonts w:ascii="Times New Roman" w:hAnsi="Times New Roman" w:cs="Times New Roman"/>
                <w:color w:val="000000" w:themeColor="text1"/>
              </w:rPr>
              <w:t xml:space="preserve"> [DSB] ms</w:t>
            </w: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80FC6" w:rsidRPr="00B01E1E">
              <w:rPr>
                <w:rFonts w:ascii="Times New Roman" w:hAnsi="Times New Roman" w:cs="Times New Roman"/>
                <w:color w:val="000000" w:themeColor="text1"/>
              </w:rPr>
              <w:t>şok</w:t>
            </w: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 koşulları altında görev yapabilecektir.</w:t>
            </w:r>
          </w:p>
          <w:p w14:paraId="61189B23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8048933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68" w:type="pct"/>
            <w:vAlign w:val="center"/>
          </w:tcPr>
          <w:p w14:paraId="31102A31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542F6A46" w14:textId="48F9091B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Yerde gerçekleştirilecek </w:t>
            </w:r>
            <w:r w:rsidR="00B50FC2" w:rsidRPr="00B01E1E">
              <w:rPr>
                <w:rFonts w:ascii="Times New Roman" w:hAnsi="Times New Roman" w:cs="Times New Roman"/>
                <w:color w:val="000000" w:themeColor="text1"/>
              </w:rPr>
              <w:t>mekanik şok testiyle</w:t>
            </w: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 doğrulanacaktır.  </w:t>
            </w:r>
          </w:p>
        </w:tc>
      </w:tr>
      <w:tr w:rsidR="00060D81" w:rsidRPr="00B01E1E" w14:paraId="1206F7C4" w14:textId="77777777" w:rsidTr="00D80FC6">
        <w:trPr>
          <w:trHeight w:val="1970"/>
        </w:trPr>
        <w:tc>
          <w:tcPr>
            <w:tcW w:w="627" w:type="pct"/>
          </w:tcPr>
          <w:p w14:paraId="1A70B84F" w14:textId="33EED046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TUKB.ÇG.00</w:t>
            </w:r>
            <w:r w:rsidR="00D80FC6" w:rsidRPr="00B01E1E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585" w:type="pct"/>
          </w:tcPr>
          <w:p w14:paraId="715B747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TUKB, birbirine dik üç eksende Şekil 1 ile verilen titreşim profiline 1 dakika maruz kaldığı koşullar altında görev yapabilecektir.</w:t>
            </w:r>
          </w:p>
          <w:p w14:paraId="5C8F8A76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BFC8A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6A99B65" wp14:editId="13BB5EDD">
                  <wp:extent cx="3291840" cy="2468880"/>
                  <wp:effectExtent l="0" t="0" r="3810" b="7620"/>
                  <wp:docPr id="4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27FB3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269AA41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AB54A3F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6B301B5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C553A7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Şekil 1. TUKB Titreşim Profili</w:t>
            </w:r>
          </w:p>
          <w:p w14:paraId="1CB1E764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tbl>
            <w:tblPr>
              <w:tblStyle w:val="TableGrid0"/>
              <w:tblW w:w="3820" w:type="dxa"/>
              <w:jc w:val="center"/>
              <w:tblLook w:val="04A0" w:firstRow="1" w:lastRow="0" w:firstColumn="1" w:lastColumn="0" w:noHBand="0" w:noVBand="1"/>
            </w:tblPr>
            <w:tblGrid>
              <w:gridCol w:w="1220"/>
              <w:gridCol w:w="1340"/>
              <w:gridCol w:w="1260"/>
            </w:tblGrid>
            <w:tr w:rsidR="00060D81" w:rsidRPr="00B01E1E" w14:paraId="3CCACDC1" w14:textId="77777777" w:rsidTr="00787C9F">
              <w:trPr>
                <w:trHeight w:val="285"/>
                <w:jc w:val="center"/>
              </w:trPr>
              <w:tc>
                <w:tcPr>
                  <w:tcW w:w="1220" w:type="dxa"/>
                  <w:vAlign w:val="center"/>
                  <w:hideMark/>
                </w:tcPr>
                <w:p w14:paraId="7006A54B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Frekans (Hz)</w:t>
                  </w:r>
                </w:p>
              </w:tc>
              <w:tc>
                <w:tcPr>
                  <w:tcW w:w="1340" w:type="dxa"/>
                  <w:vAlign w:val="center"/>
                  <w:hideMark/>
                </w:tcPr>
                <w:p w14:paraId="4A001067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ASD (G</w:t>
                  </w:r>
                  <w:r w:rsidRPr="00B01E1E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vertAlign w:val="superscript"/>
                    </w:rPr>
                    <w:t>2</w:t>
                  </w:r>
                  <w:r w:rsidRPr="00B01E1E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/Hz)</w:t>
                  </w:r>
                </w:p>
              </w:tc>
              <w:tc>
                <w:tcPr>
                  <w:tcW w:w="1260" w:type="dxa"/>
                  <w:vAlign w:val="center"/>
                  <w:hideMark/>
                </w:tcPr>
                <w:p w14:paraId="7F821775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Grms</w:t>
                  </w:r>
                </w:p>
              </w:tc>
            </w:tr>
            <w:tr w:rsidR="00060D81" w:rsidRPr="00B01E1E" w14:paraId="1D3829C2" w14:textId="77777777" w:rsidTr="00787C9F">
              <w:trPr>
                <w:trHeight w:val="255"/>
                <w:jc w:val="center"/>
              </w:trPr>
              <w:tc>
                <w:tcPr>
                  <w:tcW w:w="1220" w:type="dxa"/>
                  <w:vAlign w:val="center"/>
                  <w:hideMark/>
                </w:tcPr>
                <w:p w14:paraId="4B442E78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Cs/>
                      <w:color w:val="000000" w:themeColor="text1"/>
                    </w:rPr>
                    <w:t>20,00</w:t>
                  </w:r>
                </w:p>
              </w:tc>
              <w:tc>
                <w:tcPr>
                  <w:tcW w:w="1340" w:type="dxa"/>
                  <w:vAlign w:val="center"/>
                  <w:hideMark/>
                </w:tcPr>
                <w:p w14:paraId="11B784C4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color w:val="000000" w:themeColor="text1"/>
                    </w:rPr>
                    <w:t>0,0053</w:t>
                  </w:r>
                </w:p>
              </w:tc>
              <w:tc>
                <w:tcPr>
                  <w:tcW w:w="1260" w:type="dxa"/>
                  <w:vMerge w:val="restart"/>
                  <w:vAlign w:val="center"/>
                  <w:hideMark/>
                </w:tcPr>
                <w:p w14:paraId="486D1E82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color w:val="000000" w:themeColor="text1"/>
                    </w:rPr>
                    <w:t>6,95</w:t>
                  </w:r>
                </w:p>
              </w:tc>
            </w:tr>
            <w:tr w:rsidR="00060D81" w:rsidRPr="00B01E1E" w14:paraId="227E0857" w14:textId="77777777" w:rsidTr="00787C9F">
              <w:trPr>
                <w:trHeight w:val="255"/>
                <w:jc w:val="center"/>
              </w:trPr>
              <w:tc>
                <w:tcPr>
                  <w:tcW w:w="1220" w:type="dxa"/>
                  <w:vAlign w:val="center"/>
                  <w:hideMark/>
                </w:tcPr>
                <w:p w14:paraId="0EA6CABA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Cs/>
                      <w:color w:val="000000" w:themeColor="text1"/>
                    </w:rPr>
                    <w:t>150,00</w:t>
                  </w:r>
                </w:p>
              </w:tc>
              <w:tc>
                <w:tcPr>
                  <w:tcW w:w="1340" w:type="dxa"/>
                  <w:vAlign w:val="center"/>
                  <w:hideMark/>
                </w:tcPr>
                <w:p w14:paraId="2FBBED7B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color w:val="000000" w:themeColor="text1"/>
                    </w:rPr>
                    <w:t>0,0404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57924C18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</w:p>
              </w:tc>
            </w:tr>
            <w:tr w:rsidR="00060D81" w:rsidRPr="00B01E1E" w14:paraId="5C53E6D1" w14:textId="77777777" w:rsidTr="00787C9F">
              <w:trPr>
                <w:trHeight w:val="255"/>
                <w:jc w:val="center"/>
              </w:trPr>
              <w:tc>
                <w:tcPr>
                  <w:tcW w:w="1220" w:type="dxa"/>
                  <w:vAlign w:val="center"/>
                  <w:hideMark/>
                </w:tcPr>
                <w:p w14:paraId="5812C05B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Cs/>
                      <w:color w:val="000000" w:themeColor="text1"/>
                    </w:rPr>
                    <w:t>800,00</w:t>
                  </w:r>
                </w:p>
              </w:tc>
              <w:tc>
                <w:tcPr>
                  <w:tcW w:w="1340" w:type="dxa"/>
                  <w:vAlign w:val="center"/>
                  <w:hideMark/>
                </w:tcPr>
                <w:p w14:paraId="626A3939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color w:val="000000" w:themeColor="text1"/>
                    </w:rPr>
                    <w:t>0,0400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20223B91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</w:p>
              </w:tc>
            </w:tr>
            <w:tr w:rsidR="00060D81" w:rsidRPr="00B01E1E" w14:paraId="76331323" w14:textId="77777777" w:rsidTr="00787C9F">
              <w:trPr>
                <w:trHeight w:val="255"/>
                <w:jc w:val="center"/>
              </w:trPr>
              <w:tc>
                <w:tcPr>
                  <w:tcW w:w="1220" w:type="dxa"/>
                  <w:vAlign w:val="center"/>
                  <w:hideMark/>
                </w:tcPr>
                <w:p w14:paraId="19CAC229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bCs/>
                      <w:color w:val="000000" w:themeColor="text1"/>
                    </w:rPr>
                    <w:t>2000,00</w:t>
                  </w:r>
                </w:p>
              </w:tc>
              <w:tc>
                <w:tcPr>
                  <w:tcW w:w="1340" w:type="dxa"/>
                  <w:vAlign w:val="center"/>
                  <w:hideMark/>
                </w:tcPr>
                <w:p w14:paraId="12875765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  <w:r w:rsidRPr="00B01E1E">
                    <w:rPr>
                      <w:rFonts w:ascii="Times New Roman" w:hAnsi="Times New Roman" w:cs="Times New Roman"/>
                      <w:color w:val="000000" w:themeColor="text1"/>
                    </w:rPr>
                    <w:t>0,0065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6D306F84" w14:textId="77777777" w:rsidR="00060D81" w:rsidRPr="00B01E1E" w:rsidRDefault="00060D81" w:rsidP="00787C9F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lang w:val="en-US"/>
                    </w:rPr>
                  </w:pPr>
                </w:p>
              </w:tc>
            </w:tr>
          </w:tbl>
          <w:p w14:paraId="20720D0B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68" w:type="pct"/>
            <w:vAlign w:val="center"/>
          </w:tcPr>
          <w:p w14:paraId="526B250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Test </w:t>
            </w:r>
          </w:p>
        </w:tc>
        <w:tc>
          <w:tcPr>
            <w:tcW w:w="1220" w:type="pct"/>
          </w:tcPr>
          <w:p w14:paraId="73795D8E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Yer testi ile doğrulanacaktır. </w:t>
            </w:r>
          </w:p>
        </w:tc>
      </w:tr>
      <w:tr w:rsidR="00060D81" w:rsidRPr="00B01E1E" w14:paraId="1333B09D" w14:textId="77777777" w:rsidTr="00D80FC6">
        <w:trPr>
          <w:trHeight w:val="1025"/>
        </w:trPr>
        <w:tc>
          <w:tcPr>
            <w:tcW w:w="627" w:type="pct"/>
          </w:tcPr>
          <w:p w14:paraId="305BD253" w14:textId="2C627836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lastRenderedPageBreak/>
              <w:t>TUKB.ÇG.00</w:t>
            </w:r>
            <w:r w:rsidR="00D80FC6" w:rsidRPr="00B01E1E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585" w:type="pct"/>
          </w:tcPr>
          <w:p w14:paraId="4DA095D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en fazla %65 bağıl nem ortamında [0] ile [65] °C sıcaklıklar arasında işlevini yerine getirebilecektir. Doğrulama esnasında Şekil 2 ile verilen sıcaklık-zaman profili uygulanacaktır. </w:t>
            </w:r>
          </w:p>
          <w:p w14:paraId="24A225B7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B8D9C91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63310B7" wp14:editId="4014FA72">
                  <wp:extent cx="4113441" cy="1920240"/>
                  <wp:effectExtent l="0" t="0" r="190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ıcaklık Test Profili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441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C64A2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06D5B5E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Şekil 2. Termal Nem Test Profili</w:t>
            </w:r>
          </w:p>
          <w:p w14:paraId="4E56E7B0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70320CD" w14:textId="77777777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68" w:type="pct"/>
            <w:vAlign w:val="center"/>
          </w:tcPr>
          <w:p w14:paraId="4E0E5ED2" w14:textId="77777777" w:rsidR="00060D81" w:rsidRPr="00B01E1E" w:rsidRDefault="00060D81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18586BFE" w14:textId="58AA6DE2" w:rsidR="00060D81" w:rsidRPr="00B01E1E" w:rsidRDefault="00060D81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Termal nem kabini içerisinde yapılacak yer testi ile doğrulanacaktır.</w:t>
            </w:r>
          </w:p>
        </w:tc>
      </w:tr>
      <w:tr w:rsidR="00D80FC6" w:rsidRPr="00B01E1E" w14:paraId="426A9C42" w14:textId="77777777" w:rsidTr="00D80FC6">
        <w:trPr>
          <w:trHeight w:val="1025"/>
        </w:trPr>
        <w:tc>
          <w:tcPr>
            <w:tcW w:w="627" w:type="pct"/>
          </w:tcPr>
          <w:p w14:paraId="3FB4F4C0" w14:textId="173E37C0" w:rsidR="00D80FC6" w:rsidRPr="00B01E1E" w:rsidRDefault="00D80FC6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TUKB.ÇG.005</w:t>
            </w:r>
          </w:p>
        </w:tc>
        <w:tc>
          <w:tcPr>
            <w:tcW w:w="2585" w:type="pct"/>
          </w:tcPr>
          <w:p w14:paraId="1C1E4BFC" w14:textId="12548C97" w:rsidR="00930950" w:rsidRPr="00B01E1E" w:rsidRDefault="00D1699A" w:rsidP="00D1699A">
            <w:pPr>
              <w:tabs>
                <w:tab w:val="left" w:pos="167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 xml:space="preserve">TUKB, </w:t>
            </w:r>
            <w:r w:rsidRPr="00B01E1E">
              <w:rPr>
                <w:rFonts w:ascii="Times New Roman" w:hAnsi="Times New Roman" w:cs="Times New Roman"/>
              </w:rPr>
              <w:t>IEC 61000-4-6 standardına göre iletim yolu ile alıngan olmayacaktır. (150 kHz – 80 MHz)</w:t>
            </w:r>
          </w:p>
        </w:tc>
        <w:tc>
          <w:tcPr>
            <w:tcW w:w="568" w:type="pct"/>
            <w:vAlign w:val="center"/>
          </w:tcPr>
          <w:p w14:paraId="5155BB0B" w14:textId="555AB609" w:rsidR="00D80FC6" w:rsidRPr="00B01E1E" w:rsidRDefault="00D80FC6" w:rsidP="00787C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60F56D2F" w14:textId="3F4417A7" w:rsidR="00D80FC6" w:rsidRPr="00B01E1E" w:rsidRDefault="00D1699A" w:rsidP="00787C9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Laboratuvar testleri ile doğrulanacaktır. MIL-STD-461 standardı CS114  testi indirgenerek uygulanabilir.</w:t>
            </w:r>
          </w:p>
        </w:tc>
      </w:tr>
      <w:tr w:rsidR="00D1699A" w:rsidRPr="00B01E1E" w14:paraId="6CD65814" w14:textId="77777777" w:rsidTr="00D80FC6">
        <w:trPr>
          <w:trHeight w:val="1025"/>
        </w:trPr>
        <w:tc>
          <w:tcPr>
            <w:tcW w:w="627" w:type="pct"/>
          </w:tcPr>
          <w:p w14:paraId="6293642F" w14:textId="25D7C26D" w:rsidR="00D1699A" w:rsidRPr="00B01E1E" w:rsidRDefault="00D1699A" w:rsidP="00D1699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TUKB.ÇG.006</w:t>
            </w:r>
          </w:p>
        </w:tc>
        <w:tc>
          <w:tcPr>
            <w:tcW w:w="2585" w:type="pct"/>
          </w:tcPr>
          <w:p w14:paraId="4B775C5B" w14:textId="3D2A053D" w:rsidR="00D1699A" w:rsidRPr="00B01E1E" w:rsidRDefault="00D1699A" w:rsidP="00D1699A">
            <w:pPr>
              <w:tabs>
                <w:tab w:val="left" w:pos="167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TUKB, IEC 61000-4-3 standardına göre ışınım yolu ile alıngan olmayacaktır. (80MHz – 1GHz)</w:t>
            </w:r>
          </w:p>
        </w:tc>
        <w:tc>
          <w:tcPr>
            <w:tcW w:w="568" w:type="pct"/>
            <w:vAlign w:val="center"/>
          </w:tcPr>
          <w:p w14:paraId="3D1EDD82" w14:textId="179FD2FF" w:rsidR="00D1699A" w:rsidRPr="00B01E1E" w:rsidRDefault="00D1699A" w:rsidP="00D1699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bookmarkStart w:id="0" w:name="_GoBack"/>
            <w:bookmarkEnd w:id="0"/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6424A4E2" w14:textId="748B69ED" w:rsidR="00D1699A" w:rsidRPr="00B01E1E" w:rsidRDefault="00D1699A" w:rsidP="00D1699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Laboratuvar testleri ile doğrulanacaktır. MIL-STD-461 standardı RS103  testi indirgenerek/uyarlanarak uygulanabilir.</w:t>
            </w:r>
          </w:p>
        </w:tc>
      </w:tr>
      <w:tr w:rsidR="00930950" w:rsidRPr="00B01E1E" w14:paraId="13FCF326" w14:textId="77777777" w:rsidTr="00D80FC6">
        <w:trPr>
          <w:trHeight w:val="1025"/>
        </w:trPr>
        <w:tc>
          <w:tcPr>
            <w:tcW w:w="627" w:type="pct"/>
          </w:tcPr>
          <w:p w14:paraId="3D01DD4D" w14:textId="7191B911" w:rsidR="00930950" w:rsidRPr="00B01E1E" w:rsidRDefault="00930950" w:rsidP="009309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TUKB.ÇG.00</w:t>
            </w:r>
            <w:r w:rsidR="00D1699A" w:rsidRPr="00B01E1E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585" w:type="pct"/>
          </w:tcPr>
          <w:p w14:paraId="0B93A9AB" w14:textId="2ED4E24A" w:rsidR="00930950" w:rsidRPr="00B01E1E" w:rsidRDefault="00FC01B1" w:rsidP="009309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TUKB; EN-61000-4-2 veya MIL-STD-461G standardına göre personel kaynaklı ESD’ye karşı dayanıklı olacaktır.</w:t>
            </w:r>
          </w:p>
        </w:tc>
        <w:tc>
          <w:tcPr>
            <w:tcW w:w="568" w:type="pct"/>
            <w:vAlign w:val="center"/>
          </w:tcPr>
          <w:p w14:paraId="3AE0BEAB" w14:textId="140668A4" w:rsidR="00930950" w:rsidRPr="00B01E1E" w:rsidRDefault="00930950" w:rsidP="0093095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Test</w:t>
            </w:r>
          </w:p>
        </w:tc>
        <w:tc>
          <w:tcPr>
            <w:tcW w:w="1220" w:type="pct"/>
          </w:tcPr>
          <w:p w14:paraId="5AFF6CC7" w14:textId="6AEA5C6D" w:rsidR="00930950" w:rsidRPr="00B01E1E" w:rsidRDefault="00EB6CB2" w:rsidP="009309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1E1E">
              <w:rPr>
                <w:rFonts w:ascii="Times New Roman" w:hAnsi="Times New Roman" w:cs="Times New Roman"/>
                <w:color w:val="000000" w:themeColor="text1"/>
              </w:rPr>
              <w:t>Laboratuvar testi ile doğrulanacaktır.</w:t>
            </w:r>
          </w:p>
        </w:tc>
      </w:tr>
    </w:tbl>
    <w:p w14:paraId="410B397F" w14:textId="77777777" w:rsidR="00060D81" w:rsidRPr="00B01E1E" w:rsidRDefault="00060D81" w:rsidP="00060D8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9E486B5" w14:textId="77777777" w:rsidR="00060D81" w:rsidRPr="00B01E1E" w:rsidRDefault="00060D81" w:rsidP="0056165F">
      <w:pPr>
        <w:spacing w:after="137" w:line="381" w:lineRule="auto"/>
        <w:ind w:left="0" w:firstLine="0"/>
        <w:rPr>
          <w:rFonts w:ascii="Times New Roman" w:hAnsi="Times New Roman" w:cs="Times New Roman"/>
        </w:rPr>
      </w:pPr>
    </w:p>
    <w:sectPr w:rsidR="00060D81" w:rsidRPr="00B01E1E" w:rsidSect="00AE29C3">
      <w:pgSz w:w="15840" w:h="12240" w:orient="landscape"/>
      <w:pgMar w:top="1440" w:right="1440" w:bottom="143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AB532" w14:textId="77777777" w:rsidR="00C1524C" w:rsidRDefault="00C1524C" w:rsidP="00EA213F">
      <w:pPr>
        <w:spacing w:after="0" w:line="240" w:lineRule="auto"/>
      </w:pPr>
      <w:r>
        <w:separator/>
      </w:r>
    </w:p>
  </w:endnote>
  <w:endnote w:type="continuationSeparator" w:id="0">
    <w:p w14:paraId="6AD04F4E" w14:textId="77777777" w:rsidR="00C1524C" w:rsidRDefault="00C1524C" w:rsidP="00EA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94597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F0DC625" w14:textId="405181C2" w:rsidR="00EA213F" w:rsidRPr="00EA213F" w:rsidRDefault="00EA213F">
        <w:pPr>
          <w:pStyle w:val="Footer"/>
          <w:jc w:val="center"/>
          <w:rPr>
            <w:rFonts w:ascii="Times New Roman" w:hAnsi="Times New Roman" w:cs="Times New Roman"/>
          </w:rPr>
        </w:pPr>
        <w:r w:rsidRPr="00EA213F">
          <w:rPr>
            <w:rFonts w:ascii="Times New Roman" w:hAnsi="Times New Roman" w:cs="Times New Roman"/>
          </w:rPr>
          <w:fldChar w:fldCharType="begin"/>
        </w:r>
        <w:r w:rsidRPr="00EA213F">
          <w:rPr>
            <w:rFonts w:ascii="Times New Roman" w:hAnsi="Times New Roman" w:cs="Times New Roman"/>
          </w:rPr>
          <w:instrText>PAGE   \* MERGEFORMAT</w:instrText>
        </w:r>
        <w:r w:rsidRPr="00EA213F">
          <w:rPr>
            <w:rFonts w:ascii="Times New Roman" w:hAnsi="Times New Roman" w:cs="Times New Roman"/>
          </w:rPr>
          <w:fldChar w:fldCharType="separate"/>
        </w:r>
        <w:r w:rsidRPr="00EA213F">
          <w:rPr>
            <w:rFonts w:ascii="Times New Roman" w:hAnsi="Times New Roman" w:cs="Times New Roman"/>
          </w:rPr>
          <w:t>2</w:t>
        </w:r>
        <w:r w:rsidRPr="00EA213F"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>/5</w:t>
        </w:r>
      </w:p>
    </w:sdtContent>
  </w:sdt>
  <w:p w14:paraId="5EF6AA61" w14:textId="77777777" w:rsidR="00EA213F" w:rsidRDefault="00EA2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C24FC" w14:textId="77777777" w:rsidR="00C1524C" w:rsidRDefault="00C1524C" w:rsidP="00EA213F">
      <w:pPr>
        <w:spacing w:after="0" w:line="240" w:lineRule="auto"/>
      </w:pPr>
      <w:r>
        <w:separator/>
      </w:r>
    </w:p>
  </w:footnote>
  <w:footnote w:type="continuationSeparator" w:id="0">
    <w:p w14:paraId="7E3DFC15" w14:textId="77777777" w:rsidR="00C1524C" w:rsidRDefault="00C1524C" w:rsidP="00EA2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912B2"/>
    <w:multiLevelType w:val="hybridMultilevel"/>
    <w:tmpl w:val="3A6A5054"/>
    <w:lvl w:ilvl="0" w:tplc="D574568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65" w:hanging="360"/>
      </w:pPr>
    </w:lvl>
    <w:lvl w:ilvl="2" w:tplc="041F001B" w:tentative="1">
      <w:start w:val="1"/>
      <w:numFmt w:val="lowerRoman"/>
      <w:lvlText w:val="%3."/>
      <w:lvlJc w:val="right"/>
      <w:pPr>
        <w:ind w:left="1785" w:hanging="180"/>
      </w:pPr>
    </w:lvl>
    <w:lvl w:ilvl="3" w:tplc="041F000F" w:tentative="1">
      <w:start w:val="1"/>
      <w:numFmt w:val="decimal"/>
      <w:lvlText w:val="%4."/>
      <w:lvlJc w:val="left"/>
      <w:pPr>
        <w:ind w:left="2505" w:hanging="360"/>
      </w:pPr>
    </w:lvl>
    <w:lvl w:ilvl="4" w:tplc="041F0019" w:tentative="1">
      <w:start w:val="1"/>
      <w:numFmt w:val="lowerLetter"/>
      <w:lvlText w:val="%5."/>
      <w:lvlJc w:val="left"/>
      <w:pPr>
        <w:ind w:left="3225" w:hanging="360"/>
      </w:pPr>
    </w:lvl>
    <w:lvl w:ilvl="5" w:tplc="041F001B" w:tentative="1">
      <w:start w:val="1"/>
      <w:numFmt w:val="lowerRoman"/>
      <w:lvlText w:val="%6."/>
      <w:lvlJc w:val="right"/>
      <w:pPr>
        <w:ind w:left="3945" w:hanging="180"/>
      </w:pPr>
    </w:lvl>
    <w:lvl w:ilvl="6" w:tplc="041F000F" w:tentative="1">
      <w:start w:val="1"/>
      <w:numFmt w:val="decimal"/>
      <w:lvlText w:val="%7."/>
      <w:lvlJc w:val="left"/>
      <w:pPr>
        <w:ind w:left="4665" w:hanging="360"/>
      </w:pPr>
    </w:lvl>
    <w:lvl w:ilvl="7" w:tplc="041F0019" w:tentative="1">
      <w:start w:val="1"/>
      <w:numFmt w:val="lowerLetter"/>
      <w:lvlText w:val="%8."/>
      <w:lvlJc w:val="left"/>
      <w:pPr>
        <w:ind w:left="5385" w:hanging="360"/>
      </w:pPr>
    </w:lvl>
    <w:lvl w:ilvl="8" w:tplc="041F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AE1"/>
    <w:rsid w:val="00060D81"/>
    <w:rsid w:val="00084AFB"/>
    <w:rsid w:val="000C7847"/>
    <w:rsid w:val="0015405A"/>
    <w:rsid w:val="001934DB"/>
    <w:rsid w:val="001F2ED8"/>
    <w:rsid w:val="00212C34"/>
    <w:rsid w:val="00322E98"/>
    <w:rsid w:val="00407CCA"/>
    <w:rsid w:val="005065EC"/>
    <w:rsid w:val="0056165F"/>
    <w:rsid w:val="005C173A"/>
    <w:rsid w:val="007A4830"/>
    <w:rsid w:val="007B16C4"/>
    <w:rsid w:val="007D04F5"/>
    <w:rsid w:val="00924F0B"/>
    <w:rsid w:val="00930950"/>
    <w:rsid w:val="00994AAF"/>
    <w:rsid w:val="009A5B62"/>
    <w:rsid w:val="009D4AE1"/>
    <w:rsid w:val="00AB50B5"/>
    <w:rsid w:val="00AE29C3"/>
    <w:rsid w:val="00B01E1E"/>
    <w:rsid w:val="00B107E7"/>
    <w:rsid w:val="00B50FC2"/>
    <w:rsid w:val="00B71FD4"/>
    <w:rsid w:val="00B7439F"/>
    <w:rsid w:val="00C1524C"/>
    <w:rsid w:val="00C76694"/>
    <w:rsid w:val="00D1699A"/>
    <w:rsid w:val="00D80FC6"/>
    <w:rsid w:val="00E834D2"/>
    <w:rsid w:val="00EA213F"/>
    <w:rsid w:val="00EB6CB2"/>
    <w:rsid w:val="00FC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1429"/>
  <w15:docId w15:val="{21C2E041-826F-46DD-8308-34646296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4"/>
      <w:ind w:left="10" w:hanging="10"/>
      <w:jc w:val="both"/>
    </w:pPr>
    <w:rPr>
      <w:rFonts w:ascii="Arial" w:eastAsia="Arial" w:hAnsi="Arial" w:cs="Arial"/>
      <w:noProof/>
      <w:color w:val="000000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D81"/>
    <w:pPr>
      <w:keepNext/>
      <w:keepLines/>
      <w:spacing w:before="240" w:after="0"/>
      <w:ind w:left="0" w:firstLine="0"/>
      <w:jc w:val="left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D81"/>
    <w:pPr>
      <w:keepNext/>
      <w:keepLines/>
      <w:spacing w:before="40" w:after="0"/>
      <w:ind w:left="0" w:firstLine="0"/>
      <w:jc w:val="left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107E7"/>
    <w:pPr>
      <w:spacing w:after="0" w:line="240" w:lineRule="auto"/>
    </w:pPr>
    <w:rPr>
      <w:rFonts w:ascii="Arial" w:eastAsia="Arial" w:hAnsi="Arial" w:cs="Arial"/>
      <w:noProof/>
      <w:color w:val="000000"/>
      <w:lang w:val="tr-TR"/>
    </w:rPr>
  </w:style>
  <w:style w:type="character" w:customStyle="1" w:styleId="Heading1Char">
    <w:name w:val="Heading 1 Char"/>
    <w:basedOn w:val="DefaultParagraphFont"/>
    <w:link w:val="Heading1"/>
    <w:uiPriority w:val="9"/>
    <w:rsid w:val="00060D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060D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table" w:styleId="TableGrid0">
    <w:name w:val="Table Grid"/>
    <w:basedOn w:val="TableNormal"/>
    <w:uiPriority w:val="39"/>
    <w:rsid w:val="00060D8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D81"/>
    <w:rPr>
      <w:rFonts w:ascii="Tahoma" w:eastAsia="Arial" w:hAnsi="Tahoma" w:cs="Tahoma"/>
      <w:noProof/>
      <w:color w:val="000000"/>
      <w:sz w:val="16"/>
      <w:szCs w:val="16"/>
      <w:lang w:val="tr-TR"/>
    </w:rPr>
  </w:style>
  <w:style w:type="paragraph" w:styleId="ListParagraph">
    <w:name w:val="List Paragraph"/>
    <w:basedOn w:val="Normal"/>
    <w:uiPriority w:val="34"/>
    <w:qFormat/>
    <w:rsid w:val="00B743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1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3F"/>
    <w:rPr>
      <w:rFonts w:ascii="Arial" w:eastAsia="Arial" w:hAnsi="Arial" w:cs="Arial"/>
      <w:noProof/>
      <w:color w:val="000000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EA21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3F"/>
    <w:rPr>
      <w:rFonts w:ascii="Arial" w:eastAsia="Arial" w:hAnsi="Arial" w:cs="Arial"/>
      <w:noProof/>
      <w:color w:val="00000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706B1-BAFF-4541-99B0-24CC1E6AA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Ömer Uçar</dc:creator>
  <cp:lastModifiedBy>Burhan Şahin</cp:lastModifiedBy>
  <cp:revision>15</cp:revision>
  <dcterms:created xsi:type="dcterms:W3CDTF">2023-11-13T10:48:00Z</dcterms:created>
  <dcterms:modified xsi:type="dcterms:W3CDTF">2024-12-09T11:37:00Z</dcterms:modified>
</cp:coreProperties>
</file>