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7343" w14:textId="77777777" w:rsidR="00D05751" w:rsidRDefault="00000000">
      <w:r>
        <w:rPr>
          <w:noProof/>
        </w:rPr>
        <w:drawing>
          <wp:inline distT="0" distB="0" distL="0" distR="0" wp14:anchorId="35FE1B2B" wp14:editId="7065142A">
            <wp:extent cx="2103120" cy="370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it-lockup.png"/>
                    <pic:cNvPicPr/>
                  </pic:nvPicPr>
                  <pic:blipFill>
                    <a:blip r:embed="rId8"/>
                    <a:stretch>
                      <a:fillRect/>
                    </a:stretch>
                  </pic:blipFill>
                  <pic:spPr>
                    <a:xfrm>
                      <a:off x="0" y="0"/>
                      <a:ext cx="2103120" cy="370268"/>
                    </a:xfrm>
                    <a:prstGeom prst="rect">
                      <a:avLst/>
                    </a:prstGeom>
                  </pic:spPr>
                </pic:pic>
              </a:graphicData>
            </a:graphic>
          </wp:inline>
        </w:drawing>
      </w:r>
    </w:p>
    <w:p w14:paraId="4F39C22E" w14:textId="77777777" w:rsidR="00D05751" w:rsidRDefault="00000000">
      <w:pPr>
        <w:pStyle w:val="Title"/>
      </w:pPr>
      <w:r>
        <w:rPr>
          <w:color w:val="231815"/>
        </w:rPr>
        <w:t>Chatbots Development (AITCD001)</w:t>
      </w:r>
    </w:p>
    <w:p w14:paraId="75DB4DAD" w14:textId="0EBCCA09" w:rsidR="00D05751" w:rsidRDefault="003F36BB">
      <w:r>
        <w:rPr>
          <w:b/>
          <w:color w:val="236628"/>
          <w:sz w:val="27"/>
        </w:rPr>
        <w:t>Tokenization</w:t>
      </w:r>
      <w:r w:rsidR="00000000">
        <w:rPr>
          <w:b/>
          <w:color w:val="236628"/>
          <w:sz w:val="27"/>
        </w:rPr>
        <w:t xml:space="preserve"> &amp; Entity </w:t>
      </w:r>
      <w:r>
        <w:rPr>
          <w:b/>
          <w:color w:val="236628"/>
          <w:sz w:val="27"/>
        </w:rPr>
        <w:t>Hunt (</w:t>
      </w:r>
      <w:r w:rsidR="00000000">
        <w:rPr>
          <w:b/>
          <w:color w:val="236628"/>
          <w:sz w:val="27"/>
        </w:rPr>
        <w:t>Activity 1)</w:t>
      </w:r>
    </w:p>
    <w:p w14:paraId="793FE66C" w14:textId="77777777" w:rsidR="00D05751" w:rsidRDefault="00000000">
      <w:r>
        <w:t>Name: Isezerano Theophile     Date: 8 October 2026</w:t>
      </w:r>
    </w:p>
    <w:p w14:paraId="2377B1C0" w14:textId="2E63BD69" w:rsidR="00D05751" w:rsidRDefault="00000000">
      <w:r>
        <w:rPr>
          <w:i/>
        </w:rPr>
        <w:t>Work in pairs</w:t>
      </w:r>
      <w:r w:rsidR="00D55BD5">
        <w:rPr>
          <w:i/>
        </w:rPr>
        <w:t xml:space="preserve"> or Solo</w:t>
      </w:r>
      <w:r>
        <w:rPr>
          <w:i/>
        </w:rPr>
        <w:t>. Do Parts A and B on paper first, before you open the notebook — the point is to think like the machine before a library does the thinking for you.</w:t>
      </w:r>
    </w:p>
    <w:p w14:paraId="41EAD79C" w14:textId="77777777" w:rsidR="00D05751" w:rsidRDefault="00000000">
      <w:pPr>
        <w:pStyle w:val="Heading2"/>
      </w:pPr>
      <w:r>
        <w:rPr>
          <w:color w:val="236628"/>
        </w:rPr>
        <w:t>Part A — Tokenise by hand</w:t>
      </w:r>
    </w:p>
    <w:p w14:paraId="695E52BD" w14:textId="77777777" w:rsidR="00D05751" w:rsidRDefault="00000000">
      <w:r>
        <w:t>Split each pizza order into tokens (words and punctuation). Write one token per box, then circle the tokens that a pizza bot actually needs in order to act.</w:t>
      </w:r>
    </w:p>
    <w:p w14:paraId="6298F90C" w14:textId="77777777" w:rsidR="00D05751" w:rsidRDefault="00000000">
      <w:r>
        <w:rPr>
          <w:b/>
        </w:rPr>
        <w:t xml:space="preserve">Order 1:  </w:t>
      </w:r>
      <w:r>
        <w:t>"I’d like a large pepperoni pizza please"</w:t>
      </w:r>
    </w:p>
    <w:tbl>
      <w:tblPr>
        <w:tblStyle w:val="TableGrid"/>
        <w:tblW w:w="0" w:type="auto"/>
        <w:tblLook w:val="04A0" w:firstRow="1" w:lastRow="0" w:firstColumn="1" w:lastColumn="0" w:noHBand="0" w:noVBand="1"/>
      </w:tblPr>
      <w:tblGrid>
        <w:gridCol w:w="8856"/>
      </w:tblGrid>
      <w:tr w:rsidR="00D05751" w14:paraId="3CC4A7A8" w14:textId="77777777">
        <w:tc>
          <w:tcPr>
            <w:tcW w:w="9354" w:type="dxa"/>
            <w:shd w:val="clear" w:color="auto" w:fill="328E39"/>
          </w:tcPr>
          <w:p w14:paraId="219719C7" w14:textId="77777777" w:rsidR="00D05751" w:rsidRDefault="00000000">
            <w:r>
              <w:rPr>
                <w:b/>
                <w:color w:val="FFFFFF"/>
              </w:rPr>
              <w:t>Tokens (one per cell — add rows if you need them)</w:t>
            </w:r>
          </w:p>
        </w:tc>
      </w:tr>
      <w:tr w:rsidR="00D05751" w14:paraId="1BBFA7BF" w14:textId="77777777">
        <w:tc>
          <w:tcPr>
            <w:tcW w:w="9354" w:type="dxa"/>
          </w:tcPr>
          <w:p w14:paraId="5F60B2FE" w14:textId="77777777" w:rsidR="00D05751" w:rsidRDefault="00D05751">
            <w:r>
              <w:rPr>
                <w:sz w:val="22"/>
              </w:rPr>
              <w:t>I</w:t>
            </w:r>
            <w:r>
              <w:rPr>
                <w:sz w:val="22"/>
              </w:rPr>
              <w:t xml:space="preserve">  |  </w:t>
            </w:r>
            <w:r>
              <w:rPr>
                <w:sz w:val="22"/>
              </w:rPr>
              <w:t>’d</w:t>
            </w:r>
            <w:r>
              <w:rPr>
                <w:sz w:val="22"/>
              </w:rPr>
              <w:t xml:space="preserve">  |  </w:t>
            </w:r>
            <w:r>
              <w:rPr>
                <w:sz w:val="22"/>
              </w:rPr>
              <w:t>like</w:t>
            </w:r>
            <w:r>
              <w:rPr>
                <w:sz w:val="22"/>
              </w:rPr>
              <w:t xml:space="preserve">  |  </w:t>
            </w:r>
            <w:r>
              <w:rPr>
                <w:sz w:val="22"/>
              </w:rPr>
              <w:t>a</w:t>
            </w:r>
            <w:r>
              <w:rPr>
                <w:sz w:val="22"/>
              </w:rPr>
              <w:t xml:space="preserve">  |  </w:t>
            </w:r>
            <w:r>
              <w:rPr>
                <w:b/>
                <w:sz w:val="22"/>
                <w:u w:val="single"/>
              </w:rPr>
              <w:t>large</w:t>
            </w:r>
            <w:r>
              <w:rPr>
                <w:sz w:val="22"/>
              </w:rPr>
              <w:t xml:space="preserve">  |  </w:t>
            </w:r>
            <w:r>
              <w:rPr>
                <w:b/>
                <w:sz w:val="22"/>
                <w:u w:val="single"/>
              </w:rPr>
              <w:t>pepperoni</w:t>
            </w:r>
            <w:r>
              <w:rPr>
                <w:sz w:val="22"/>
              </w:rPr>
              <w:t xml:space="preserve">  |  </w:t>
            </w:r>
            <w:r>
              <w:rPr>
                <w:b/>
                <w:sz w:val="22"/>
                <w:u w:val="single"/>
              </w:rPr>
              <w:t>pizza</w:t>
            </w:r>
            <w:r>
              <w:rPr>
                <w:sz w:val="22"/>
              </w:rPr>
              <w:t xml:space="preserve">  |  </w:t>
            </w:r>
            <w:r>
              <w:rPr>
                <w:sz w:val="22"/>
              </w:rPr>
              <w:t>please</w:t>
            </w:r>
          </w:p>
        </w:tc>
      </w:tr>
      <w:tr w:rsidR="00D05751" w14:paraId="7E4C9FFE" w14:textId="77777777">
        <w:tc>
          <w:tcPr>
            <w:tcW w:w="9354" w:type="dxa"/>
          </w:tcPr>
          <w:p w14:paraId="22930C53" w14:textId="77777777" w:rsidR="00D05751" w:rsidRDefault="00D05751">
            <w:r>
              <w:rPr>
                <w:sz w:val="20"/>
              </w:rPr>
              <w:t>Circled (needed by the bot, shown bold + underlined above): large, pepperoni, pizza.   Total tokens: 8.</w:t>
            </w:r>
          </w:p>
        </w:tc>
      </w:tr>
    </w:tbl>
    <w:p w14:paraId="5CA2DD4A" w14:textId="77777777" w:rsidR="00D05751" w:rsidRDefault="00D05751"/>
    <w:p w14:paraId="6F105033" w14:textId="77777777" w:rsidR="00D05751" w:rsidRDefault="00000000">
      <w:r>
        <w:rPr>
          <w:b/>
        </w:rPr>
        <w:t xml:space="preserve">Order 2:  </w:t>
      </w:r>
      <w:r>
        <w:t>"umm can I get the big one with the meat"</w:t>
      </w:r>
    </w:p>
    <w:tbl>
      <w:tblPr>
        <w:tblStyle w:val="TableGrid"/>
        <w:tblW w:w="0" w:type="auto"/>
        <w:tblLook w:val="04A0" w:firstRow="1" w:lastRow="0" w:firstColumn="1" w:lastColumn="0" w:noHBand="0" w:noVBand="1"/>
      </w:tblPr>
      <w:tblGrid>
        <w:gridCol w:w="8856"/>
      </w:tblGrid>
      <w:tr w:rsidR="00D05751" w14:paraId="6CBA8B79" w14:textId="77777777">
        <w:tc>
          <w:tcPr>
            <w:tcW w:w="9354" w:type="dxa"/>
            <w:shd w:val="clear" w:color="auto" w:fill="328E39"/>
          </w:tcPr>
          <w:p w14:paraId="5FE19914" w14:textId="77777777" w:rsidR="00D05751" w:rsidRDefault="00000000">
            <w:r>
              <w:rPr>
                <w:b/>
                <w:color w:val="FFFFFF"/>
              </w:rPr>
              <w:t>Tokens (one per cell — add rows if you need them)</w:t>
            </w:r>
          </w:p>
        </w:tc>
      </w:tr>
      <w:tr w:rsidR="00D05751" w14:paraId="6076145C" w14:textId="77777777">
        <w:tc>
          <w:tcPr>
            <w:tcW w:w="9354" w:type="dxa"/>
          </w:tcPr>
          <w:p w14:paraId="4B85A0C9" w14:textId="77777777" w:rsidR="00D05751" w:rsidRDefault="00D05751">
            <w:r>
              <w:rPr>
                <w:sz w:val="22"/>
              </w:rPr>
              <w:t>umm</w:t>
            </w:r>
            <w:r>
              <w:rPr>
                <w:sz w:val="22"/>
              </w:rPr>
              <w:t xml:space="preserve">  |  </w:t>
            </w:r>
            <w:r>
              <w:rPr>
                <w:sz w:val="22"/>
              </w:rPr>
              <w:t>can</w:t>
            </w:r>
            <w:r>
              <w:rPr>
                <w:sz w:val="22"/>
              </w:rPr>
              <w:t xml:space="preserve">  |  </w:t>
            </w:r>
            <w:r>
              <w:rPr>
                <w:sz w:val="22"/>
              </w:rPr>
              <w:t>I</w:t>
            </w:r>
            <w:r>
              <w:rPr>
                <w:sz w:val="22"/>
              </w:rPr>
              <w:t xml:space="preserve">  |  </w:t>
            </w:r>
            <w:r>
              <w:rPr>
                <w:b/>
                <w:sz w:val="22"/>
                <w:u w:val="single"/>
              </w:rPr>
              <w:t>get</w:t>
            </w:r>
            <w:r>
              <w:rPr>
                <w:sz w:val="22"/>
              </w:rPr>
              <w:t xml:space="preserve">  |  </w:t>
            </w:r>
            <w:r>
              <w:rPr>
                <w:sz w:val="22"/>
              </w:rPr>
              <w:t>the</w:t>
            </w:r>
            <w:r>
              <w:rPr>
                <w:sz w:val="22"/>
              </w:rPr>
              <w:t xml:space="preserve">  |  </w:t>
            </w:r>
            <w:r>
              <w:rPr>
                <w:b/>
                <w:sz w:val="22"/>
                <w:u w:val="single"/>
              </w:rPr>
              <w:t>big</w:t>
            </w:r>
            <w:r>
              <w:rPr>
                <w:sz w:val="22"/>
              </w:rPr>
              <w:t xml:space="preserve">  |  </w:t>
            </w:r>
            <w:r>
              <w:rPr>
                <w:b/>
                <w:sz w:val="22"/>
                <w:u w:val="single"/>
              </w:rPr>
              <w:t>one</w:t>
            </w:r>
            <w:r>
              <w:rPr>
                <w:sz w:val="22"/>
              </w:rPr>
              <w:t xml:space="preserve">  |  </w:t>
            </w:r>
            <w:r>
              <w:rPr>
                <w:sz w:val="22"/>
              </w:rPr>
              <w:t>with</w:t>
            </w:r>
            <w:r>
              <w:rPr>
                <w:sz w:val="22"/>
              </w:rPr>
              <w:t xml:space="preserve">  |  </w:t>
            </w:r>
            <w:r>
              <w:rPr>
                <w:sz w:val="22"/>
              </w:rPr>
              <w:t>the</w:t>
            </w:r>
            <w:r>
              <w:rPr>
                <w:sz w:val="22"/>
              </w:rPr>
              <w:t xml:space="preserve">  |  </w:t>
            </w:r>
            <w:r>
              <w:rPr>
                <w:b/>
                <w:sz w:val="22"/>
                <w:u w:val="single"/>
              </w:rPr>
              <w:t>meat</w:t>
            </w:r>
          </w:p>
        </w:tc>
      </w:tr>
      <w:tr w:rsidR="00D05751" w14:paraId="428BAC2B" w14:textId="77777777">
        <w:tc>
          <w:tcPr>
            <w:tcW w:w="9354" w:type="dxa"/>
          </w:tcPr>
          <w:p w14:paraId="2CF8095B" w14:textId="77777777" w:rsidR="00D05751" w:rsidRDefault="00D05751">
            <w:r>
              <w:rPr>
                <w:sz w:val="20"/>
              </w:rPr>
              <w:t>Circled (needed by the bot, shown bold + underlined above): get, big, one, meat.   Total tokens: 10.</w:t>
            </w:r>
          </w:p>
        </w:tc>
      </w:tr>
    </w:tbl>
    <w:p w14:paraId="0358CBBC" w14:textId="77777777" w:rsidR="00D05751" w:rsidRDefault="00D05751"/>
    <w:p w14:paraId="008CA42C" w14:textId="77777777" w:rsidR="00D05751" w:rsidRDefault="00000000">
      <w:r>
        <w:rPr>
          <w:b/>
        </w:rPr>
        <w:t xml:space="preserve">Order 3:  </w:t>
      </w:r>
      <w:r>
        <w:t>"Two medium mushroom pizzas for Kigali at 7pm tomorrow"</w:t>
      </w:r>
    </w:p>
    <w:tbl>
      <w:tblPr>
        <w:tblStyle w:val="TableGrid"/>
        <w:tblW w:w="0" w:type="auto"/>
        <w:tblLook w:val="04A0" w:firstRow="1" w:lastRow="0" w:firstColumn="1" w:lastColumn="0" w:noHBand="0" w:noVBand="1"/>
      </w:tblPr>
      <w:tblGrid>
        <w:gridCol w:w="8856"/>
      </w:tblGrid>
      <w:tr w:rsidR="00D05751" w14:paraId="6CFD2C76" w14:textId="77777777">
        <w:tc>
          <w:tcPr>
            <w:tcW w:w="9354" w:type="dxa"/>
            <w:shd w:val="clear" w:color="auto" w:fill="328E39"/>
          </w:tcPr>
          <w:p w14:paraId="2E82DA4B" w14:textId="77777777" w:rsidR="00D05751" w:rsidRDefault="00000000">
            <w:r>
              <w:rPr>
                <w:b/>
                <w:color w:val="FFFFFF"/>
              </w:rPr>
              <w:t>Tokens (one per cell — add rows if you need them)</w:t>
            </w:r>
          </w:p>
        </w:tc>
      </w:tr>
      <w:tr w:rsidR="00D05751" w14:paraId="51B96719" w14:textId="77777777">
        <w:tc>
          <w:tcPr>
            <w:tcW w:w="9354" w:type="dxa"/>
          </w:tcPr>
          <w:p w14:paraId="479F9F91" w14:textId="77777777" w:rsidR="00D05751" w:rsidRDefault="00D05751">
            <w:r>
              <w:rPr>
                <w:b/>
                <w:sz w:val="22"/>
                <w:u w:val="single"/>
              </w:rPr>
              <w:t>Two</w:t>
            </w:r>
            <w:r>
              <w:rPr>
                <w:sz w:val="22"/>
              </w:rPr>
              <w:t xml:space="preserve">  |  </w:t>
            </w:r>
            <w:r>
              <w:rPr>
                <w:b/>
                <w:sz w:val="22"/>
                <w:u w:val="single"/>
              </w:rPr>
              <w:t>medium</w:t>
            </w:r>
            <w:r>
              <w:rPr>
                <w:sz w:val="22"/>
              </w:rPr>
              <w:t xml:space="preserve">  |  </w:t>
            </w:r>
            <w:r>
              <w:rPr>
                <w:b/>
                <w:sz w:val="22"/>
                <w:u w:val="single"/>
              </w:rPr>
              <w:t>mushroom</w:t>
            </w:r>
            <w:r>
              <w:rPr>
                <w:sz w:val="22"/>
              </w:rPr>
              <w:t xml:space="preserve">  |  </w:t>
            </w:r>
            <w:r>
              <w:rPr>
                <w:b/>
                <w:sz w:val="22"/>
                <w:u w:val="single"/>
              </w:rPr>
              <w:t>pizzas</w:t>
            </w:r>
            <w:r>
              <w:rPr>
                <w:sz w:val="22"/>
              </w:rPr>
              <w:t xml:space="preserve">  |  </w:t>
            </w:r>
            <w:r>
              <w:rPr>
                <w:sz w:val="22"/>
              </w:rPr>
              <w:t>for</w:t>
            </w:r>
            <w:r>
              <w:rPr>
                <w:sz w:val="22"/>
              </w:rPr>
              <w:t xml:space="preserve">  |  </w:t>
            </w:r>
            <w:r>
              <w:rPr>
                <w:b/>
                <w:sz w:val="22"/>
                <w:u w:val="single"/>
              </w:rPr>
              <w:t>Kigali</w:t>
            </w:r>
            <w:r>
              <w:rPr>
                <w:sz w:val="22"/>
              </w:rPr>
              <w:t xml:space="preserve">  |  </w:t>
            </w:r>
            <w:r>
              <w:rPr>
                <w:sz w:val="22"/>
              </w:rPr>
              <w:t>at</w:t>
            </w:r>
            <w:r>
              <w:rPr>
                <w:sz w:val="22"/>
              </w:rPr>
              <w:t xml:space="preserve">  |  </w:t>
            </w:r>
            <w:r>
              <w:rPr>
                <w:b/>
                <w:sz w:val="22"/>
                <w:u w:val="single"/>
              </w:rPr>
              <w:t>7pm</w:t>
            </w:r>
            <w:r>
              <w:rPr>
                <w:sz w:val="22"/>
              </w:rPr>
              <w:t xml:space="preserve">  |  </w:t>
            </w:r>
            <w:r>
              <w:rPr>
                <w:b/>
                <w:sz w:val="22"/>
                <w:u w:val="single"/>
              </w:rPr>
              <w:t>tomorrow</w:t>
            </w:r>
          </w:p>
        </w:tc>
      </w:tr>
      <w:tr w:rsidR="00D05751" w14:paraId="4EA8C0C6" w14:textId="77777777">
        <w:tc>
          <w:tcPr>
            <w:tcW w:w="9354" w:type="dxa"/>
          </w:tcPr>
          <w:p w14:paraId="50B519B9" w14:textId="77777777" w:rsidR="00D05751" w:rsidRDefault="00D05751">
            <w:r>
              <w:rPr>
                <w:sz w:val="20"/>
              </w:rPr>
              <w:t>Circled (needed by the bot, shown bold + underlined above): Two, medium, mushroom, pizzas, Kigali, 7pm, tomorrow.   Total tokens: 9.</w:t>
            </w:r>
          </w:p>
        </w:tc>
      </w:tr>
    </w:tbl>
    <w:p w14:paraId="3AF83B5B" w14:textId="77777777" w:rsidR="00D05751" w:rsidRDefault="00D05751"/>
    <w:p w14:paraId="6009DA37" w14:textId="77777777" w:rsidR="00D05751" w:rsidRDefault="00000000">
      <w:pPr>
        <w:pStyle w:val="Heading2"/>
      </w:pPr>
      <w:r>
        <w:rPr>
          <w:color w:val="236628"/>
        </w:rPr>
        <w:t>Part B — Label what matters</w:t>
      </w:r>
    </w:p>
    <w:p w14:paraId="750546BF" w14:textId="77777777" w:rsidR="00D05751" w:rsidRDefault="00000000">
      <w:r>
        <w:t>For each order, write down the intent (what the user wants) and every entity you circled. An entity is a specific piece of information the bot must capture — size, topping, quantity, time, place.</w:t>
      </w:r>
    </w:p>
    <w:tbl>
      <w:tblPr>
        <w:tblStyle w:val="TableGrid"/>
        <w:tblW w:w="0" w:type="auto"/>
        <w:tblLook w:val="04A0" w:firstRow="1" w:lastRow="0" w:firstColumn="1" w:lastColumn="0" w:noHBand="0" w:noVBand="1"/>
      </w:tblPr>
      <w:tblGrid>
        <w:gridCol w:w="1107"/>
        <w:gridCol w:w="2423"/>
        <w:gridCol w:w="5326"/>
      </w:tblGrid>
      <w:tr w:rsidR="00D05751" w14:paraId="7C1CFCE7" w14:textId="77777777">
        <w:tc>
          <w:tcPr>
            <w:tcW w:w="1134" w:type="dxa"/>
            <w:shd w:val="clear" w:color="auto" w:fill="328E39"/>
          </w:tcPr>
          <w:p w14:paraId="6677F443" w14:textId="77777777" w:rsidR="00D05751" w:rsidRDefault="00000000">
            <w:r>
              <w:rPr>
                <w:b/>
                <w:color w:val="FFFFFF"/>
              </w:rPr>
              <w:t>Order</w:t>
            </w:r>
          </w:p>
        </w:tc>
        <w:tc>
          <w:tcPr>
            <w:tcW w:w="2551" w:type="dxa"/>
            <w:shd w:val="clear" w:color="auto" w:fill="328E39"/>
          </w:tcPr>
          <w:p w14:paraId="22E29751" w14:textId="77777777" w:rsidR="00D05751" w:rsidRDefault="00000000">
            <w:r>
              <w:rPr>
                <w:b/>
                <w:color w:val="FFFFFF"/>
              </w:rPr>
              <w:t>Intent</w:t>
            </w:r>
          </w:p>
        </w:tc>
        <w:tc>
          <w:tcPr>
            <w:tcW w:w="5669" w:type="dxa"/>
            <w:shd w:val="clear" w:color="auto" w:fill="328E39"/>
          </w:tcPr>
          <w:p w14:paraId="69D3C442" w14:textId="77777777" w:rsidR="00D05751" w:rsidRDefault="00000000">
            <w:r>
              <w:rPr>
                <w:b/>
                <w:color w:val="FFFFFF"/>
              </w:rPr>
              <w:t>Entities (and what kind each one is)</w:t>
            </w:r>
          </w:p>
        </w:tc>
      </w:tr>
      <w:tr w:rsidR="00D05751" w14:paraId="056D0798" w14:textId="77777777">
        <w:tc>
          <w:tcPr>
            <w:tcW w:w="1134" w:type="dxa"/>
          </w:tcPr>
          <w:p w14:paraId="7F1F1D74" w14:textId="77777777" w:rsidR="00D05751" w:rsidRDefault="00000000">
            <w:r>
              <w:t>1</w:t>
            </w:r>
          </w:p>
        </w:tc>
        <w:tc>
          <w:tcPr>
            <w:tcW w:w="2551" w:type="dxa"/>
          </w:tcPr>
          <w:p w14:paraId="67B9EEF0" w14:textId="77777777" w:rsidR="00D05751" w:rsidRDefault="00D05751">
            <w:r>
              <w:rPr>
                <w:sz w:val="20"/>
              </w:rPr>
              <w:t>order_pizza (a direct order)</w:t>
            </w:r>
          </w:p>
        </w:tc>
        <w:tc>
          <w:tcPr>
            <w:tcW w:w="5669" w:type="dxa"/>
          </w:tcPr>
          <w:p w14:paraId="63105A82" w14:textId="77777777" w:rsidR="00D05751" w:rsidRDefault="00D05751">
            <w:r>
              <w:rPr>
                <w:sz w:val="20"/>
              </w:rPr>
              <w:t>large = size;  pepperoni = topping;  pizza = item.  (Quantity is not stated, so it is implied as 1.  “please” is only politeness.)</w:t>
            </w:r>
          </w:p>
        </w:tc>
      </w:tr>
      <w:tr w:rsidR="00D05751" w14:paraId="1D34CE2A" w14:textId="77777777">
        <w:tc>
          <w:tcPr>
            <w:tcW w:w="1134" w:type="dxa"/>
          </w:tcPr>
          <w:p w14:paraId="42C907F1" w14:textId="77777777" w:rsidR="00D05751" w:rsidRDefault="00000000">
            <w:r>
              <w:t>2</w:t>
            </w:r>
          </w:p>
        </w:tc>
        <w:tc>
          <w:tcPr>
            <w:tcW w:w="2551" w:type="dxa"/>
          </w:tcPr>
          <w:p w14:paraId="35428B75" w14:textId="77777777" w:rsidR="00D05751" w:rsidRDefault="00D05751">
            <w:r>
              <w:rPr>
                <w:sz w:val="20"/>
              </w:rPr>
              <w:t>order_pizza (a vague, informal order)</w:t>
            </w:r>
          </w:p>
        </w:tc>
        <w:tc>
          <w:tcPr>
            <w:tcW w:w="5669" w:type="dxa"/>
          </w:tcPr>
          <w:p w14:paraId="54ECD85A" w14:textId="77777777" w:rsidR="00D05751" w:rsidRDefault="00D05751">
            <w:r>
              <w:rPr>
                <w:sz w:val="20"/>
              </w:rPr>
              <w:t>big = size (vague – which size is “big”?);  one = quantity (1);  the meat = topping (ambiguous – which meat? the menu has pepperoni only).  “umm” is a filler and carries no information.</w:t>
            </w:r>
          </w:p>
        </w:tc>
      </w:tr>
      <w:tr w:rsidR="00D05751" w14:paraId="0405D6B4" w14:textId="77777777">
        <w:tc>
          <w:tcPr>
            <w:tcW w:w="1134" w:type="dxa"/>
          </w:tcPr>
          <w:p w14:paraId="0DD5D017" w14:textId="77777777" w:rsidR="00D05751" w:rsidRDefault="00000000">
            <w:r>
              <w:lastRenderedPageBreak/>
              <w:t>3</w:t>
            </w:r>
          </w:p>
        </w:tc>
        <w:tc>
          <w:tcPr>
            <w:tcW w:w="2551" w:type="dxa"/>
          </w:tcPr>
          <w:p w14:paraId="5E9CC9FC" w14:textId="77777777" w:rsidR="00D05751" w:rsidRDefault="00D05751">
            <w:r>
              <w:rPr>
                <w:sz w:val="20"/>
              </w:rPr>
              <w:t>order_pizza with delivery details</w:t>
            </w:r>
          </w:p>
        </w:tc>
        <w:tc>
          <w:tcPr>
            <w:tcW w:w="5669" w:type="dxa"/>
          </w:tcPr>
          <w:p w14:paraId="3FFDBB43" w14:textId="77777777" w:rsidR="00D05751" w:rsidRDefault="00D05751">
            <w:r>
              <w:rPr>
                <w:sz w:val="20"/>
              </w:rPr>
              <w:t>Two = quantity (2);  medium = size;  mushroom = topping;  pizzas = item;  Kigali = delivery place;  7pm = time;  tomorrow = date.</w:t>
            </w:r>
          </w:p>
        </w:tc>
      </w:tr>
    </w:tbl>
    <w:p w14:paraId="6F0A774D" w14:textId="77777777" w:rsidR="00D05751" w:rsidRDefault="00D05751"/>
    <w:p w14:paraId="7F8FC2D9" w14:textId="77777777" w:rsidR="00D05751" w:rsidRDefault="00000000">
      <w:r>
        <w:t>Which of the three orders would your Week 1 pizza bot handle correctly, exactly as written? Why do the other two break it?</w:t>
      </w:r>
    </w:p>
    <w:p w14:paraId="49330507" w14:textId="77777777" w:rsidR="00D05751" w:rsidRDefault="00000000">
      <w:r>
        <w:t>My Week 1 bot asks one fixed question at a time (size, then topping, then drink) and only accepts an exact one-word answer such as “large” or “pepperoni”. So none of the three orders works exactly as written, because each is a whole sentence and the bot compares the whole input with a single keyword. Order 1 is the closest: it contains clean keywords (large, pepperoni) and is the only one a simple keyword search could handle with a small fix.</w:t>
      </w:r>
    </w:p>
    <w:p w14:paraId="4554C3AC" w14:textId="77777777" w:rsidR="00D05751" w:rsidRDefault="00000000">
      <w:r>
        <w:t>Order 2 breaks the bot because it uses vague words (“the big one”, “the meat”) and a filler (“umm”) that match nothing on the menu, so the bot cannot tell which size or topping is meant. Order 3 breaks it because it gives everything in one message (quantity, size, topping, place, time, date) while the bot only knows how to ask for and store size, topping and drink, and it has no place, time or quantity fields. Both fail for the same reason: a keyword bot matches exact strings and has no idea what the sentence means.</w:t>
      </w:r>
    </w:p>
    <w:p w14:paraId="3AC2C1C5" w14:textId="77777777" w:rsidR="00D05751" w:rsidRDefault="00000000">
      <w:pPr>
        <w:pStyle w:val="Heading2"/>
      </w:pPr>
      <w:r>
        <w:rPr>
          <w:color w:val="236628"/>
        </w:rPr>
        <w:t>Part C — Now let spaCy do it</w:t>
      </w:r>
    </w:p>
    <w:p w14:paraId="5C906C38" w14:textId="77777777" w:rsidR="00D05751" w:rsidRDefault="00000000">
      <w:r>
        <w:t>Open the Week 2 notebook and run the same three orders through spaCy. Compare its answer to yours.</w:t>
      </w:r>
    </w:p>
    <w:tbl>
      <w:tblPr>
        <w:tblStyle w:val="TableGrid"/>
        <w:tblW w:w="0" w:type="auto"/>
        <w:tblLook w:val="04A0" w:firstRow="1" w:lastRow="0" w:firstColumn="1" w:lastColumn="0" w:noHBand="0" w:noVBand="1"/>
      </w:tblPr>
      <w:tblGrid>
        <w:gridCol w:w="1107"/>
        <w:gridCol w:w="3848"/>
        <w:gridCol w:w="3901"/>
      </w:tblGrid>
      <w:tr w:rsidR="00D05751" w14:paraId="3DA1FFE7" w14:textId="77777777">
        <w:tc>
          <w:tcPr>
            <w:tcW w:w="1134" w:type="dxa"/>
            <w:shd w:val="clear" w:color="auto" w:fill="328E39"/>
          </w:tcPr>
          <w:p w14:paraId="2B948F64" w14:textId="77777777" w:rsidR="00D05751" w:rsidRDefault="00000000">
            <w:r>
              <w:rPr>
                <w:b/>
                <w:color w:val="FFFFFF"/>
              </w:rPr>
              <w:t>Order</w:t>
            </w:r>
          </w:p>
        </w:tc>
        <w:tc>
          <w:tcPr>
            <w:tcW w:w="4082" w:type="dxa"/>
            <w:shd w:val="clear" w:color="auto" w:fill="328E39"/>
          </w:tcPr>
          <w:p w14:paraId="7D4DAA25" w14:textId="77777777" w:rsidR="00D05751" w:rsidRDefault="00000000">
            <w:r>
              <w:rPr>
                <w:b/>
                <w:color w:val="FFFFFF"/>
              </w:rPr>
              <w:t>What spaCy caught that you missed</w:t>
            </w:r>
          </w:p>
        </w:tc>
        <w:tc>
          <w:tcPr>
            <w:tcW w:w="4139" w:type="dxa"/>
            <w:shd w:val="clear" w:color="auto" w:fill="328E39"/>
          </w:tcPr>
          <w:p w14:paraId="27853DD6" w14:textId="77777777" w:rsidR="00D05751" w:rsidRDefault="00000000">
            <w:r>
              <w:rPr>
                <w:b/>
                <w:color w:val="FFFFFF"/>
              </w:rPr>
              <w:t>What you caught that spaCy missed</w:t>
            </w:r>
          </w:p>
        </w:tc>
      </w:tr>
      <w:tr w:rsidR="00D05751" w14:paraId="57A6DD80" w14:textId="77777777">
        <w:tc>
          <w:tcPr>
            <w:tcW w:w="1134" w:type="dxa"/>
          </w:tcPr>
          <w:p w14:paraId="0AE30D80" w14:textId="77777777" w:rsidR="00D05751" w:rsidRDefault="00000000">
            <w:r>
              <w:t>1</w:t>
            </w:r>
          </w:p>
        </w:tc>
        <w:tc>
          <w:tcPr>
            <w:tcW w:w="4082" w:type="dxa"/>
          </w:tcPr>
          <w:p w14:paraId="43898D0A" w14:textId="77777777" w:rsidR="00D05751" w:rsidRDefault="00D05751">
            <w:r>
              <w:rPr>
                <w:sz w:val="20"/>
              </w:rPr>
              <w:t>Split “I’d” into “I” + “’d” automatically and tagged each word (large = ADJ, pepperoni and pizza = NOUN). Its entity recogniser (NER) found no entities.</w:t>
            </w:r>
          </w:p>
        </w:tc>
        <w:tc>
          <w:tcPr>
            <w:tcW w:w="4139" w:type="dxa"/>
          </w:tcPr>
          <w:p w14:paraId="0EF4928D" w14:textId="77777777" w:rsidR="00D05751" w:rsidRDefault="00D05751">
            <w:r>
              <w:rPr>
                <w:sz w:val="20"/>
              </w:rPr>
              <w:t>The things the bot needs: intent = order a pizza, size = large, topping = pepperoni. spaCy only tags words; it did not pick out size or topping. It also tagged “like” as ADP (a preposition) when here it is the verb.</w:t>
            </w:r>
          </w:p>
        </w:tc>
      </w:tr>
      <w:tr w:rsidR="00D05751" w14:paraId="60FCADEE" w14:textId="77777777">
        <w:tc>
          <w:tcPr>
            <w:tcW w:w="1134" w:type="dxa"/>
          </w:tcPr>
          <w:p w14:paraId="378C4CC5" w14:textId="77777777" w:rsidR="00D05751" w:rsidRDefault="00000000">
            <w:r>
              <w:t>2</w:t>
            </w:r>
          </w:p>
        </w:tc>
        <w:tc>
          <w:tcPr>
            <w:tcW w:w="4082" w:type="dxa"/>
          </w:tcPr>
          <w:p w14:paraId="1C69F02B" w14:textId="77777777" w:rsidR="00D05751" w:rsidRDefault="00D05751">
            <w:r>
              <w:rPr>
                <w:sz w:val="20"/>
              </w:rPr>
              <w:t>Tokenised cleanly and tagged “umm” as INTJ (an interjection, i.e. a filler) and “get” as VERB. It found no entities.</w:t>
            </w:r>
          </w:p>
        </w:tc>
        <w:tc>
          <w:tcPr>
            <w:tcW w:w="4139" w:type="dxa"/>
          </w:tcPr>
          <w:p w14:paraId="272F69DB" w14:textId="77777777" w:rsidR="00D05751" w:rsidRDefault="00D05751">
            <w:r>
              <w:rPr>
                <w:sz w:val="20"/>
              </w:rPr>
              <w:t>The intent (order a pizza), quantity = one, and that “big” and “the meat” are vague and need a follow-up question. spaCy tagged “one” as NUM but gave no entity and no understanding of what “one” refers to.</w:t>
            </w:r>
          </w:p>
        </w:tc>
      </w:tr>
      <w:tr w:rsidR="00D05751" w14:paraId="6D507E3B" w14:textId="77777777">
        <w:tc>
          <w:tcPr>
            <w:tcW w:w="1134" w:type="dxa"/>
          </w:tcPr>
          <w:p w14:paraId="58A96637" w14:textId="77777777" w:rsidR="00D05751" w:rsidRDefault="00000000">
            <w:r>
              <w:t>3</w:t>
            </w:r>
          </w:p>
        </w:tc>
        <w:tc>
          <w:tcPr>
            <w:tcW w:w="4082" w:type="dxa"/>
          </w:tcPr>
          <w:p w14:paraId="75C33540" w14:textId="77777777" w:rsidR="00D05751" w:rsidRDefault="00D05751">
            <w:r>
              <w:rPr>
                <w:sz w:val="20"/>
              </w:rPr>
              <w:t>Labelled “Kigali” as GPE (a place), “Two” as CARDINAL (a number) and “7pm tomorrow” as one TIME entity. It split “7pm” into “7” + “pm”.</w:t>
            </w:r>
          </w:p>
        </w:tc>
        <w:tc>
          <w:tcPr>
            <w:tcW w:w="4139" w:type="dxa"/>
          </w:tcPr>
          <w:p w14:paraId="5CDEE051" w14:textId="77777777" w:rsidR="00D05751" w:rsidRDefault="00D05751">
            <w:r>
              <w:rPr>
                <w:sz w:val="20"/>
              </w:rPr>
              <w:t>Size = medium, topping = mushroom, item = pizzas, and the roles: Kigali is the delivery place, 7pm is the time and tomorrow is the date (spaCy merged time and date into one TIME entity). My entities were all pizza-specific; spaCy’s are generic, so it cannot tell a topping from any other noun.</w:t>
            </w:r>
          </w:p>
        </w:tc>
      </w:tr>
    </w:tbl>
    <w:p w14:paraId="44079279" w14:textId="77777777" w:rsidR="00D05751" w:rsidRDefault="00D05751"/>
    <w:p w14:paraId="718AFB4E" w14:textId="77777777" w:rsidR="00D05751" w:rsidRDefault="00000000">
      <w:pPr>
        <w:pStyle w:val="Heading2"/>
      </w:pPr>
      <w:r>
        <w:rPr>
          <w:color w:val="236628"/>
        </w:rPr>
        <w:t>Part D — Find the limitation</w:t>
      </w:r>
    </w:p>
    <w:p w14:paraId="7BD7C6E2" w14:textId="77777777" w:rsidR="00D05751" w:rsidRDefault="00000000">
      <w:r>
        <w:t>Run a sentence containing Rwandan names and places through spaCy — for example: "Send Alice Uwimana’s order to the Huye branch by Friday." Note anything it gets wrong or misses entirely.</w:t>
      </w:r>
    </w:p>
    <w:p w14:paraId="33D99C04" w14:textId="77777777" w:rsidR="00D05751" w:rsidRDefault="00000000">
      <w:r>
        <w:t>Sentence tested: “Send Alice Uwimana’s order to the Huye branch by Friday.”  spaCy labelled “Alice Uwimana’s” as PERSON but wrongly included the “’s” in the entity, labelled “Huye” as ORG (an organisation) when Huye is a Rwandan district town (a place, GPE), and labelled “Friday” as DATE (correct).</w:t>
      </w:r>
    </w:p>
    <w:p w14:paraId="3E430A3D" w14:textId="77777777" w:rsidR="00D05751" w:rsidRDefault="00000000">
      <w:r>
        <w:t>More tests: in “Order for Uwase Divine from Musanze and Rubavu on Monday”, spaCy labelled both places (Musanze, Rubavu) as PERSON and did not recognise the name “Uwase Divine” at all. In “Deliver two pizzas to Nyamirambo in Kigali for Mugisha Jean Claude at 7pm” it labelled the person “Mugisha Jean Claude” as ORG; Nyamirambo and Kigali were correct (GPE). It is also inconsistent: in the notebook “Musanze” was GPE in “…placed in Musanze last month” but PERSON in the sentence above, so the result depends on the surrounding words.</w:t>
      </w:r>
    </w:p>
    <w:p w14:paraId="2CEC9643" w14:textId="77777777" w:rsidR="00D05751" w:rsidRDefault="00D05751">
      <w:r>
        <w:t>Why it matters: the model was trained mostly on English and Western data, so it treats unfamiliar Rwandan names and places as guesses. A pizza bot using it could send an order to the wrong place or save a town as a customer’s name. This is a limitation of the tool, not my mistake. To design around it, I would add my own list of Rwandan districts, towns and common names (a spaCy EntityRuler) and have the bot confirm any name or place it extracts (“Deliver to Huye – is that right?”).</w:t>
      </w:r>
    </w:p>
    <w:p w14:paraId="2DFC6717" w14:textId="5A508727" w:rsidR="00D05751" w:rsidRDefault="00000000">
      <w:r>
        <w:rPr>
          <w:b/>
        </w:rPr>
        <w:t xml:space="preserve">Why this matters: </w:t>
      </w:r>
      <w:r>
        <w:t>most NLP models are trained mostly on English-language, Western data. When the model mishandles a Kinyarwanda name or a Rwandan place, that is a real limitation of the tool — not a mistake you made. Several of you said you want to build a bilingual or Rwanda-focused chatbot; this is the first obstacle you will have to design around.</w:t>
      </w:r>
    </w:p>
    <w:p w14:paraId="2DFC6717" w14:textId="5A508727" w:rsidR="00D05751" w:rsidRDefault="00000000">
      <w:r>
        <w:rPr>
          <w:b/>
        </w:rPr>
        <w:t xml:space="preserve">GitHub link: </w:t>
      </w:r>
      <w:r>
        <w:t>https://github.com/bahezapromise-jpg/Chartbot/tree/main/Week_2</w:t>
      </w:r>
    </w:p>
    <w:sectPr w:rsidR="00D05751"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876A" w14:textId="77777777" w:rsidR="005D43C0" w:rsidRDefault="005D43C0" w:rsidP="00D55BD5">
      <w:pPr>
        <w:spacing w:after="0" w:line="240" w:lineRule="auto"/>
      </w:pPr>
      <w:r>
        <w:separator/>
      </w:r>
    </w:p>
  </w:endnote>
  <w:endnote w:type="continuationSeparator" w:id="0">
    <w:p w14:paraId="1B76F27D" w14:textId="77777777" w:rsidR="005D43C0" w:rsidRDefault="005D43C0" w:rsidP="00D55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F9A2" w14:textId="77777777" w:rsidR="00D55BD5" w:rsidRDefault="00D55BD5" w:rsidP="00D55BD5">
    <w:r>
      <w:rPr>
        <w:i/>
        <w:color w:val="8A8481"/>
        <w:sz w:val="18"/>
      </w:rPr>
      <w:t>Chatbots Development (AITCD001) · Week 2 · Learning Outcome 1 · United African Institute of Technology</w:t>
    </w:r>
  </w:p>
  <w:p w14:paraId="55EB3599" w14:textId="77777777" w:rsidR="00D55BD5" w:rsidRDefault="00D55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0782E" w14:textId="77777777" w:rsidR="005D43C0" w:rsidRDefault="005D43C0" w:rsidP="00D55BD5">
      <w:pPr>
        <w:spacing w:after="0" w:line="240" w:lineRule="auto"/>
      </w:pPr>
      <w:r>
        <w:separator/>
      </w:r>
    </w:p>
  </w:footnote>
  <w:footnote w:type="continuationSeparator" w:id="0">
    <w:p w14:paraId="2B7664BD" w14:textId="77777777" w:rsidR="005D43C0" w:rsidRDefault="005D43C0" w:rsidP="00D55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48337">
    <w:abstractNumId w:val="8"/>
  </w:num>
  <w:num w:numId="2" w16cid:durableId="789663982">
    <w:abstractNumId w:val="6"/>
  </w:num>
  <w:num w:numId="3" w16cid:durableId="323096535">
    <w:abstractNumId w:val="5"/>
  </w:num>
  <w:num w:numId="4" w16cid:durableId="687608744">
    <w:abstractNumId w:val="4"/>
  </w:num>
  <w:num w:numId="5" w16cid:durableId="1957102365">
    <w:abstractNumId w:val="7"/>
  </w:num>
  <w:num w:numId="6" w16cid:durableId="2031829517">
    <w:abstractNumId w:val="3"/>
  </w:num>
  <w:num w:numId="7" w16cid:durableId="2006474783">
    <w:abstractNumId w:val="2"/>
  </w:num>
  <w:num w:numId="8" w16cid:durableId="1443450655">
    <w:abstractNumId w:val="1"/>
  </w:num>
  <w:num w:numId="9" w16cid:durableId="161725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6BB"/>
    <w:rsid w:val="005D43C0"/>
    <w:rsid w:val="00664AFB"/>
    <w:rsid w:val="00AA1D8D"/>
    <w:rsid w:val="00B47730"/>
    <w:rsid w:val="00C10A63"/>
    <w:rsid w:val="00CB0664"/>
    <w:rsid w:val="00D05751"/>
    <w:rsid w:val="00D55BD5"/>
    <w:rsid w:val="00E1570B"/>
    <w:rsid w:val="00E301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F6FBC"/>
  <w14:defaultImageDpi w14:val="300"/>
  <w15:docId w15:val="{245F509E-1B38-4C59-A0C2-68478D43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Vital Ahishakiye</cp:lastModifiedBy>
  <cp:revision>5</cp:revision>
  <dcterms:created xsi:type="dcterms:W3CDTF">2013-12-23T23:15:00Z</dcterms:created>
  <dcterms:modified xsi:type="dcterms:W3CDTF">2026-09-10T04:59:00Z</dcterms:modified>
  <cp:category/>
</cp:coreProperties>
</file>