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5610B" w14:textId="77777777" w:rsidR="00F95F59" w:rsidRDefault="00F95F59" w:rsidP="00F95F59">
      <w:r>
        <w:t>:31C: DATE OF ISSUE: 260501</w:t>
      </w:r>
    </w:p>
    <w:p w14:paraId="15F8C90D" w14:textId="77777777" w:rsidR="00F95F59" w:rsidRDefault="00F95F59" w:rsidP="00F95F59">
      <w:r>
        <w:t>:32B: CURRENCY CODE, AMOUNT: USD 50000,00</w:t>
      </w:r>
    </w:p>
    <w:p w14:paraId="0445BA7D" w14:textId="77777777" w:rsidR="00F95F59" w:rsidRDefault="00F95F59" w:rsidP="00F95F59">
      <w:r>
        <w:t>:39A: PERCENTAGE CREDIT AMOUNT TOLERANCE: 10/10</w:t>
      </w:r>
    </w:p>
    <w:p w14:paraId="020FFAD2" w14:textId="77777777" w:rsidR="00F95F59" w:rsidRDefault="00F95F59" w:rsidP="00F95F59">
      <w:r>
        <w:t>:44C: LATEST DATE OF SHIPMENT: 260615</w:t>
      </w:r>
    </w:p>
    <w:p w14:paraId="3A16009D" w14:textId="77777777" w:rsidR="00F95F59" w:rsidRDefault="00F95F59" w:rsidP="00F95F59">
      <w:r>
        <w:t>:45A: DESCRIPTION OF GOODS AND/OR SERVICES:</w:t>
      </w:r>
    </w:p>
    <w:p w14:paraId="792254F6" w14:textId="77777777" w:rsidR="00F95F59" w:rsidRDefault="00F95F59" w:rsidP="00F95F59">
      <w:r>
        <w:t>1000 UNITS OF INDUSTRIAL ELECTRIC MOTORS MODEL EM-2026 BRAND NEW</w:t>
      </w:r>
    </w:p>
    <w:p w14:paraId="35224E9D" w14:textId="77777777" w:rsidR="00F95F59" w:rsidRDefault="00F95F59" w:rsidP="00F95F59">
      <w:r>
        <w:t>INCOTERMS 2020 CIF ROTTERDAM PORT</w:t>
      </w:r>
    </w:p>
    <w:p w14:paraId="002EB096" w14:textId="77777777" w:rsidR="00F95F59" w:rsidRDefault="00F95F59" w:rsidP="00F95F59">
      <w:r>
        <w:t>:46A: DOCUMENTS REQUIRED:</w:t>
      </w:r>
    </w:p>
    <w:p w14:paraId="1A390BEA" w14:textId="77777777" w:rsidR="00F95F59" w:rsidRDefault="00F95F59" w:rsidP="00F95F59">
      <w:r>
        <w:t>1. COMMERCIAL INVOICE IN 3 COPIES.</w:t>
      </w:r>
    </w:p>
    <w:p w14:paraId="198AC3F0" w14:textId="77777777" w:rsidR="00F95F59" w:rsidRDefault="00F95F59" w:rsidP="00F95F59">
      <w:r>
        <w:t>2. FULL SET OF CLEAN ON BOARD MARINE BILL OF LADING.</w:t>
      </w:r>
    </w:p>
    <w:p w14:paraId="7B8B8B4F" w14:textId="77777777" w:rsidR="00F95F59" w:rsidRDefault="00F95F59" w:rsidP="00F95F59">
      <w:r>
        <w:t>3. INSURANCE POLICY COVERING ALL RISKS FOR 110 PERCENT OF INVOICE VALUE.</w:t>
      </w:r>
    </w:p>
    <w:p w14:paraId="2C787569" w14:textId="336C3FC8" w:rsidR="00E11616" w:rsidRDefault="00F95F59" w:rsidP="00F95F59">
      <w:r>
        <w:t>:48: PERIOD FOR PRESENTATION: 21 DAYS AFTER THE DATE OF SHIPMENT.</w:t>
      </w:r>
    </w:p>
    <w:sectPr w:rsidR="00E116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F59"/>
    <w:rsid w:val="00C26307"/>
    <w:rsid w:val="00E11616"/>
    <w:rsid w:val="00F43556"/>
    <w:rsid w:val="00F95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6B2E4"/>
  <w15:chartTrackingRefBased/>
  <w15:docId w15:val="{9879F14A-E3BA-455A-AF2E-B470965B8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95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95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95F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95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95F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95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95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95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95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95F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95F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95F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95F5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95F5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95F5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95F5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95F5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95F5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95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95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95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95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95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95F5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95F5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95F5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95F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95F5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95F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Bahadır Özen</dc:creator>
  <cp:keywords/>
  <dc:description/>
  <cp:lastModifiedBy>Bahadır Özen</cp:lastModifiedBy>
  <cp:revision>1</cp:revision>
  <dcterms:created xsi:type="dcterms:W3CDTF">2026-06-07T20:49:00Z</dcterms:created>
  <dcterms:modified xsi:type="dcterms:W3CDTF">2026-06-07T20:50:00Z</dcterms:modified>
</cp:coreProperties>
</file>