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RAPORU</w:t>
      </w:r>
    </w:p>
    <w:p>
      <w:r>
        <w:t>Rapor Tarihi: 07.06.2026 19:59</w:t>
        <w:br/>
      </w:r>
    </w:p>
    <w:p>
      <w:pPr>
        <w:pStyle w:val="Heading2"/>
      </w:pPr>
      <w:r>
        <w:t>1. Kritik Süreler ve Vade Analizi</w:t>
      </w:r>
    </w:p>
    <w:p>
      <w:r>
        <w:t>En Geç Yükleme Tarihi (44C): 15.07.2026</w:t>
      </w:r>
    </w:p>
    <w:p>
      <w:r>
        <w:t>Bankaya Son Evrak İbraz Tarihi: 05.08.2026</w:t>
      </w:r>
    </w:p>
    <w:p>
      <w:pPr>
        <w:pStyle w:val="Heading2"/>
      </w:pPr>
      <w:r>
        <w:t>2. Finansal Vade ve Ödeme Takvimi</w:t>
      </w:r>
    </w:p>
    <w:p>
      <w:r>
        <w:t>Vade: Konşimentodan 90 gün sonra.</w:t>
      </w:r>
    </w:p>
    <w:p>
      <w:r>
        <w:t>Tahmini Ödeme Günü: 08.10.2026</w:t>
      </w:r>
    </w:p>
    <w:p>
      <w:pPr>
        <w:pStyle w:val="Heading2"/>
      </w:pPr>
      <w:r>
        <w:t>3. Incoterms ve Sigorta Denetimi</w:t>
      </w:r>
    </w:p>
    <w:p>
      <w:r>
        <w:t>[REZERV RISKI] Kritik UYARI: Akreditif metninde resmi bir Incoterms (Teslim Şekli) saptanamadı!</w:t>
      </w:r>
    </w:p>
    <w:p>
      <w:pPr>
        <w:pStyle w:val="Heading2"/>
      </w:pPr>
      <w:r>
        <w:t>4. Çapraz Evrak Uyumluluk Kontrolü</w:t>
      </w:r>
    </w:p>
    <w:p>
      <w:r>
        <w:t>[UYUMLU] Mal tanimi fatura ile uyusuyor.</w:t>
      </w:r>
    </w:p>
    <w:p>
      <w:r>
        <w:t>[UYUMLU] Fatura tarihi gumruk yuklemesinden once.</w:t>
      </w:r>
    </w:p>
    <w:p>
      <w:pPr>
        <w:pStyle w:val="Heading2"/>
      </w:pPr>
      <w:r>
        <w:t>5. Zorunlu UCP 600 Parametreleri</w:t>
      </w:r>
    </w:p>
    <w:p>
      <w:r>
        <w:t>[UYUMLU] 'UCP 600' dogrulandi.</w:t>
      </w:r>
    </w:p>
    <w:p>
      <w:r>
        <w:t>[UYUMLU] 'IRREVOCABLE' dogrulandi.</w:t>
      </w:r>
    </w:p>
    <w:p>
      <w:pPr>
        <w:pStyle w:val="Heading2"/>
      </w:pPr>
      <w:r>
        <w:t>6. UCP 600 Denetim ve Tespit Tablosu</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Kural / Madde</w:t>
            </w:r>
          </w:p>
        </w:tc>
        <w:tc>
          <w:tcPr>
            <w:tcW w:type="dxa" w:w="2880"/>
          </w:tcPr>
          <w:p>
            <w:r>
              <w:t>Durum</w:t>
            </w:r>
          </w:p>
        </w:tc>
        <w:tc>
          <w:tcPr>
            <w:tcW w:type="dxa" w:w="2880"/>
          </w:tcPr>
          <w:p>
            <w:r>
              <w:t>Açıklama ve Bulgular</w:t>
            </w:r>
          </w:p>
        </w:tc>
      </w:tr>
      <w:tr>
        <w:tc>
          <w:tcPr>
            <w:tcW w:type="dxa" w:w="2880"/>
          </w:tcPr>
          <w:p>
            <w:r>
              <w:t>Art 4</w:t>
            </w:r>
          </w:p>
        </w:tc>
        <w:tc>
          <w:tcPr>
            <w:tcW w:type="dxa" w:w="2880"/>
          </w:tcPr>
          <w:p>
            <w:r>
              <w:t>TESPIT EDILDI</w:t>
            </w:r>
          </w:p>
        </w:tc>
        <w:tc>
          <w:tcPr>
            <w:tcW w:type="dxa" w:w="2880"/>
          </w:tcPr>
          <w:p>
            <w:r>
              <w:t>[Art 4] CONTRACT saptandi.</w:t>
            </w:r>
          </w:p>
        </w:tc>
      </w:tr>
      <w:tr>
        <w:tc>
          <w:tcPr>
            <w:tcW w:type="dxa" w:w="2880"/>
          </w:tcPr>
          <w:p>
            <w:r>
              <w:t>Art 5</w:t>
            </w:r>
          </w:p>
        </w:tc>
        <w:tc>
          <w:tcPr>
            <w:tcW w:type="dxa" w:w="2880"/>
          </w:tcPr>
          <w:p>
            <w:r>
              <w:t>TESPIT EDILDI</w:t>
            </w:r>
          </w:p>
        </w:tc>
        <w:tc>
          <w:tcPr>
            <w:tcW w:type="dxa" w:w="2880"/>
          </w:tcPr>
          <w:p>
            <w:r>
              <w:t>[Art 5] DOCUMENTS saptandi.</w:t>
            </w:r>
          </w:p>
        </w:tc>
      </w:tr>
      <w:tr>
        <w:tc>
          <w:tcPr>
            <w:tcW w:type="dxa" w:w="2880"/>
          </w:tcPr>
          <w:p>
            <w:r>
              <w:t>Art 6</w:t>
            </w:r>
          </w:p>
        </w:tc>
        <w:tc>
          <w:tcPr>
            <w:tcW w:type="dxa" w:w="2880"/>
          </w:tcPr>
          <w:p>
            <w:r>
              <w:t>TESPIT EDILDI</w:t>
            </w:r>
          </w:p>
        </w:tc>
        <w:tc>
          <w:tcPr>
            <w:tcW w:type="dxa" w:w="2880"/>
          </w:tcPr>
          <w:p>
            <w:r>
              <w:t>[Art 6] :41A: saptandi.</w:t>
            </w:r>
          </w:p>
        </w:tc>
      </w:tr>
      <w:tr>
        <w:tc>
          <w:tcPr>
            <w:tcW w:type="dxa" w:w="2880"/>
          </w:tcPr>
          <w:p>
            <w:r>
              <w:t>Art 7</w:t>
            </w:r>
          </w:p>
        </w:tc>
        <w:tc>
          <w:tcPr>
            <w:tcW w:type="dxa" w:w="2880"/>
          </w:tcPr>
          <w:p>
            <w:r>
              <w:t>TESPIT EDILDI</w:t>
            </w:r>
          </w:p>
        </w:tc>
        <w:tc>
          <w:tcPr>
            <w:tcW w:type="dxa" w:w="2880"/>
          </w:tcPr>
          <w:p>
            <w:r>
              <w:t>[Art 7] ISSUING BANK saptandi.</w:t>
            </w:r>
          </w:p>
        </w:tc>
      </w:tr>
      <w:tr>
        <w:tc>
          <w:tcPr>
            <w:tcW w:type="dxa" w:w="2880"/>
          </w:tcPr>
          <w:p>
            <w:r>
              <w:t>Art 14</w:t>
            </w:r>
          </w:p>
        </w:tc>
        <w:tc>
          <w:tcPr>
            <w:tcW w:type="dxa" w:w="2880"/>
          </w:tcPr>
          <w:p>
            <w:r>
              <w:t>TESPIT EDILDI</w:t>
            </w:r>
          </w:p>
        </w:tc>
        <w:tc>
          <w:tcPr>
            <w:tcW w:type="dxa" w:w="2880"/>
          </w:tcPr>
          <w:p>
            <w:r>
              <w:t>[Art 14] :48: saptandi.</w:t>
            </w:r>
          </w:p>
        </w:tc>
      </w:tr>
      <w:tr>
        <w:tc>
          <w:tcPr>
            <w:tcW w:type="dxa" w:w="2880"/>
          </w:tcPr>
          <w:p>
            <w:r>
              <w:t>Art 18</w:t>
            </w:r>
          </w:p>
        </w:tc>
        <w:tc>
          <w:tcPr>
            <w:tcW w:type="dxa" w:w="2880"/>
          </w:tcPr>
          <w:p>
            <w:r>
              <w:t>TESPIT EDILDI</w:t>
            </w:r>
          </w:p>
        </w:tc>
        <w:tc>
          <w:tcPr>
            <w:tcW w:type="dxa" w:w="2880"/>
          </w:tcPr>
          <w:p>
            <w:r>
              <w:t>[Art 18] COMMERCIAL INVOICE saptandi.</w:t>
            </w:r>
          </w:p>
        </w:tc>
      </w:tr>
      <w:tr>
        <w:tc>
          <w:tcPr>
            <w:tcW w:type="dxa" w:w="2880"/>
          </w:tcPr>
          <w:p>
            <w:r>
              <w:t>Art 20</w:t>
            </w:r>
          </w:p>
        </w:tc>
        <w:tc>
          <w:tcPr>
            <w:tcW w:type="dxa" w:w="2880"/>
          </w:tcPr>
          <w:p>
            <w:r>
              <w:t>TESPIT EDILDI</w:t>
            </w:r>
          </w:p>
        </w:tc>
        <w:tc>
          <w:tcPr>
            <w:tcW w:type="dxa" w:w="2880"/>
          </w:tcPr>
          <w:p>
            <w:r>
              <w:t>[Art 20] BILL OF LADING saptandi.</w:t>
            </w:r>
          </w:p>
        </w:tc>
      </w:tr>
      <w:tr>
        <w:tc>
          <w:tcPr>
            <w:tcW w:type="dxa" w:w="2880"/>
          </w:tcPr>
          <w:p>
            <w:r>
              <w:t>Art 27</w:t>
            </w:r>
          </w:p>
        </w:tc>
        <w:tc>
          <w:tcPr>
            <w:tcW w:type="dxa" w:w="2880"/>
          </w:tcPr>
          <w:p>
            <w:r>
              <w:t>TESPIT EDILDI</w:t>
            </w:r>
          </w:p>
        </w:tc>
        <w:tc>
          <w:tcPr>
            <w:tcW w:type="dxa" w:w="2880"/>
          </w:tcPr>
          <w:p>
            <w:r>
              <w:t>[Art 27] CLEAN saptandi.</w:t>
            </w:r>
          </w:p>
        </w:tc>
      </w:tr>
      <w:tr>
        <w:tc>
          <w:tcPr>
            <w:tcW w:type="dxa" w:w="2880"/>
          </w:tcPr>
          <w:p>
            <w:r>
              <w:t>Art 28</w:t>
            </w:r>
          </w:p>
        </w:tc>
        <w:tc>
          <w:tcPr>
            <w:tcW w:type="dxa" w:w="2880"/>
          </w:tcPr>
          <w:p>
            <w:r>
              <w:t>TESPIT EDILDI</w:t>
            </w:r>
          </w:p>
        </w:tc>
        <w:tc>
          <w:tcPr>
            <w:tcW w:type="dxa" w:w="2880"/>
          </w:tcPr>
          <w:p>
            <w:r>
              <w:t>[Art 28] INSURANCE saptandi.</w:t>
            </w:r>
          </w:p>
        </w:tc>
      </w:tr>
      <w:tr>
        <w:tc>
          <w:tcPr>
            <w:tcW w:type="dxa" w:w="2880"/>
          </w:tcPr>
          <w:p>
            <w:r>
              <w:t>Art 31</w:t>
            </w:r>
          </w:p>
        </w:tc>
        <w:tc>
          <w:tcPr>
            <w:tcW w:type="dxa" w:w="2880"/>
          </w:tcPr>
          <w:p>
            <w:r>
              <w:t>TESPIT EDILDI</w:t>
            </w:r>
          </w:p>
        </w:tc>
        <w:tc>
          <w:tcPr>
            <w:tcW w:type="dxa" w:w="2880"/>
          </w:tcPr>
          <w:p>
            <w:r>
              <w:t>[Art 31] PARTIAL saptandi.</w:t>
            </w:r>
          </w:p>
        </w:tc>
      </w:tr>
      <w:tr>
        <w:tc>
          <w:tcPr>
            <w:tcW w:type="dxa" w:w="2880"/>
          </w:tcPr>
          <w:p>
            <w:r>
              <w:t>Madde 18(c)</w:t>
            </w:r>
          </w:p>
        </w:tc>
        <w:tc>
          <w:tcPr>
            <w:tcW w:type="dxa" w:w="2880"/>
          </w:tcPr>
          <w:p>
            <w:r>
              <w:t>UYUMLU</w:t>
            </w:r>
          </w:p>
        </w:tc>
        <w:tc>
          <w:tcPr>
            <w:tcW w:type="dxa" w:w="2880"/>
          </w:tcPr>
          <w:p>
            <w:r>
              <w:t>Madde 18(c): Ticari faturadaki mal tanımı akreditifle uyumlu.</w:t>
            </w:r>
          </w:p>
        </w:tc>
      </w:tr>
    </w:tbl>
    <w:p>
      <w:pPr>
        <w:pStyle w:val="Heading2"/>
      </w:pPr>
      <w:r>
        <w:t>7. Doğrudan Geçmeyen Maddeler Notu</w:t>
      </w:r>
    </w:p>
    <w:p>
      <w:r>
        <w:t>Aşağıdaki kurallara ait spesifik ifadeler SWIFT metninde doğrudan yer almamaktadır (Manuel kontrol önerilir):</w:t>
        <w:br/>
        <w:t>Art 2, Art 8, Art 9, Art 10, Art 11, Art 12, Art 13, Art 15, Art 16, Art 17, Art 19, Art 21, Art 22, Art 23, Art 24, Art 25, Art 26, Art 29, Art 30, Art 32, Art 33, Art 34, Art 35, Art 36, Art 37, Art 38, Art 39</w:t>
      </w:r>
    </w:p>
    <w:p>
      <w:r>
        <w:br/>
        <w:t>========================================</w:t>
      </w:r>
    </w:p>
    <w:p>
      <w:r>
        <w:t>SONUÇ: Rezerv riskleri tespit edildi!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