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hd w:val="clear" w:fill="4472C4"/>
        <w:spacing w:before="100" w:after="0"/>
        <w:rPr/>
      </w:pPr>
      <w:r>
        <w:rPr/>
        <w:t>Current Position</w:t>
      </w:r>
    </w:p>
    <w:p>
      <w:pPr>
        <w:pStyle w:val="Normal"/>
        <w:rPr/>
      </w:pPr>
      <w:r>
        <w:rPr/>
      </w:r>
    </w:p>
    <w:tbl>
      <w:tblPr>
        <w:tblStyle w:val="ListTable3-Accent6"/>
        <w:tblW w:w="99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981"/>
        <w:gridCol w:w="498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81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70AD47" w:themeFill="accent6" w:val="clear"/>
          </w:tcPr>
          <w:p>
            <w:pPr>
              <w:pStyle w:val="Normal"/>
              <w:spacing w:lineRule="auto" w:line="240" w:before="10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Income</w:t>
            </w:r>
          </w:p>
        </w:tc>
        <w:tc>
          <w:tcPr>
            <w:tcW w:w="4980" w:type="dxa"/>
            <w:tcBorders>
              <w:left w:val="nil"/>
              <w:bottom w:val="nil"/>
              <w:insideH w:val="nil"/>
            </w:tcBorders>
            <w:shd w:color="auto" w:fill="70AD47" w:themeFill="accent6" w:val="clear"/>
          </w:tcPr>
          <w:p>
            <w:pPr>
              <w:pStyle w:val="Normal"/>
              <w:spacing w:lineRule="auto" w:line="240" w:before="10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Amount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10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Taxable Income</w:t>
            </w:r>
          </w:p>
        </w:tc>
        <w:tc>
          <w:tcPr>
            <w:tcW w:w="4980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10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{{ currency(taxable_income,0) }}</w:t>
            </w:r>
          </w:p>
        </w:tc>
      </w:tr>
      <w:tr>
        <w:trPr/>
        <w:tc>
          <w:tcPr>
            <w:tcW w:w="49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70AD47" w:themeFill="accent6" w:val="clear"/>
          </w:tcPr>
          <w:p>
            <w:pPr>
              <w:pStyle w:val="Normal"/>
              <w:spacing w:lineRule="auto" w:line="240" w:before="10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Expenses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insideH w:val="nil"/>
            </w:tcBorders>
            <w:shd w:color="auto" w:fill="70AD47" w:themeFill="accent6" w:val="clear"/>
          </w:tcPr>
          <w:p>
            <w:pPr>
              <w:pStyle w:val="Normal"/>
              <w:spacing w:lineRule="auto" w:line="240" w:before="10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Amount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10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Cost of Living</w:t>
            </w:r>
          </w:p>
        </w:tc>
        <w:tc>
          <w:tcPr>
            <w:tcW w:w="4980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10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FFFFFF" w:themeColor="background1"/>
              </w:rPr>
            </w:pPr>
            <w:r>
              <w:rPr/>
              <w:t>{{ currency(col,0) }}</w:t>
            </w:r>
          </w:p>
        </w:tc>
      </w:tr>
      <w:tr>
        <w:trPr/>
        <w:tc>
          <w:tcPr>
            <w:tcW w:w="49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10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Tay Payable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10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{{ currency(tax_payable,0) }}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10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Net Cashflow</w:t>
            </w:r>
          </w:p>
        </w:tc>
        <w:tc>
          <w:tcPr>
            <w:tcW w:w="4980" w:type="dxa"/>
            <w:tcBorders>
              <w:left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10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{{currency(net_cashflow,0) 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What you want to achieve</w:t>
      </w:r>
    </w:p>
    <w:p>
      <w:pPr>
        <w:pStyle w:val="Normal"/>
        <w:rPr/>
      </w:pPr>
      <w:r>
        <w:rPr/>
        <w:t xml:space="preserve">You have described yourself as </w:t>
      </w:r>
      <w:r>
        <w:rPr/>
        <w:t>{{goal_cat}}.</w:t>
      </w:r>
    </w:p>
    <w:p>
      <w:pPr>
        <w:pStyle w:val="Normal"/>
        <w:rPr/>
      </w:pPr>
      <w:r>
        <w:rPr/>
        <w:t>A recommended set of goals to talk about for a {{goal_cat}} client includes:</w:t>
      </w:r>
    </w:p>
    <w:p>
      <w:pPr>
        <w:pStyle w:val="Normal"/>
        <w:rPr/>
      </w:pPr>
      <w:r>
        <w:rPr/>
        <w:t>{%p if goal_cat == ‘Young to mid-life’%}</w:t>
      </w:r>
    </w:p>
    <w:p>
      <w:pPr>
        <w:pStyle w:val="Normal"/>
        <w:numPr>
          <w:ilvl w:val="0"/>
          <w:numId w:val="3"/>
        </w:numPr>
        <w:rPr/>
      </w:pPr>
      <w:r>
        <w:rPr/>
        <w:t>buying your first home</w:t>
      </w:r>
    </w:p>
    <w:p>
      <w:pPr>
        <w:pStyle w:val="Normal"/>
        <w:numPr>
          <w:ilvl w:val="0"/>
          <w:numId w:val="3"/>
        </w:numPr>
        <w:rPr/>
      </w:pPr>
      <w:r>
        <w:rPr/>
        <w:t>travelling</w:t>
      </w:r>
    </w:p>
    <w:p>
      <w:pPr>
        <w:pStyle w:val="Normal"/>
        <w:numPr>
          <w:ilvl w:val="0"/>
          <w:numId w:val="3"/>
        </w:numPr>
        <w:rPr/>
      </w:pPr>
      <w:r>
        <w:rPr/>
        <w:t>paying off education debts (TAFE, HECS, HELP, etc.)</w:t>
      </w:r>
    </w:p>
    <w:p>
      <w:pPr>
        <w:pStyle w:val="Normal"/>
        <w:numPr>
          <w:ilvl w:val="0"/>
          <w:numId w:val="3"/>
        </w:numPr>
        <w:rPr/>
      </w:pPr>
      <w:r>
        <w:rPr/>
        <w:t>getting married</w:t>
      </w:r>
    </w:p>
    <w:p>
      <w:pPr>
        <w:pStyle w:val="Normal"/>
        <w:numPr>
          <w:ilvl w:val="0"/>
          <w:numId w:val="3"/>
        </w:numPr>
        <w:rPr/>
      </w:pPr>
      <w:r>
        <w:rPr/>
        <w:t>having children</w:t>
      </w:r>
    </w:p>
    <w:p>
      <w:pPr>
        <w:pStyle w:val="Normal"/>
        <w:numPr>
          <w:ilvl w:val="0"/>
          <w:numId w:val="3"/>
        </w:numPr>
        <w:rPr/>
      </w:pPr>
      <w:r>
        <w:rPr/>
        <w:t>family healthcare</w:t>
      </w:r>
    </w:p>
    <w:p>
      <w:pPr>
        <w:pStyle w:val="Normal"/>
        <w:numPr>
          <w:ilvl w:val="0"/>
          <w:numId w:val="3"/>
        </w:numPr>
        <w:rPr/>
      </w:pPr>
      <w:r>
        <w:rPr/>
        <w:t>business planning</w:t>
      </w:r>
    </w:p>
    <w:p>
      <w:pPr>
        <w:pStyle w:val="Normal"/>
        <w:rPr/>
      </w:pPr>
      <w:r>
        <w:rPr/>
        <w:t>{%p el</w:t>
      </w:r>
      <w:r>
        <w:rPr/>
        <w:t xml:space="preserve">if </w:t>
      </w:r>
      <w:r>
        <w:rPr/>
        <w:t>goal_cat == ‘</w:t>
      </w:r>
      <w:r>
        <w:rPr/>
        <w:t>Mid-life</w:t>
      </w:r>
      <w:r>
        <w:rPr/>
        <w:t>’%}</w:t>
      </w:r>
      <w:r>
        <w:rPr/>
        <w:t xml:space="preserve"> </w:t>
      </w:r>
    </w:p>
    <w:p>
      <w:pPr>
        <w:pStyle w:val="ListBullet"/>
        <w:numPr>
          <w:ilvl w:val="0"/>
          <w:numId w:val="2"/>
        </w:numPr>
        <w:rPr/>
      </w:pPr>
      <w:r>
        <w:rPr/>
        <w:t>healthcare</w:t>
      </w:r>
    </w:p>
    <w:p>
      <w:pPr>
        <w:pStyle w:val="ListBullet"/>
        <w:numPr>
          <w:ilvl w:val="0"/>
          <w:numId w:val="2"/>
        </w:numPr>
        <w:rPr/>
      </w:pPr>
      <w:r>
        <w:rPr/>
        <w:t>investments</w:t>
      </w:r>
    </w:p>
    <w:p>
      <w:pPr>
        <w:pStyle w:val="ListBullet"/>
        <w:numPr>
          <w:ilvl w:val="0"/>
          <w:numId w:val="2"/>
        </w:numPr>
        <w:rPr/>
      </w:pPr>
      <w:r>
        <w:rPr/>
        <w:t>financing and home renovations</w:t>
      </w:r>
    </w:p>
    <w:p>
      <w:pPr>
        <w:pStyle w:val="ListBullet"/>
        <w:numPr>
          <w:ilvl w:val="0"/>
          <w:numId w:val="2"/>
        </w:numPr>
        <w:rPr/>
      </w:pPr>
      <w:r>
        <w:rPr/>
        <w:t>tax management</w:t>
      </w:r>
    </w:p>
    <w:p>
      <w:pPr>
        <w:pStyle w:val="ListBullet"/>
        <w:numPr>
          <w:ilvl w:val="0"/>
          <w:numId w:val="2"/>
        </w:numPr>
        <w:rPr/>
      </w:pPr>
      <w:r>
        <w:rPr/>
        <w:t>debt management</w:t>
      </w:r>
    </w:p>
    <w:p>
      <w:pPr>
        <w:pStyle w:val="ListBullet"/>
        <w:numPr>
          <w:ilvl w:val="0"/>
          <w:numId w:val="2"/>
        </w:numPr>
        <w:rPr/>
      </w:pPr>
      <w:r>
        <w:rPr/>
        <w:t>inheritances</w:t>
      </w:r>
    </w:p>
    <w:p>
      <w:pPr>
        <w:pStyle w:val="ListBullet"/>
        <w:numPr>
          <w:ilvl w:val="0"/>
          <w:numId w:val="2"/>
        </w:numPr>
        <w:rPr/>
      </w:pPr>
      <w:r>
        <w:rPr/>
        <w:t>retirement planning</w:t>
      </w:r>
    </w:p>
    <w:p>
      <w:pPr>
        <w:pStyle w:val="ListBullet"/>
        <w:numPr>
          <w:ilvl w:val="0"/>
          <w:numId w:val="2"/>
        </w:numPr>
        <w:rPr/>
      </w:pPr>
      <w:r>
        <w:rPr/>
        <w:t>long term care planning</w:t>
      </w:r>
    </w:p>
    <w:p>
      <w:pPr>
        <w:pStyle w:val="ListBullet"/>
        <w:numPr>
          <w:ilvl w:val="0"/>
          <w:numId w:val="2"/>
        </w:numPr>
        <w:rPr/>
      </w:pPr>
      <w:r>
        <w:rPr/>
        <w:t>income protection</w:t>
      </w:r>
    </w:p>
    <w:p>
      <w:pPr>
        <w:pStyle w:val="Normal"/>
        <w:rPr/>
      </w:pPr>
      <w:r>
        <w:rPr/>
        <w:t>{%p elif goal_cat == ‘</w:t>
      </w:r>
      <w:r>
        <w:rPr/>
        <w:t>Pre-retirement</w:t>
      </w:r>
      <w:r>
        <w:rPr/>
        <w:t>’%}</w:t>
      </w:r>
    </w:p>
    <w:p>
      <w:pPr>
        <w:pStyle w:val="ListBullet"/>
        <w:numPr>
          <w:ilvl w:val="0"/>
          <w:numId w:val="2"/>
        </w:numPr>
        <w:rPr/>
      </w:pPr>
      <w:r>
        <w:rPr/>
        <w:t>debt elimination</w:t>
      </w:r>
    </w:p>
    <w:p>
      <w:pPr>
        <w:pStyle w:val="ListBullet"/>
        <w:numPr>
          <w:ilvl w:val="0"/>
          <w:numId w:val="2"/>
        </w:numPr>
        <w:rPr/>
      </w:pPr>
      <w:r>
        <w:rPr/>
        <w:t>family healthcare</w:t>
      </w:r>
    </w:p>
    <w:p>
      <w:pPr>
        <w:pStyle w:val="ListBullet"/>
        <w:numPr>
          <w:ilvl w:val="0"/>
          <w:numId w:val="2"/>
        </w:numPr>
        <w:rPr/>
      </w:pPr>
      <w:r>
        <w:rPr/>
        <w:t>helping your children</w:t>
      </w:r>
    </w:p>
    <w:p>
      <w:pPr>
        <w:pStyle w:val="ListBullet"/>
        <w:numPr>
          <w:ilvl w:val="0"/>
          <w:numId w:val="2"/>
        </w:numPr>
        <w:rPr/>
      </w:pPr>
      <w:r>
        <w:rPr/>
        <w:t>retirement planning</w:t>
      </w:r>
    </w:p>
    <w:p>
      <w:pPr>
        <w:pStyle w:val="ListBullet"/>
        <w:numPr>
          <w:ilvl w:val="0"/>
          <w:numId w:val="2"/>
        </w:numPr>
        <w:rPr/>
      </w:pPr>
      <w:r>
        <w:rPr/>
        <w:t>wills and trusts</w:t>
      </w:r>
    </w:p>
    <w:p>
      <w:pPr>
        <w:pStyle w:val="ListBullet"/>
        <w:numPr>
          <w:ilvl w:val="0"/>
          <w:numId w:val="2"/>
        </w:numPr>
        <w:rPr/>
      </w:pPr>
      <w:r>
        <w:rPr/>
        <w:t>business exit strategies</w:t>
      </w:r>
    </w:p>
    <w:p>
      <w:pPr>
        <w:pStyle w:val="Normal"/>
        <w:rPr/>
      </w:pPr>
      <w:r>
        <w:rPr/>
        <w:t>{%p el</w:t>
      </w:r>
      <w:r>
        <w:rPr/>
        <w:t xml:space="preserve">if </w:t>
      </w:r>
      <w:r>
        <w:rPr/>
        <w:t>goal_cat == ‘</w:t>
      </w:r>
      <w:r>
        <w:rPr/>
        <w:t>Retirement</w:t>
      </w:r>
      <w:r>
        <w:rPr/>
        <w:t>’%}</w:t>
      </w:r>
    </w:p>
    <w:p>
      <w:pPr>
        <w:pStyle w:val="ListBullet"/>
        <w:numPr>
          <w:ilvl w:val="0"/>
          <w:numId w:val="2"/>
        </w:numPr>
        <w:rPr/>
      </w:pPr>
      <w:r>
        <w:rPr/>
        <w:t>protecting your assets</w:t>
      </w:r>
    </w:p>
    <w:p>
      <w:pPr>
        <w:pStyle w:val="ListBullet"/>
        <w:numPr>
          <w:ilvl w:val="0"/>
          <w:numId w:val="2"/>
        </w:numPr>
        <w:rPr/>
      </w:pPr>
      <w:r>
        <w:rPr/>
        <w:t>healthcare</w:t>
      </w:r>
    </w:p>
    <w:p>
      <w:pPr>
        <w:pStyle w:val="ListBullet"/>
        <w:numPr>
          <w:ilvl w:val="0"/>
          <w:numId w:val="2"/>
        </w:numPr>
        <w:rPr/>
      </w:pPr>
      <w:r>
        <w:rPr/>
        <w:t>aged care planning</w:t>
      </w:r>
    </w:p>
    <w:p>
      <w:pPr>
        <w:pStyle w:val="ListBullet"/>
        <w:numPr>
          <w:ilvl w:val="0"/>
          <w:numId w:val="2"/>
        </w:numPr>
        <w:rPr/>
      </w:pPr>
      <w:r>
        <w:rPr/>
        <w:t>travelling</w:t>
      </w:r>
    </w:p>
    <w:p>
      <w:pPr>
        <w:pStyle w:val="ListBullet"/>
        <w:numPr>
          <w:ilvl w:val="0"/>
          <w:numId w:val="2"/>
        </w:numPr>
        <w:rPr/>
      </w:pPr>
      <w:r>
        <w:rPr/>
        <w:t>buying a caravan</w:t>
      </w:r>
    </w:p>
    <w:p>
      <w:pPr>
        <w:pStyle w:val="ListBullet"/>
        <w:numPr>
          <w:ilvl w:val="0"/>
          <w:numId w:val="2"/>
        </w:numPr>
        <w:rPr/>
      </w:pPr>
      <w:r>
        <w:rPr/>
        <w:t>inheritance tax migration</w:t>
      </w:r>
    </w:p>
    <w:p>
      <w:pPr>
        <w:pStyle w:val="ListBullet"/>
        <w:numPr>
          <w:ilvl w:val="0"/>
          <w:numId w:val="2"/>
        </w:numPr>
        <w:rPr/>
      </w:pPr>
      <w:r>
        <w:rPr/>
        <w:t>gifting to family</w:t>
      </w:r>
    </w:p>
    <w:p>
      <w:pPr>
        <w:pStyle w:val="ListBullet"/>
        <w:numPr>
          <w:ilvl w:val="0"/>
          <w:numId w:val="2"/>
        </w:numPr>
        <w:rPr/>
      </w:pPr>
      <w:r>
        <w:rPr/>
        <w:t>preserving your capital</w:t>
      </w:r>
    </w:p>
    <w:p>
      <w:pPr>
        <w:pStyle w:val="ListBullet"/>
        <w:numPr>
          <w:ilvl w:val="0"/>
          <w:numId w:val="2"/>
        </w:numPr>
        <w:rPr/>
      </w:pPr>
      <w:r>
        <w:rPr/>
        <w:t>estate planning</w:t>
      </w:r>
    </w:p>
    <w:p>
      <w:pPr>
        <w:pStyle w:val="ListBullet"/>
        <w:spacing w:before="120" w:after="200"/>
        <w:rPr/>
      </w:pPr>
      <w:r>
        <w:rPr/>
        <w:t>{%p endif %}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otham Light">
    <w:charset w:val="01"/>
    <w:family w:val="roman"/>
    <w:pitch w:val="variable"/>
  </w:font>
  <w:font w:name="Gotham Medium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b675b"/>
    <w:pPr>
      <w:widowControl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75b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75b"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75b"/>
    <w:pPr>
      <w:pBdr>
        <w:top w:val="single" w:sz="6" w:space="2" w:color="4472C4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75b"/>
    <w:pPr>
      <w:pBdr>
        <w:top w:val="dotted" w:sz="6" w:space="2" w:color="4472C4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75b"/>
    <w:pPr>
      <w:pBdr>
        <w:bottom w:val="single" w:sz="6" w:space="1" w:color="4472C4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75b"/>
    <w:pPr>
      <w:pBdr>
        <w:bottom w:val="dotted" w:sz="6" w:space="1" w:color="4472C4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7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7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7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ableTextCharChar" w:customStyle="1">
    <w:name w:val="Table Text Char Char"/>
    <w:link w:val="TableText"/>
    <w:qFormat/>
    <w:rsid w:val="009b675b"/>
    <w:rPr>
      <w:rFonts w:ascii="Gotham Light" w:hAnsi="Gotham Light"/>
      <w:kern w:val="2"/>
      <w:sz w:val="18"/>
      <w:szCs w:val="22"/>
    </w:rPr>
  </w:style>
  <w:style w:type="character" w:styleId="TableHeaderChar" w:customStyle="1">
    <w:name w:val="Table Header Char"/>
    <w:link w:val="TableHeader"/>
    <w:qFormat/>
    <w:rsid w:val="009b675b"/>
    <w:rPr>
      <w:rFonts w:ascii="Gotham Medium" w:hAnsi="Gotham Medium"/>
      <w:color w:val="FFFFFF"/>
      <w:kern w:val="2"/>
      <w:sz w:val="18"/>
      <w:shd w:fill="3C3F42" w:val="clear"/>
    </w:rPr>
  </w:style>
  <w:style w:type="character" w:styleId="TableTotalChar" w:customStyle="1">
    <w:name w:val="Table Total Char"/>
    <w:link w:val="TableTotal"/>
    <w:qFormat/>
    <w:rsid w:val="009b675b"/>
    <w:rPr>
      <w:rFonts w:ascii="Gotham Medium" w:hAnsi="Gotham Medium"/>
      <w:color w:val="000000"/>
      <w:kern w:val="2"/>
      <w:sz w:val="18"/>
      <w:szCs w:val="22"/>
      <w:shd w:fill="D9D9D9" w:val="clear"/>
    </w:rPr>
  </w:style>
  <w:style w:type="character" w:styleId="TableSubheaderChar" w:customStyle="1">
    <w:name w:val="Table Subheader Char"/>
    <w:link w:val="TableSubheader"/>
    <w:qFormat/>
    <w:locked/>
    <w:rsid w:val="009b675b"/>
    <w:rPr>
      <w:rFonts w:ascii="Gotham Medium" w:hAnsi="Gotham Medium"/>
      <w:color w:val="3C3F42"/>
      <w:kern w:val="2"/>
      <w:sz w:val="18"/>
      <w:szCs w:val="22"/>
      <w:shd w:fill="88B04B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b675b"/>
    <w:rPr>
      <w:caps/>
      <w:color w:val="FFFFFF" w:themeColor="background1"/>
      <w:spacing w:val="15"/>
      <w:sz w:val="22"/>
      <w:szCs w:val="22"/>
      <w:shd w:fill="4472C4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675b"/>
    <w:rPr>
      <w:caps/>
      <w:spacing w:val="15"/>
      <w:shd w:fill="D9E2F3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b675b"/>
    <w:rPr>
      <w:caps/>
      <w:color w:val="1F3763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b675b"/>
    <w:rPr>
      <w:caps/>
      <w:color w:val="2F5496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b675b"/>
    <w:rPr>
      <w:caps/>
      <w:color w:val="2F5496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b675b"/>
    <w:rPr>
      <w:caps/>
      <w:color w:val="2F5496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b675b"/>
    <w:rPr>
      <w:caps/>
      <w:color w:val="2F5496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b675b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b675b"/>
    <w:rPr>
      <w:i/>
      <w:iCs/>
      <w:caps/>
      <w:spacing w:val="10"/>
      <w:sz w:val="18"/>
      <w:szCs w:val="18"/>
    </w:rPr>
  </w:style>
  <w:style w:type="character" w:styleId="FootnoteTextChar" w:customStyle="1">
    <w:name w:val="Footnote Text Char"/>
    <w:link w:val="FootnoteText"/>
    <w:uiPriority w:val="99"/>
    <w:semiHidden/>
    <w:qFormat/>
    <w:rsid w:val="009b675b"/>
    <w:rPr>
      <w:rFonts w:ascii="Gotham Light" w:hAnsi="Gotham Light"/>
      <w:sz w:val="16"/>
    </w:rPr>
  </w:style>
  <w:style w:type="character" w:styleId="FooterChar" w:customStyle="1">
    <w:name w:val="Footer Char"/>
    <w:link w:val="Footer"/>
    <w:uiPriority w:val="99"/>
    <w:semiHidden/>
    <w:qFormat/>
    <w:rsid w:val="009b675b"/>
    <w:rPr>
      <w:rFonts w:ascii="Gotham Light" w:hAnsi="Gotham Light"/>
      <w:sz w:val="16"/>
      <w:szCs w:val="22"/>
    </w:rPr>
  </w:style>
  <w:style w:type="character" w:styleId="TitleChar" w:customStyle="1">
    <w:name w:val="Title Char"/>
    <w:basedOn w:val="DefaultParagraphFont"/>
    <w:link w:val="Title"/>
    <w:uiPriority w:val="10"/>
    <w:qFormat/>
    <w:rsid w:val="009b675b"/>
    <w:rPr>
      <w:rFonts w:ascii="Calibri Light" w:hAnsi="Calibri Light" w:eastAsia="" w:cs="" w:asciiTheme="majorHAnsi" w:cstheme="majorBidi" w:eastAsiaTheme="majorEastAsia" w:hAnsiTheme="majorHAnsi"/>
      <w:caps/>
      <w:color w:val="4472C4" w:themeColor="accent1"/>
      <w:spacing w:val="10"/>
      <w:sz w:val="52"/>
      <w:szCs w:val="52"/>
    </w:rPr>
  </w:style>
  <w:style w:type="character" w:styleId="SignatureChar" w:customStyle="1">
    <w:name w:val="Signature Char"/>
    <w:link w:val="Signature"/>
    <w:uiPriority w:val="99"/>
    <w:semiHidden/>
    <w:qFormat/>
    <w:rsid w:val="009b675b"/>
    <w:rPr>
      <w:rFonts w:ascii="Gotham Medium" w:hAnsi="Gotham Medium"/>
      <w:color w:val="808285"/>
      <w:sz w:val="21"/>
    </w:rPr>
  </w:style>
  <w:style w:type="character" w:styleId="BodyTextChar" w:customStyle="1">
    <w:name w:val="Body Text Char"/>
    <w:link w:val="BodyText"/>
    <w:uiPriority w:val="99"/>
    <w:qFormat/>
    <w:rsid w:val="009b675b"/>
    <w:rPr>
      <w:rFonts w:ascii="Gotham Light" w:hAnsi="Gotham Light" w:cs="FreeSans"/>
      <w:kern w:val="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b67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675b"/>
    <w:rPr>
      <w:b/>
      <w:bCs/>
    </w:rPr>
  </w:style>
  <w:style w:type="character" w:styleId="Emphasis">
    <w:name w:val="Emphasis"/>
    <w:uiPriority w:val="20"/>
    <w:qFormat/>
    <w:rsid w:val="009b675b"/>
    <w:rPr>
      <w:caps/>
      <w:color w:val="1F3763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9b675b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b67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b67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b67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b67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b67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b675b"/>
    <w:rPr>
      <w:b/>
      <w:bCs/>
      <w:i/>
      <w:iCs/>
      <w:spacing w:val="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9b675b"/>
    <w:pPr>
      <w:spacing w:before="100" w:after="2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unhideWhenUsed/>
    <w:qFormat/>
    <w:rsid w:val="009b675b"/>
    <w:pPr/>
    <w:rPr>
      <w:b/>
      <w:bCs/>
      <w:color w:val="2F5496" w:themeColor="accent1" w:themeShade="bf"/>
      <w:sz w:val="16"/>
      <w:szCs w:val="16"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9b675b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75b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TableText" w:customStyle="1">
    <w:name w:val="Table Text"/>
    <w:link w:val="TableTextCharChar"/>
    <w:qFormat/>
    <w:rsid w:val="009b675b"/>
    <w:pPr>
      <w:widowControl/>
      <w:bidi w:val="0"/>
      <w:jc w:val="left"/>
    </w:pPr>
    <w:rPr>
      <w:rFonts w:ascii="Gotham Light" w:hAnsi="Gotham Light" w:eastAsia="" w:cs="" w:cstheme="minorBidi" w:eastAsiaTheme="minorEastAsia"/>
      <w:color w:val="00000A"/>
      <w:kern w:val="2"/>
      <w:sz w:val="18"/>
      <w:szCs w:val="22"/>
      <w:lang w:val="en-US" w:eastAsia="zh-CN" w:bidi="hi-IN"/>
    </w:rPr>
  </w:style>
  <w:style w:type="paragraph" w:styleId="TableHeader" w:customStyle="1">
    <w:name w:val="Table Header"/>
    <w:basedOn w:val="TableText"/>
    <w:link w:val="TableHeaderChar"/>
    <w:qFormat/>
    <w:rsid w:val="009b675b"/>
    <w:pPr>
      <w:pBdr>
        <w:top w:val="single" w:sz="18" w:space="1" w:color="3C3F42"/>
        <w:left w:val="single" w:sz="18" w:space="4" w:color="3C3F42"/>
        <w:bottom w:val="single" w:sz="18" w:space="1" w:color="3C3F42"/>
        <w:right w:val="single" w:sz="18" w:space="4" w:color="3C3F42"/>
      </w:pBdr>
      <w:shd w:val="clear" w:color="auto" w:fill="3C3F42"/>
    </w:pPr>
    <w:rPr>
      <w:rFonts w:ascii="Gotham Medium" w:hAnsi="Gotham Medium"/>
      <w:color w:val="FFFFFF"/>
      <w:szCs w:val="20"/>
    </w:rPr>
  </w:style>
  <w:style w:type="paragraph" w:styleId="TableTotal" w:customStyle="1">
    <w:name w:val="Table Total"/>
    <w:basedOn w:val="TableHeader"/>
    <w:link w:val="TableTotalChar"/>
    <w:qFormat/>
    <w:rsid w:val="009b675b"/>
    <w:pPr>
      <w:pBdr>
        <w:top w:val="single" w:sz="18" w:space="1" w:color="D9D9D9"/>
        <w:left w:val="single" w:sz="18" w:space="4" w:color="D9D9D9"/>
        <w:bottom w:val="single" w:sz="18" w:space="1" w:color="D9D9D9"/>
        <w:right w:val="single" w:sz="18" w:space="4" w:color="D9D9D9"/>
      </w:pBdr>
      <w:shd w:val="clear" w:color="auto" w:fill="D9D9D9"/>
    </w:pPr>
    <w:rPr>
      <w:color w:val="000000"/>
      <w:szCs w:val="22"/>
    </w:rPr>
  </w:style>
  <w:style w:type="paragraph" w:styleId="TableSubheader" w:customStyle="1">
    <w:name w:val="Table Subheader"/>
    <w:basedOn w:val="TableText"/>
    <w:link w:val="TableSubheaderChar"/>
    <w:qFormat/>
    <w:rsid w:val="009b675b"/>
    <w:pPr>
      <w:pBdr>
        <w:top w:val="single" w:sz="18" w:space="1" w:color="88B04B"/>
        <w:left w:val="single" w:sz="18" w:space="4" w:color="88B04B"/>
        <w:bottom w:val="single" w:sz="18" w:space="1" w:color="88B04B"/>
        <w:right w:val="single" w:sz="18" w:space="4" w:color="88B04B"/>
      </w:pBdr>
      <w:shd w:val="clear" w:color="auto" w:fill="88B04B"/>
    </w:pPr>
    <w:rPr>
      <w:rFonts w:ascii="Gotham Medium" w:hAnsi="Gotham Medium"/>
      <w:color w:val="3C3F42"/>
    </w:rPr>
  </w:style>
  <w:style w:type="paragraph" w:styleId="LetterSubject" w:customStyle="1">
    <w:name w:val="Letter Subject"/>
    <w:qFormat/>
    <w:rsid w:val="009b675b"/>
    <w:pPr>
      <w:widowControl/>
      <w:bidi w:val="0"/>
      <w:spacing w:before="0" w:after="240"/>
      <w:jc w:val="left"/>
    </w:pPr>
    <w:rPr>
      <w:rFonts w:ascii="Gotham Light" w:hAnsi="Gotham Light" w:eastAsia="Times New Roman" w:cs="Gotham Light"/>
      <w:color w:val="88B04B"/>
      <w:kern w:val="0"/>
      <w:sz w:val="28"/>
      <w:szCs w:val="32"/>
      <w:lang w:val="en-US" w:eastAsia="zh-CN" w:bidi="hi-IN"/>
    </w:rPr>
  </w:style>
  <w:style w:type="paragraph" w:styleId="Contents1">
    <w:name w:val="TOC 1"/>
    <w:basedOn w:val="Normal"/>
    <w:next w:val="Normal"/>
    <w:uiPriority w:val="39"/>
    <w:rsid w:val="009b675b"/>
    <w:pPr>
      <w:spacing w:before="100" w:after="120"/>
    </w:pPr>
    <w:rPr>
      <w:rFonts w:cs="Times New Roman"/>
      <w:color w:val="88B04B"/>
    </w:rPr>
  </w:style>
  <w:style w:type="paragraph" w:styleId="Contents2">
    <w:name w:val="TOC 2"/>
    <w:basedOn w:val="Normal"/>
    <w:next w:val="Normal"/>
    <w:uiPriority w:val="39"/>
    <w:rsid w:val="009b675b"/>
    <w:pPr>
      <w:spacing w:before="100" w:after="60"/>
      <w:ind w:left="221" w:hanging="0"/>
    </w:pPr>
    <w:rPr>
      <w:rFonts w:cs="Times New Roman"/>
      <w:color w:val="80808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9b675b"/>
    <w:pPr>
      <w:spacing w:before="120" w:after="200"/>
    </w:pPr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9b675b"/>
    <w:pPr>
      <w:tabs>
        <w:tab w:val="center" w:pos="4680" w:leader="none"/>
        <w:tab w:val="right" w:pos="9360" w:leader="none"/>
      </w:tabs>
    </w:pPr>
    <w:rPr>
      <w:rFonts w:cs="Times New Roman"/>
      <w:sz w:val="16"/>
    </w:rPr>
  </w:style>
  <w:style w:type="paragraph" w:styleId="ListBullet">
    <w:name w:val="List Bullet"/>
    <w:basedOn w:val="Normal"/>
    <w:uiPriority w:val="99"/>
    <w:semiHidden/>
    <w:unhideWhenUsed/>
    <w:qFormat/>
    <w:rsid w:val="009b675b"/>
    <w:pPr>
      <w:spacing w:before="120" w:after="200"/>
    </w:pPr>
    <w:rPr>
      <w:rFonts w:eastAsia="Calibri" w:eastAsiaTheme="minorHAnsi"/>
    </w:rPr>
  </w:style>
  <w:style w:type="paragraph" w:styleId="ListNumber">
    <w:name w:val="List Number"/>
    <w:basedOn w:val="Normal"/>
    <w:uiPriority w:val="99"/>
    <w:semiHidden/>
    <w:unhideWhenUsed/>
    <w:qFormat/>
    <w:rsid w:val="009b675b"/>
    <w:pPr>
      <w:spacing w:before="120" w:after="200"/>
    </w:pPr>
    <w:rPr>
      <w:rFonts w:eastAsia="Calibri" w:eastAsiaTheme="minorHAnsi"/>
    </w:rPr>
  </w:style>
  <w:style w:type="paragraph" w:styleId="ListBullet2">
    <w:name w:val="List Bullet 2"/>
    <w:basedOn w:val="Normal"/>
    <w:uiPriority w:val="99"/>
    <w:semiHidden/>
    <w:unhideWhenUsed/>
    <w:qFormat/>
    <w:rsid w:val="009b675b"/>
    <w:pPr>
      <w:spacing w:before="120" w:after="200"/>
    </w:pPr>
    <w:rPr>
      <w:rFonts w:eastAsia="Calibri" w:eastAsiaTheme="minorHAnsi"/>
    </w:rPr>
  </w:style>
  <w:style w:type="paragraph" w:styleId="ListBullet3">
    <w:name w:val="List Bullet 3"/>
    <w:basedOn w:val="Normal"/>
    <w:uiPriority w:val="99"/>
    <w:semiHidden/>
    <w:unhideWhenUsed/>
    <w:qFormat/>
    <w:rsid w:val="009b675b"/>
    <w:pPr>
      <w:tabs>
        <w:tab w:val="left" w:pos="1072" w:leader="none"/>
      </w:tabs>
      <w:spacing w:before="120" w:after="200"/>
    </w:pPr>
    <w:rPr>
      <w:rFonts w:eastAsia="Calibri" w:eastAsiaTheme="minorHAnsi"/>
    </w:rPr>
  </w:style>
  <w:style w:type="paragraph" w:styleId="ListNumber2">
    <w:name w:val="List Number 2"/>
    <w:basedOn w:val="Normal"/>
    <w:uiPriority w:val="99"/>
    <w:semiHidden/>
    <w:unhideWhenUsed/>
    <w:qFormat/>
    <w:rsid w:val="009b675b"/>
    <w:pPr>
      <w:tabs>
        <w:tab w:val="left" w:pos="714" w:leader="none"/>
      </w:tabs>
      <w:spacing w:before="120" w:after="200"/>
    </w:pPr>
    <w:rPr>
      <w:rFonts w:eastAsia="Calibri" w:eastAsiaTheme="minorHAnsi"/>
    </w:rPr>
  </w:style>
  <w:style w:type="paragraph" w:styleId="ListNumber3">
    <w:name w:val="List Number 3"/>
    <w:basedOn w:val="Normal"/>
    <w:uiPriority w:val="99"/>
    <w:semiHidden/>
    <w:unhideWhenUsed/>
    <w:qFormat/>
    <w:rsid w:val="009b675b"/>
    <w:pPr>
      <w:tabs>
        <w:tab w:val="left" w:pos="1072" w:leader="none"/>
      </w:tabs>
      <w:spacing w:before="120" w:after="200"/>
    </w:pPr>
    <w:rPr>
      <w:rFonts w:eastAsia="Calibri" w:eastAsiaTheme="minorHAnsi"/>
    </w:rPr>
  </w:style>
  <w:style w:type="paragraph" w:styleId="Signature">
    <w:name w:val="Signature"/>
    <w:basedOn w:val="Normal"/>
    <w:next w:val="Normal"/>
    <w:link w:val="SignatureChar"/>
    <w:uiPriority w:val="99"/>
    <w:semiHidden/>
    <w:unhideWhenUsed/>
    <w:rsid w:val="009b675b"/>
    <w:pPr>
      <w:widowControl/>
      <w:bidi w:val="0"/>
      <w:jc w:val="left"/>
    </w:pPr>
    <w:rPr>
      <w:rFonts w:ascii="Gotham Medium" w:hAnsi="Gotham Medium"/>
      <w:color w:val="808285"/>
      <w:sz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75b"/>
    <w:pPr>
      <w:shd w:val="clear" w:fill="4472C4"/>
    </w:pPr>
    <w:rPr/>
  </w:style>
  <w:style w:type="paragraph" w:styleId="NoSpacing">
    <w:name w:val="No Spacing"/>
    <w:uiPriority w:val="1"/>
    <w:qFormat/>
    <w:rsid w:val="009b675b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0"/>
      <w:szCs w:val="20"/>
      <w:lang w:val="en-US" w:eastAsia="zh-CN"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9b675b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75b"/>
    <w:pPr>
      <w:spacing w:lineRule="auto" w:line="240" w:before="240" w:after="240"/>
      <w:ind w:left="1080" w:right="1080" w:hanging="0"/>
      <w:jc w:val="center"/>
    </w:pPr>
    <w:rPr>
      <w:color w:val="4472C4" w:themeColor="accent1"/>
      <w:sz w:val="24"/>
      <w:szCs w:val="24"/>
    </w:rPr>
  </w:style>
  <w:style w:type="paragraph" w:styleId="List1">
    <w:name w:val="List 2"/>
    <w:basedOn w:val="List"/>
    <w:pPr>
      <w:spacing w:before="0" w:after="120"/>
      <w:ind w:left="360" w:hanging="3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108f8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3-Accent6">
    <w:name w:val="List Table 3 Accent 6"/>
    <w:basedOn w:val="TableNormal"/>
    <w:uiPriority w:val="48"/>
    <w:rsid w:val="00a678d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Application>LibreOffice/6.0.3.2$Linux_X86_64 LibreOffice_project/00m0$Build-2</Application>
  <Pages>2</Pages>
  <Words>183</Words>
  <Characters>1005</Characters>
  <CharactersWithSpaces>1106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2018-09-23T05:57:00Z</dcterms:created>
  <dc:creator>Paraplanning</dc:creator>
  <dc:description/>
  <dc:language>en-US</dc:language>
  <cp:lastModifiedBy/>
  <dcterms:modified xsi:type="dcterms:W3CDTF">2018-09-27T22:16:02Z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