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3F" w:rsidRPr="000F505A" w:rsidRDefault="00316D3F" w:rsidP="00316D3F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bookmarkStart w:id="0" w:name="_GoBack"/>
      <w:bookmarkEnd w:id="0"/>
      <w:r w:rsidRPr="000F505A">
        <w:rPr>
          <w:rFonts w:ascii="Maiandra GD" w:hAnsi="Maiandra GD" w:cs="B Lotus"/>
          <w:b/>
          <w:bCs/>
          <w:rtl/>
          <w:lang w:bidi="fa-IR"/>
        </w:rPr>
        <w:t>بسمه تعالی</w:t>
      </w:r>
    </w:p>
    <w:p w:rsidR="00316D3F" w:rsidRPr="000F505A" w:rsidRDefault="00316D3F" w:rsidP="00FF1AA5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r w:rsidRPr="000F505A">
        <w:rPr>
          <w:rFonts w:ascii="Maiandra GD" w:hAnsi="Maiandra GD" w:cs="B Lotus"/>
          <w:b/>
          <w:bCs/>
          <w:rtl/>
          <w:lang w:bidi="fa-IR"/>
        </w:rPr>
        <w:t xml:space="preserve">دستورالعمل </w:t>
      </w:r>
      <w:r w:rsidR="00772F5A">
        <w:rPr>
          <w:rFonts w:ascii="Maiandra GD" w:hAnsi="Maiandra GD" w:cs="B Lotus" w:hint="cs"/>
          <w:b/>
          <w:bCs/>
          <w:rtl/>
          <w:lang w:bidi="fa-IR"/>
        </w:rPr>
        <w:t>بازرسی</w:t>
      </w:r>
      <w:r w:rsidR="00FF1AA5">
        <w:rPr>
          <w:rFonts w:ascii="Maiandra GD" w:hAnsi="Maiandra GD" w:cs="B Lotus" w:hint="cs"/>
          <w:b/>
          <w:bCs/>
          <w:rtl/>
          <w:lang w:bidi="fa-IR"/>
        </w:rPr>
        <w:t xml:space="preserve"> درایر تبریدی</w:t>
      </w:r>
    </w:p>
    <w:tbl>
      <w:tblPr>
        <w:tblStyle w:val="TableGrid"/>
        <w:bidiVisual/>
        <w:tblW w:w="11160" w:type="dxa"/>
        <w:tblInd w:w="-792" w:type="dxa"/>
        <w:tblLook w:val="04A0" w:firstRow="1" w:lastRow="0" w:firstColumn="1" w:lastColumn="0" w:noHBand="0" w:noVBand="1"/>
      </w:tblPr>
      <w:tblGrid>
        <w:gridCol w:w="5276"/>
        <w:gridCol w:w="5884"/>
      </w:tblGrid>
      <w:tr w:rsidR="00316D3F" w:rsidTr="00316D3F">
        <w:trPr>
          <w:trHeight w:val="314"/>
        </w:trPr>
        <w:tc>
          <w:tcPr>
            <w:tcW w:w="11160" w:type="dxa"/>
            <w:gridSpan w:val="2"/>
            <w:vAlign w:val="center"/>
          </w:tcPr>
          <w:p w:rsidR="00316D3F" w:rsidRPr="00772F5A" w:rsidRDefault="00316D3F" w:rsidP="00FF1AA5">
            <w:pPr>
              <w:bidi/>
              <w:rPr>
                <w:rFonts w:ascii="Maiandra GD" w:hAnsi="Maiandra GD" w:cs="B Lotus"/>
                <w:b/>
                <w:bCs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عنوان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772F5A"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 xml:space="preserve"> دستورالعمل </w:t>
            </w:r>
            <w:r w:rsidR="00772F5A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بازرسی </w:t>
            </w:r>
            <w:r w:rsidR="00FF1AA5">
              <w:rPr>
                <w:rFonts w:ascii="Maiandra GD" w:hAnsi="Maiandra GD" w:cs="B Lotus" w:hint="cs"/>
                <w:b/>
                <w:bCs/>
                <w:rtl/>
                <w:lang w:bidi="fa-IR"/>
              </w:rPr>
              <w:t>درایر تبریدی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56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330D9F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هدف:</w:t>
            </w:r>
            <w:r w:rsidR="001F29B2">
              <w:rPr>
                <w:rFonts w:ascii="Maiandra GD" w:hAnsi="Maiandra GD" w:cs="B Lotus" w:hint="cs"/>
                <w:rtl/>
                <w:lang w:bidi="fa-IR"/>
              </w:rPr>
              <w:t>رعایت نکات لازم درنگهداری کمپرسورجهت طول عمربیشتروجلوگیری ازهزینه های چندبرابرناشی ازعدم بازرسی به موقع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80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1F29B2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محدوده کاربرد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 xml:space="preserve">:نیروگاه- </w:t>
            </w:r>
            <w:r w:rsidR="001F29B2">
              <w:rPr>
                <w:rFonts w:ascii="Maiandra GD" w:hAnsi="Maiandra GD" w:cs="B Lotus" w:hint="cs"/>
                <w:rtl/>
                <w:lang w:bidi="fa-IR"/>
              </w:rPr>
              <w:t>کمپرسور</w:t>
            </w:r>
            <w:r w:rsidR="00FF1AA5">
              <w:rPr>
                <w:rFonts w:ascii="Maiandra GD" w:hAnsi="Maiandra GD" w:cs="B Lotus" w:hint="cs"/>
                <w:rtl/>
                <w:lang w:bidi="fa-IR"/>
              </w:rPr>
              <w:t xml:space="preserve"> روم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863"/>
        </w:trPr>
        <w:tc>
          <w:tcPr>
            <w:tcW w:w="11160" w:type="dxa"/>
            <w:gridSpan w:val="2"/>
            <w:vAlign w:val="center"/>
          </w:tcPr>
          <w:p w:rsidR="00316D3F" w:rsidRDefault="00EF4E19" w:rsidP="001F29B2">
            <w:pPr>
              <w:bidi/>
              <w:rPr>
                <w:rtl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لوازم</w:t>
            </w:r>
            <w:r w:rsidR="00316D3F"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 xml:space="preserve"> مورد نیاز</w:t>
            </w:r>
            <w:r w:rsidR="00316D3F" w:rsidRPr="004704CB">
              <w:rPr>
                <w:rFonts w:ascii="Maiandra GD" w:hAnsi="Maiandra GD" w:cs="B Lotus"/>
                <w:rtl/>
                <w:lang w:bidi="fa-IR"/>
              </w:rPr>
              <w:t>:آچارهای لازم جهت باز و بسته کردن دریچه های دسترسی</w:t>
            </w:r>
            <w:r w:rsidR="00DB11D0">
              <w:rPr>
                <w:rFonts w:ascii="Maiandra GD" w:hAnsi="Maiandra GD" w:cs="B Lotus" w:hint="cs"/>
                <w:rtl/>
                <w:lang w:bidi="fa-IR"/>
              </w:rPr>
              <w:t>( آچارهای عمومی:آچارهای تخت و آچارفرانسه)</w:t>
            </w:r>
          </w:p>
        </w:tc>
      </w:tr>
      <w:tr w:rsidR="00316D3F" w:rsidTr="00316D3F">
        <w:trPr>
          <w:trHeight w:val="359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FF1AA5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افراد درگیر:</w:t>
            </w:r>
            <w:r w:rsidRPr="00C43E0E">
              <w:rPr>
                <w:rFonts w:ascii="Maiandra GD" w:hAnsi="Maiandra GD" w:cs="B Lotus"/>
                <w:rtl/>
                <w:lang w:bidi="fa-IR"/>
              </w:rPr>
              <w:t xml:space="preserve"> 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 xml:space="preserve">مسئول </w:t>
            </w:r>
            <w:r w:rsidR="00495B62">
              <w:rPr>
                <w:rFonts w:ascii="Maiandra GD" w:hAnsi="Maiandra GD" w:cs="B Lotus" w:hint="cs"/>
                <w:rtl/>
                <w:lang w:bidi="fa-IR"/>
              </w:rPr>
              <w:t>تاسیسات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-پرسنل تعمیرات تاسیسات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9F08FB" w:rsidTr="009F08FB">
        <w:trPr>
          <w:trHeight w:val="332"/>
        </w:trPr>
        <w:tc>
          <w:tcPr>
            <w:tcW w:w="5276" w:type="dxa"/>
            <w:tcBorders>
              <w:right w:val="single" w:sz="4" w:space="0" w:color="auto"/>
            </w:tcBorders>
            <w:vAlign w:val="center"/>
          </w:tcPr>
          <w:p w:rsidR="009F08FB" w:rsidRPr="004704CB" w:rsidRDefault="009F08FB" w:rsidP="00330D9F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مدت زمان لازم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>:</w:t>
            </w:r>
            <w:r w:rsidR="00DB11D0">
              <w:rPr>
                <w:rFonts w:ascii="Maiandra GD" w:hAnsi="Maiandra GD" w:cs="B Lotus" w:hint="cs"/>
                <w:rtl/>
                <w:lang w:bidi="fa-IR"/>
              </w:rPr>
              <w:t>1</w:t>
            </w:r>
            <w:r w:rsidRPr="004704CB">
              <w:rPr>
                <w:rFonts w:ascii="Maiandra GD" w:hAnsi="Maiandra GD" w:cs="B Lotus"/>
                <w:rtl/>
                <w:lang w:bidi="fa-IR"/>
              </w:rPr>
              <w:t xml:space="preserve"> ساعت</w:t>
            </w:r>
            <w:r w:rsidR="00330D9F">
              <w:rPr>
                <w:rFonts w:ascii="Maiandra GD" w:hAnsi="Maiandra GD" w:cs="B Lotus" w:hint="cs"/>
                <w:rtl/>
                <w:lang w:bidi="fa-IR"/>
              </w:rPr>
              <w:t>(درهرباربازرسی)</w:t>
            </w:r>
          </w:p>
          <w:p w:rsidR="009F08FB" w:rsidRDefault="009F08FB" w:rsidP="00316D3F">
            <w:pPr>
              <w:bidi/>
              <w:jc w:val="center"/>
              <w:rPr>
                <w:rtl/>
              </w:rPr>
            </w:pPr>
          </w:p>
        </w:tc>
        <w:tc>
          <w:tcPr>
            <w:tcW w:w="5884" w:type="dxa"/>
            <w:tcBorders>
              <w:left w:val="single" w:sz="4" w:space="0" w:color="auto"/>
            </w:tcBorders>
            <w:vAlign w:val="center"/>
          </w:tcPr>
          <w:p w:rsidR="009F08FB" w:rsidRDefault="009F08FB" w:rsidP="00330D9F">
            <w:pPr>
              <w:bidi/>
              <w:rPr>
                <w:rtl/>
              </w:rPr>
            </w:pPr>
            <w:r>
              <w:t xml:space="preserve"> </w:t>
            </w:r>
            <w:r w:rsidR="00766D44" w:rsidRPr="002865E4">
              <w:rPr>
                <w:rFonts w:cs="B Lotus" w:hint="cs"/>
                <w:b/>
                <w:bCs/>
                <w:rtl/>
              </w:rPr>
              <w:t>تناوب</w:t>
            </w:r>
            <w:r w:rsidR="00766D44">
              <w:rPr>
                <w:rFonts w:cs="B Lotus" w:hint="cs"/>
                <w:rtl/>
              </w:rPr>
              <w:t>:روزانه-</w:t>
            </w:r>
            <w:r w:rsidR="00766D44" w:rsidRPr="009F08FB">
              <w:rPr>
                <w:rFonts w:cs="B Lotus"/>
              </w:rPr>
              <w:t xml:space="preserve"> </w:t>
            </w:r>
            <w:r w:rsidR="00766D44">
              <w:rPr>
                <w:rFonts w:cs="B Lotus" w:hint="cs"/>
                <w:rtl/>
              </w:rPr>
              <w:t>هفتگی-ماهیانه-شش ماهه-سالیانه</w:t>
            </w:r>
            <w:r w:rsidR="00A81B45">
              <w:rPr>
                <w:rFonts w:cs="B Lotus" w:hint="cs"/>
                <w:rtl/>
              </w:rPr>
              <w:t>-دوساله-چهارساله</w:t>
            </w:r>
            <w:r>
              <w:t xml:space="preserve"> </w:t>
            </w:r>
          </w:p>
        </w:tc>
      </w:tr>
      <w:tr w:rsidR="00316D3F" w:rsidTr="00977B3F">
        <w:trPr>
          <w:trHeight w:val="575"/>
        </w:trPr>
        <w:tc>
          <w:tcPr>
            <w:tcW w:w="11160" w:type="dxa"/>
            <w:gridSpan w:val="2"/>
            <w:vAlign w:val="center"/>
          </w:tcPr>
          <w:p w:rsidR="00316D3F" w:rsidRPr="004704CB" w:rsidRDefault="00316D3F" w:rsidP="00495B62">
            <w:pPr>
              <w:bidi/>
              <w:rPr>
                <w:rFonts w:ascii="Maiandra GD" w:hAnsi="Maiandra GD" w:cs="B Lotus"/>
                <w:rtl/>
                <w:lang w:bidi="fa-IR"/>
              </w:rPr>
            </w:pPr>
            <w:r w:rsidRPr="000F505A">
              <w:rPr>
                <w:rFonts w:ascii="Maiandra GD" w:hAnsi="Maiandra GD" w:cs="B Lotus"/>
                <w:b/>
                <w:bCs/>
                <w:rtl/>
                <w:lang w:bidi="fa-IR"/>
              </w:rPr>
              <w:t>مسئول اجرا</w:t>
            </w:r>
            <w:r w:rsidR="00495B62">
              <w:rPr>
                <w:rFonts w:ascii="Maiandra GD" w:hAnsi="Maiandra GD" w:cs="B Lotus"/>
                <w:rtl/>
                <w:lang w:bidi="fa-IR"/>
              </w:rPr>
              <w:t>:مسئول</w:t>
            </w:r>
            <w:r w:rsidR="00495B62">
              <w:rPr>
                <w:rFonts w:ascii="Maiandra GD" w:hAnsi="Maiandra GD" w:cs="B Lotus" w:hint="cs"/>
                <w:rtl/>
                <w:lang w:bidi="fa-IR"/>
              </w:rPr>
              <w:t xml:space="preserve"> تاسیسات</w:t>
            </w:r>
          </w:p>
          <w:p w:rsidR="00316D3F" w:rsidRDefault="00316D3F" w:rsidP="00316D3F">
            <w:pPr>
              <w:bidi/>
              <w:jc w:val="center"/>
              <w:rPr>
                <w:rtl/>
              </w:rPr>
            </w:pPr>
          </w:p>
        </w:tc>
      </w:tr>
      <w:tr w:rsidR="00316D3F" w:rsidTr="00316D3F">
        <w:trPr>
          <w:trHeight w:val="467"/>
        </w:trPr>
        <w:tc>
          <w:tcPr>
            <w:tcW w:w="11160" w:type="dxa"/>
            <w:gridSpan w:val="2"/>
            <w:vAlign w:val="center"/>
          </w:tcPr>
          <w:p w:rsidR="00316D3F" w:rsidRPr="00DB11D0" w:rsidRDefault="00EF4E19" w:rsidP="00FF1AA5">
            <w:pPr>
              <w:bidi/>
              <w:rPr>
                <w:sz w:val="32"/>
                <w:szCs w:val="32"/>
                <w:vertAlign w:val="subscript"/>
                <w:rtl/>
              </w:rPr>
            </w:pPr>
            <w:r>
              <w:rPr>
                <w:rFonts w:ascii="Maiandra GD" w:hAnsi="Maiandra GD" w:cs="B Lotus" w:hint="cs"/>
                <w:b/>
                <w:bCs/>
                <w:rtl/>
                <w:lang w:bidi="fa-IR"/>
              </w:rPr>
              <w:t>وضعیت تجهیز هنگام بازرسی : تجهیز بایستی در حال کار باشد</w:t>
            </w:r>
          </w:p>
        </w:tc>
      </w:tr>
      <w:tr w:rsidR="00316D3F" w:rsidTr="00FF1AA5">
        <w:trPr>
          <w:trHeight w:val="3878"/>
        </w:trPr>
        <w:tc>
          <w:tcPr>
            <w:tcW w:w="11160" w:type="dxa"/>
            <w:gridSpan w:val="2"/>
            <w:vAlign w:val="center"/>
          </w:tcPr>
          <w:p w:rsidR="00D00689" w:rsidRDefault="00330D9F" w:rsidP="00FF1AA5">
            <w:pPr>
              <w:pStyle w:val="ListParagraph"/>
              <w:numPr>
                <w:ilvl w:val="0"/>
                <w:numId w:val="11"/>
              </w:num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 xml:space="preserve">بررسی </w:t>
            </w:r>
            <w:r w:rsidR="00FF1AA5">
              <w:rPr>
                <w:rFonts w:ascii="Maiandra GD" w:hAnsi="Maiandra GD" w:cs="B Lotus" w:hint="cs"/>
                <w:rtl/>
                <w:lang w:bidi="fa-IR"/>
              </w:rPr>
              <w:t>سلامت عملکرد درایر.برای انجام این کار کافیست مطمئن شوید از شیر های تخلیه کندانس مربوط به درایر آب خارج می شود.این خود بیانگر سلامت درایر است.</w:t>
            </w:r>
          </w:p>
          <w:p w:rsidR="00E307AB" w:rsidRDefault="00E307AB" w:rsidP="00FF1AA5">
            <w:pPr>
              <w:pStyle w:val="ListParagraph"/>
              <w:numPr>
                <w:ilvl w:val="0"/>
                <w:numId w:val="11"/>
              </w:num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 xml:space="preserve">بررسی سلامت شیر تخلیه ی </w:t>
            </w:r>
            <w:r w:rsidR="00FF1AA5">
              <w:rPr>
                <w:rFonts w:ascii="Maiandra GD" w:hAnsi="Maiandra GD" w:cs="B Lotus" w:hint="cs"/>
                <w:rtl/>
                <w:lang w:bidi="fa-IR"/>
              </w:rPr>
              <w:t>آب موجود در هوای فشرده</w:t>
            </w:r>
          </w:p>
          <w:p w:rsidR="005B7F13" w:rsidRPr="005B7F13" w:rsidRDefault="005B7F13" w:rsidP="005B7F13">
            <w:pPr>
              <w:bidi/>
              <w:ind w:left="720"/>
              <w:rPr>
                <w:rFonts w:ascii="Maiandra GD" w:hAnsi="Maiandra GD"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 xml:space="preserve">       برای این کار بایستی بصورت دستی شیر را باز نمود واطمینان حاصل کرد که شیر سالم بوده ومسیر تخلیه آب مسدود نمی باشد.</w:t>
            </w:r>
          </w:p>
          <w:p w:rsidR="00330D9F" w:rsidRDefault="00330D9F" w:rsidP="00FF1AA5">
            <w:pPr>
              <w:pStyle w:val="ListParagraph"/>
              <w:numPr>
                <w:ilvl w:val="0"/>
                <w:numId w:val="11"/>
              </w:numPr>
              <w:bidi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 xml:space="preserve">کنترل </w:t>
            </w:r>
            <w:r w:rsidR="00FF1AA5">
              <w:rPr>
                <w:rFonts w:ascii="Maiandra GD" w:hAnsi="Maiandra GD" w:cs="B Lotus" w:hint="cs"/>
                <w:rtl/>
                <w:lang w:bidi="fa-IR"/>
              </w:rPr>
              <w:t>دمای تیرید.برای این کار باید دما را از روی صفحه نمایش درایر خواند.لازم به ذکر است هرچه در دماهای پایین تری تبرید انجام شئد راندمان عملکرد درایر بالاتر خواهد بود(</w:t>
            </w:r>
            <w:r w:rsidR="00FF1AA5">
              <w:rPr>
                <w:rFonts w:ascii="Maiandra GD" w:hAnsi="Maiandra GD" w:cs="B Lotus"/>
                <w:lang w:bidi="fa-IR"/>
              </w:rPr>
              <w:t xml:space="preserve">-5c </w:t>
            </w:r>
            <w:r w:rsidR="00FF1AA5">
              <w:rPr>
                <w:rFonts w:ascii="Maiandra GD" w:hAnsi="Maiandra GD" w:cs="B Lotus" w:hint="cs"/>
                <w:rtl/>
                <w:lang w:bidi="fa-IR"/>
              </w:rPr>
              <w:t xml:space="preserve"> الی</w:t>
            </w:r>
            <w:r w:rsidR="00FF1AA5">
              <w:rPr>
                <w:rFonts w:ascii="Maiandra GD" w:hAnsi="Maiandra GD" w:cs="B Lotus"/>
                <w:lang w:bidi="fa-IR"/>
              </w:rPr>
              <w:t>5c</w:t>
            </w:r>
            <w:r w:rsidR="00FF1AA5">
              <w:rPr>
                <w:rFonts w:ascii="Maiandra GD" w:hAnsi="Maiandra GD" w:cs="B Lotus" w:hint="cs"/>
                <w:rtl/>
                <w:lang w:bidi="fa-IR"/>
              </w:rPr>
              <w:t>)</w:t>
            </w:r>
          </w:p>
          <w:p w:rsidR="005B7F13" w:rsidRPr="005B7F13" w:rsidRDefault="005B7F13" w:rsidP="005B7F13">
            <w:pPr>
              <w:bidi/>
              <w:ind w:left="720"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 xml:space="preserve">       </w:t>
            </w:r>
          </w:p>
          <w:p w:rsidR="00316D3F" w:rsidRPr="000F505A" w:rsidRDefault="00316D3F" w:rsidP="00FF1AA5">
            <w:pPr>
              <w:bidi/>
              <w:rPr>
                <w:rFonts w:ascii="Maiandra GD" w:hAnsi="Maiandra GD" w:cs="B Lotus"/>
                <w:b/>
                <w:bCs/>
                <w:rtl/>
                <w:lang w:bidi="fa-IR"/>
              </w:rPr>
            </w:pPr>
          </w:p>
        </w:tc>
      </w:tr>
    </w:tbl>
    <w:p w:rsidR="00782B80" w:rsidRDefault="00782B80" w:rsidP="00316D3F">
      <w:pPr>
        <w:bidi/>
      </w:pPr>
    </w:p>
    <w:p w:rsidR="000F1B71" w:rsidRPr="00977B3F" w:rsidRDefault="000F1B71" w:rsidP="00495B62">
      <w:pPr>
        <w:rPr>
          <w:rtl/>
        </w:rPr>
      </w:pPr>
    </w:p>
    <w:p w:rsidR="000F1B71" w:rsidRPr="000F1B71" w:rsidRDefault="000F1B71" w:rsidP="000F1B71">
      <w:pPr>
        <w:rPr>
          <w:rFonts w:cs="B Lotus"/>
          <w:rtl/>
        </w:rPr>
      </w:pPr>
      <w:r>
        <w:rPr>
          <w:rFonts w:cs="B Lotus"/>
        </w:rPr>
        <w:t xml:space="preserve"> </w:t>
      </w:r>
    </w:p>
    <w:p w:rsidR="008D40A4" w:rsidRPr="000F1B71" w:rsidRDefault="000F1B71" w:rsidP="00DB11D0">
      <w:pPr>
        <w:rPr>
          <w:rFonts w:cs="B Lotus"/>
          <w:rtl/>
        </w:rPr>
      </w:pPr>
      <w:r>
        <w:rPr>
          <w:rFonts w:cs="B Lotus"/>
        </w:rPr>
        <w:t xml:space="preserve">     </w:t>
      </w:r>
    </w:p>
    <w:p w:rsidR="00E30E4B" w:rsidRDefault="00E30E4B" w:rsidP="00FB2364">
      <w:pPr>
        <w:bidi/>
        <w:rPr>
          <w:rFonts w:ascii="Maiandra GD" w:hAnsi="Maiandra GD" w:cs="B Lotus"/>
          <w:lang w:bidi="fa-IR"/>
        </w:rPr>
      </w:pPr>
    </w:p>
    <w:p w:rsidR="00FF1AA5" w:rsidRDefault="00FF1AA5" w:rsidP="00E30E4B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FF1AA5" w:rsidRDefault="00FF1AA5" w:rsidP="00FF1AA5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EF4E19" w:rsidRDefault="00EF4E19" w:rsidP="00EF4E19">
      <w:pPr>
        <w:bidi/>
        <w:jc w:val="center"/>
        <w:rPr>
          <w:rFonts w:ascii="Maiandra GD" w:hAnsi="Maiandra GD" w:cs="B Lotus"/>
          <w:rtl/>
          <w:lang w:bidi="fa-IR"/>
        </w:rPr>
      </w:pPr>
    </w:p>
    <w:p w:rsidR="00E75BED" w:rsidRDefault="00E75BED" w:rsidP="00351181">
      <w:pPr>
        <w:bidi/>
        <w:jc w:val="right"/>
        <w:rPr>
          <w:rFonts w:ascii="Maiandra GD" w:hAnsi="Maiandra GD" w:cs="B Lotus"/>
          <w:rtl/>
          <w:lang w:bidi="fa-IR"/>
        </w:rPr>
      </w:pPr>
    </w:p>
    <w:p w:rsidR="00E75BED" w:rsidRDefault="00E75BED" w:rsidP="00AC2BD2">
      <w:pPr>
        <w:bidi/>
        <w:rPr>
          <w:rFonts w:ascii="Maiandra GD" w:hAnsi="Maiandra GD" w:cs="B Lotus"/>
          <w:rtl/>
          <w:lang w:bidi="fa-IR"/>
        </w:rPr>
      </w:pPr>
    </w:p>
    <w:sectPr w:rsidR="00E75BED" w:rsidSect="00316D3F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E6A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0768B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517BE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3412B"/>
    <w:multiLevelType w:val="hybridMultilevel"/>
    <w:tmpl w:val="873C8334"/>
    <w:lvl w:ilvl="0" w:tplc="EA7AF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95EAC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9477F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4038B"/>
    <w:multiLevelType w:val="hybridMultilevel"/>
    <w:tmpl w:val="12D02FE4"/>
    <w:lvl w:ilvl="0" w:tplc="6E4CD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56027D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F34F28"/>
    <w:multiLevelType w:val="hybridMultilevel"/>
    <w:tmpl w:val="07FCA238"/>
    <w:lvl w:ilvl="0" w:tplc="F0FC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AC3B5B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42289"/>
    <w:multiLevelType w:val="hybridMultilevel"/>
    <w:tmpl w:val="6C9A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D6421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00"/>
    <w:rsid w:val="000015BA"/>
    <w:rsid w:val="00002D1B"/>
    <w:rsid w:val="00003DC0"/>
    <w:rsid w:val="000058ED"/>
    <w:rsid w:val="000067A0"/>
    <w:rsid w:val="000112C7"/>
    <w:rsid w:val="000123E4"/>
    <w:rsid w:val="00014B96"/>
    <w:rsid w:val="00016923"/>
    <w:rsid w:val="000264ED"/>
    <w:rsid w:val="00031EC6"/>
    <w:rsid w:val="00034052"/>
    <w:rsid w:val="000406A9"/>
    <w:rsid w:val="00043BE6"/>
    <w:rsid w:val="000443B4"/>
    <w:rsid w:val="00045495"/>
    <w:rsid w:val="000509AC"/>
    <w:rsid w:val="000563F2"/>
    <w:rsid w:val="0006240D"/>
    <w:rsid w:val="0006425A"/>
    <w:rsid w:val="00071DEF"/>
    <w:rsid w:val="00077210"/>
    <w:rsid w:val="00077E96"/>
    <w:rsid w:val="000817AB"/>
    <w:rsid w:val="00090891"/>
    <w:rsid w:val="000A0A7A"/>
    <w:rsid w:val="000A0C3A"/>
    <w:rsid w:val="000A21F0"/>
    <w:rsid w:val="000A22D4"/>
    <w:rsid w:val="000A27D8"/>
    <w:rsid w:val="000A299C"/>
    <w:rsid w:val="000A5687"/>
    <w:rsid w:val="000A7244"/>
    <w:rsid w:val="000B1315"/>
    <w:rsid w:val="000B1E26"/>
    <w:rsid w:val="000B2957"/>
    <w:rsid w:val="000B4806"/>
    <w:rsid w:val="000D06F8"/>
    <w:rsid w:val="000D2FD8"/>
    <w:rsid w:val="000E04C4"/>
    <w:rsid w:val="000E10A4"/>
    <w:rsid w:val="000E499B"/>
    <w:rsid w:val="000E5D4E"/>
    <w:rsid w:val="000F1B71"/>
    <w:rsid w:val="000F6031"/>
    <w:rsid w:val="001007B1"/>
    <w:rsid w:val="00101CFC"/>
    <w:rsid w:val="0010329F"/>
    <w:rsid w:val="00103FF9"/>
    <w:rsid w:val="00106D24"/>
    <w:rsid w:val="001074DC"/>
    <w:rsid w:val="00110045"/>
    <w:rsid w:val="00110834"/>
    <w:rsid w:val="001122EE"/>
    <w:rsid w:val="00121182"/>
    <w:rsid w:val="00137648"/>
    <w:rsid w:val="00137845"/>
    <w:rsid w:val="00142AC3"/>
    <w:rsid w:val="00146086"/>
    <w:rsid w:val="0015096C"/>
    <w:rsid w:val="0015562A"/>
    <w:rsid w:val="00161ADD"/>
    <w:rsid w:val="00163689"/>
    <w:rsid w:val="00175C26"/>
    <w:rsid w:val="00177229"/>
    <w:rsid w:val="00181824"/>
    <w:rsid w:val="00181D31"/>
    <w:rsid w:val="001876EC"/>
    <w:rsid w:val="001878F5"/>
    <w:rsid w:val="00192473"/>
    <w:rsid w:val="001926D2"/>
    <w:rsid w:val="0019537D"/>
    <w:rsid w:val="00196029"/>
    <w:rsid w:val="001A0F95"/>
    <w:rsid w:val="001A3308"/>
    <w:rsid w:val="001A6149"/>
    <w:rsid w:val="001A7663"/>
    <w:rsid w:val="001B50FD"/>
    <w:rsid w:val="001C148B"/>
    <w:rsid w:val="001C1517"/>
    <w:rsid w:val="001C33B4"/>
    <w:rsid w:val="001C6C43"/>
    <w:rsid w:val="001C774E"/>
    <w:rsid w:val="001D4444"/>
    <w:rsid w:val="001D5A34"/>
    <w:rsid w:val="001D5F59"/>
    <w:rsid w:val="001D63F6"/>
    <w:rsid w:val="001E2D1C"/>
    <w:rsid w:val="001F080E"/>
    <w:rsid w:val="001F29B2"/>
    <w:rsid w:val="001F4873"/>
    <w:rsid w:val="00202CCA"/>
    <w:rsid w:val="002030E8"/>
    <w:rsid w:val="002056F8"/>
    <w:rsid w:val="00221C84"/>
    <w:rsid w:val="002231D2"/>
    <w:rsid w:val="00224366"/>
    <w:rsid w:val="0022663C"/>
    <w:rsid w:val="00227DD6"/>
    <w:rsid w:val="002324D9"/>
    <w:rsid w:val="002339DA"/>
    <w:rsid w:val="00235405"/>
    <w:rsid w:val="00237D1E"/>
    <w:rsid w:val="00242213"/>
    <w:rsid w:val="00242404"/>
    <w:rsid w:val="00252B9F"/>
    <w:rsid w:val="002530F1"/>
    <w:rsid w:val="0025363A"/>
    <w:rsid w:val="002565C4"/>
    <w:rsid w:val="00257D1D"/>
    <w:rsid w:val="00261D6B"/>
    <w:rsid w:val="00261DC5"/>
    <w:rsid w:val="00261E0E"/>
    <w:rsid w:val="00265B69"/>
    <w:rsid w:val="002673AB"/>
    <w:rsid w:val="00267E85"/>
    <w:rsid w:val="00272F24"/>
    <w:rsid w:val="002751AC"/>
    <w:rsid w:val="002865E4"/>
    <w:rsid w:val="002900E8"/>
    <w:rsid w:val="002903C2"/>
    <w:rsid w:val="00291713"/>
    <w:rsid w:val="00295B57"/>
    <w:rsid w:val="00297D6A"/>
    <w:rsid w:val="002A48C3"/>
    <w:rsid w:val="002A5884"/>
    <w:rsid w:val="002B0E5C"/>
    <w:rsid w:val="002B12DE"/>
    <w:rsid w:val="002C1559"/>
    <w:rsid w:val="002C269C"/>
    <w:rsid w:val="002D1131"/>
    <w:rsid w:val="002D2044"/>
    <w:rsid w:val="002D53DA"/>
    <w:rsid w:val="002E0CE9"/>
    <w:rsid w:val="002E135D"/>
    <w:rsid w:val="002E3360"/>
    <w:rsid w:val="002F42A7"/>
    <w:rsid w:val="002F6208"/>
    <w:rsid w:val="00300863"/>
    <w:rsid w:val="0030263D"/>
    <w:rsid w:val="00305999"/>
    <w:rsid w:val="00314278"/>
    <w:rsid w:val="0031439D"/>
    <w:rsid w:val="0031467B"/>
    <w:rsid w:val="00316281"/>
    <w:rsid w:val="00316D3F"/>
    <w:rsid w:val="0031753F"/>
    <w:rsid w:val="00325C88"/>
    <w:rsid w:val="00327D45"/>
    <w:rsid w:val="0033021E"/>
    <w:rsid w:val="00330D9F"/>
    <w:rsid w:val="00331AA1"/>
    <w:rsid w:val="00332DD3"/>
    <w:rsid w:val="00333DA8"/>
    <w:rsid w:val="00336C5A"/>
    <w:rsid w:val="00345C98"/>
    <w:rsid w:val="00351181"/>
    <w:rsid w:val="00351DA4"/>
    <w:rsid w:val="003531E2"/>
    <w:rsid w:val="00353490"/>
    <w:rsid w:val="0036319C"/>
    <w:rsid w:val="003661F6"/>
    <w:rsid w:val="003715ED"/>
    <w:rsid w:val="00375064"/>
    <w:rsid w:val="003773C4"/>
    <w:rsid w:val="00380EA6"/>
    <w:rsid w:val="003879D6"/>
    <w:rsid w:val="00391A4F"/>
    <w:rsid w:val="00397BAD"/>
    <w:rsid w:val="003A045C"/>
    <w:rsid w:val="003A18BA"/>
    <w:rsid w:val="003A19BC"/>
    <w:rsid w:val="003B49ED"/>
    <w:rsid w:val="003B652E"/>
    <w:rsid w:val="003C115F"/>
    <w:rsid w:val="003C3375"/>
    <w:rsid w:val="003C3379"/>
    <w:rsid w:val="003E1EDC"/>
    <w:rsid w:val="003E395F"/>
    <w:rsid w:val="003F6760"/>
    <w:rsid w:val="003F6EBB"/>
    <w:rsid w:val="003F7306"/>
    <w:rsid w:val="00412005"/>
    <w:rsid w:val="004120FE"/>
    <w:rsid w:val="00412A99"/>
    <w:rsid w:val="00412B21"/>
    <w:rsid w:val="004153FC"/>
    <w:rsid w:val="00420106"/>
    <w:rsid w:val="00420C01"/>
    <w:rsid w:val="0042214E"/>
    <w:rsid w:val="0043329C"/>
    <w:rsid w:val="0043647B"/>
    <w:rsid w:val="00441329"/>
    <w:rsid w:val="00441C27"/>
    <w:rsid w:val="00443BF9"/>
    <w:rsid w:val="00453AA0"/>
    <w:rsid w:val="00454410"/>
    <w:rsid w:val="00456117"/>
    <w:rsid w:val="004601DA"/>
    <w:rsid w:val="00466A3E"/>
    <w:rsid w:val="00467330"/>
    <w:rsid w:val="00470E83"/>
    <w:rsid w:val="00471CCF"/>
    <w:rsid w:val="00471CFF"/>
    <w:rsid w:val="00476219"/>
    <w:rsid w:val="00476C72"/>
    <w:rsid w:val="004807CD"/>
    <w:rsid w:val="00495B62"/>
    <w:rsid w:val="004A2C5F"/>
    <w:rsid w:val="004B1351"/>
    <w:rsid w:val="004B2555"/>
    <w:rsid w:val="004B5A66"/>
    <w:rsid w:val="004B6823"/>
    <w:rsid w:val="004B6D58"/>
    <w:rsid w:val="004C1536"/>
    <w:rsid w:val="004C1D75"/>
    <w:rsid w:val="004C3AE4"/>
    <w:rsid w:val="004C3B07"/>
    <w:rsid w:val="004C5C2C"/>
    <w:rsid w:val="004C71C1"/>
    <w:rsid w:val="004D1595"/>
    <w:rsid w:val="004D288A"/>
    <w:rsid w:val="004D2A54"/>
    <w:rsid w:val="004D6DE0"/>
    <w:rsid w:val="004D775B"/>
    <w:rsid w:val="004E3860"/>
    <w:rsid w:val="004F4038"/>
    <w:rsid w:val="004F42C6"/>
    <w:rsid w:val="004F6FFB"/>
    <w:rsid w:val="00500735"/>
    <w:rsid w:val="00501C0C"/>
    <w:rsid w:val="005035AC"/>
    <w:rsid w:val="00504CA4"/>
    <w:rsid w:val="00510467"/>
    <w:rsid w:val="0051165A"/>
    <w:rsid w:val="00511FF5"/>
    <w:rsid w:val="005156A1"/>
    <w:rsid w:val="005207E9"/>
    <w:rsid w:val="00524FAE"/>
    <w:rsid w:val="00530333"/>
    <w:rsid w:val="00531CD0"/>
    <w:rsid w:val="00532C24"/>
    <w:rsid w:val="00532CF1"/>
    <w:rsid w:val="005343CC"/>
    <w:rsid w:val="0053547B"/>
    <w:rsid w:val="00536B44"/>
    <w:rsid w:val="00541125"/>
    <w:rsid w:val="00541DBE"/>
    <w:rsid w:val="0054566F"/>
    <w:rsid w:val="00550CC5"/>
    <w:rsid w:val="00550EEB"/>
    <w:rsid w:val="00556826"/>
    <w:rsid w:val="00556E30"/>
    <w:rsid w:val="00563214"/>
    <w:rsid w:val="00567D47"/>
    <w:rsid w:val="00570132"/>
    <w:rsid w:val="005701E4"/>
    <w:rsid w:val="00570E8E"/>
    <w:rsid w:val="0057444B"/>
    <w:rsid w:val="00576081"/>
    <w:rsid w:val="00580473"/>
    <w:rsid w:val="00581C7C"/>
    <w:rsid w:val="00583B4E"/>
    <w:rsid w:val="00591CC6"/>
    <w:rsid w:val="005933C3"/>
    <w:rsid w:val="00595157"/>
    <w:rsid w:val="005954C2"/>
    <w:rsid w:val="00597FD4"/>
    <w:rsid w:val="005A18C5"/>
    <w:rsid w:val="005A2903"/>
    <w:rsid w:val="005A6666"/>
    <w:rsid w:val="005A6A8D"/>
    <w:rsid w:val="005A7C42"/>
    <w:rsid w:val="005B4641"/>
    <w:rsid w:val="005B669F"/>
    <w:rsid w:val="005B747E"/>
    <w:rsid w:val="005B795B"/>
    <w:rsid w:val="005B7F13"/>
    <w:rsid w:val="005C124C"/>
    <w:rsid w:val="005C5169"/>
    <w:rsid w:val="005D0C3B"/>
    <w:rsid w:val="005D46E7"/>
    <w:rsid w:val="005D4DCA"/>
    <w:rsid w:val="005D7A8E"/>
    <w:rsid w:val="005E305F"/>
    <w:rsid w:val="005E3AD4"/>
    <w:rsid w:val="005E52CD"/>
    <w:rsid w:val="005E6BBD"/>
    <w:rsid w:val="005F4BC6"/>
    <w:rsid w:val="0060013C"/>
    <w:rsid w:val="00600842"/>
    <w:rsid w:val="00602AF4"/>
    <w:rsid w:val="00604436"/>
    <w:rsid w:val="00604767"/>
    <w:rsid w:val="0060693B"/>
    <w:rsid w:val="00612DBE"/>
    <w:rsid w:val="0061756E"/>
    <w:rsid w:val="00617DC2"/>
    <w:rsid w:val="006204DF"/>
    <w:rsid w:val="00621900"/>
    <w:rsid w:val="00624261"/>
    <w:rsid w:val="00641D3C"/>
    <w:rsid w:val="00644A52"/>
    <w:rsid w:val="00652052"/>
    <w:rsid w:val="00656B01"/>
    <w:rsid w:val="00660715"/>
    <w:rsid w:val="006738A3"/>
    <w:rsid w:val="0067492A"/>
    <w:rsid w:val="00692698"/>
    <w:rsid w:val="0069554B"/>
    <w:rsid w:val="00695609"/>
    <w:rsid w:val="0069646A"/>
    <w:rsid w:val="006A5F79"/>
    <w:rsid w:val="006B31C8"/>
    <w:rsid w:val="006B6510"/>
    <w:rsid w:val="006B6CF1"/>
    <w:rsid w:val="006C068C"/>
    <w:rsid w:val="006C2798"/>
    <w:rsid w:val="006C6720"/>
    <w:rsid w:val="006D0A31"/>
    <w:rsid w:val="006D0CA5"/>
    <w:rsid w:val="006D15AF"/>
    <w:rsid w:val="006D75A6"/>
    <w:rsid w:val="006D7948"/>
    <w:rsid w:val="006E07F0"/>
    <w:rsid w:val="006E0986"/>
    <w:rsid w:val="006E3244"/>
    <w:rsid w:val="006E4E08"/>
    <w:rsid w:val="006E5DE4"/>
    <w:rsid w:val="006F1205"/>
    <w:rsid w:val="006F2839"/>
    <w:rsid w:val="006F2FA4"/>
    <w:rsid w:val="006F3886"/>
    <w:rsid w:val="006F6090"/>
    <w:rsid w:val="007038EA"/>
    <w:rsid w:val="00703CB2"/>
    <w:rsid w:val="00706329"/>
    <w:rsid w:val="0070682E"/>
    <w:rsid w:val="0071613A"/>
    <w:rsid w:val="007179FE"/>
    <w:rsid w:val="00721106"/>
    <w:rsid w:val="00721900"/>
    <w:rsid w:val="00725F40"/>
    <w:rsid w:val="00727216"/>
    <w:rsid w:val="0073101E"/>
    <w:rsid w:val="007350A3"/>
    <w:rsid w:val="0074048F"/>
    <w:rsid w:val="0074194E"/>
    <w:rsid w:val="00742B93"/>
    <w:rsid w:val="00743E18"/>
    <w:rsid w:val="007479CD"/>
    <w:rsid w:val="00751AF1"/>
    <w:rsid w:val="007526CE"/>
    <w:rsid w:val="00766D44"/>
    <w:rsid w:val="007706CF"/>
    <w:rsid w:val="00772F5A"/>
    <w:rsid w:val="00777DC2"/>
    <w:rsid w:val="00777DC7"/>
    <w:rsid w:val="0078191A"/>
    <w:rsid w:val="00782B80"/>
    <w:rsid w:val="007851BA"/>
    <w:rsid w:val="007865D3"/>
    <w:rsid w:val="007903D1"/>
    <w:rsid w:val="0079458C"/>
    <w:rsid w:val="007A03C3"/>
    <w:rsid w:val="007A3FEA"/>
    <w:rsid w:val="007A5BFB"/>
    <w:rsid w:val="007A7D73"/>
    <w:rsid w:val="007B0E09"/>
    <w:rsid w:val="007B1D1F"/>
    <w:rsid w:val="007B2E8B"/>
    <w:rsid w:val="007C0D6E"/>
    <w:rsid w:val="007C0E83"/>
    <w:rsid w:val="007C1F21"/>
    <w:rsid w:val="007C5113"/>
    <w:rsid w:val="007C5634"/>
    <w:rsid w:val="007C6324"/>
    <w:rsid w:val="007D2618"/>
    <w:rsid w:val="007D3561"/>
    <w:rsid w:val="007D5D3D"/>
    <w:rsid w:val="007E0402"/>
    <w:rsid w:val="007E33F4"/>
    <w:rsid w:val="007E3603"/>
    <w:rsid w:val="007E430D"/>
    <w:rsid w:val="007E5E66"/>
    <w:rsid w:val="007F5000"/>
    <w:rsid w:val="0080132F"/>
    <w:rsid w:val="00802945"/>
    <w:rsid w:val="00803461"/>
    <w:rsid w:val="008046DE"/>
    <w:rsid w:val="0081215F"/>
    <w:rsid w:val="008223AA"/>
    <w:rsid w:val="00822930"/>
    <w:rsid w:val="00827193"/>
    <w:rsid w:val="0083368B"/>
    <w:rsid w:val="00834892"/>
    <w:rsid w:val="00841665"/>
    <w:rsid w:val="00842C49"/>
    <w:rsid w:val="00843865"/>
    <w:rsid w:val="00854BF2"/>
    <w:rsid w:val="00860575"/>
    <w:rsid w:val="00866DAB"/>
    <w:rsid w:val="00875212"/>
    <w:rsid w:val="00876DF6"/>
    <w:rsid w:val="00880D7A"/>
    <w:rsid w:val="00883969"/>
    <w:rsid w:val="00886110"/>
    <w:rsid w:val="00894C58"/>
    <w:rsid w:val="0089677E"/>
    <w:rsid w:val="00897C56"/>
    <w:rsid w:val="008A05E3"/>
    <w:rsid w:val="008A152D"/>
    <w:rsid w:val="008A2DCE"/>
    <w:rsid w:val="008B097C"/>
    <w:rsid w:val="008B34A5"/>
    <w:rsid w:val="008C21D4"/>
    <w:rsid w:val="008C3DE7"/>
    <w:rsid w:val="008C53FB"/>
    <w:rsid w:val="008C573B"/>
    <w:rsid w:val="008C7518"/>
    <w:rsid w:val="008D387A"/>
    <w:rsid w:val="008D40A4"/>
    <w:rsid w:val="008D4386"/>
    <w:rsid w:val="008D5EDC"/>
    <w:rsid w:val="008E0370"/>
    <w:rsid w:val="008F1929"/>
    <w:rsid w:val="008F3537"/>
    <w:rsid w:val="008F3A71"/>
    <w:rsid w:val="008F3DF5"/>
    <w:rsid w:val="00900EE5"/>
    <w:rsid w:val="00901617"/>
    <w:rsid w:val="00903069"/>
    <w:rsid w:val="009045C4"/>
    <w:rsid w:val="00906435"/>
    <w:rsid w:val="00916C94"/>
    <w:rsid w:val="00922903"/>
    <w:rsid w:val="00930612"/>
    <w:rsid w:val="009333C5"/>
    <w:rsid w:val="00933D7F"/>
    <w:rsid w:val="00936CB1"/>
    <w:rsid w:val="00942C34"/>
    <w:rsid w:val="009551B7"/>
    <w:rsid w:val="0095793B"/>
    <w:rsid w:val="00962B08"/>
    <w:rsid w:val="00963DCC"/>
    <w:rsid w:val="00965E08"/>
    <w:rsid w:val="009768C3"/>
    <w:rsid w:val="00977B3F"/>
    <w:rsid w:val="009814C0"/>
    <w:rsid w:val="009908AA"/>
    <w:rsid w:val="009921C4"/>
    <w:rsid w:val="009955F1"/>
    <w:rsid w:val="00996216"/>
    <w:rsid w:val="00996F47"/>
    <w:rsid w:val="009B19D2"/>
    <w:rsid w:val="009B2B92"/>
    <w:rsid w:val="009C6F21"/>
    <w:rsid w:val="009D1F57"/>
    <w:rsid w:val="009D4CC8"/>
    <w:rsid w:val="009D6A0E"/>
    <w:rsid w:val="009E5C8B"/>
    <w:rsid w:val="009E6A6C"/>
    <w:rsid w:val="009E6F5D"/>
    <w:rsid w:val="009F08FB"/>
    <w:rsid w:val="009F1BBE"/>
    <w:rsid w:val="009F1C64"/>
    <w:rsid w:val="00A015F1"/>
    <w:rsid w:val="00A036A9"/>
    <w:rsid w:val="00A066B6"/>
    <w:rsid w:val="00A10BFB"/>
    <w:rsid w:val="00A14C22"/>
    <w:rsid w:val="00A16CD2"/>
    <w:rsid w:val="00A17FA0"/>
    <w:rsid w:val="00A2018F"/>
    <w:rsid w:val="00A27BDE"/>
    <w:rsid w:val="00A35399"/>
    <w:rsid w:val="00A35A0C"/>
    <w:rsid w:val="00A36449"/>
    <w:rsid w:val="00A4546C"/>
    <w:rsid w:val="00A5269F"/>
    <w:rsid w:val="00A52BB4"/>
    <w:rsid w:val="00A53663"/>
    <w:rsid w:val="00A574FE"/>
    <w:rsid w:val="00A60766"/>
    <w:rsid w:val="00A6352E"/>
    <w:rsid w:val="00A662A5"/>
    <w:rsid w:val="00A75BCA"/>
    <w:rsid w:val="00A7611E"/>
    <w:rsid w:val="00A81B45"/>
    <w:rsid w:val="00A852E2"/>
    <w:rsid w:val="00A85782"/>
    <w:rsid w:val="00A85B0A"/>
    <w:rsid w:val="00A94CFA"/>
    <w:rsid w:val="00A956D4"/>
    <w:rsid w:val="00A95770"/>
    <w:rsid w:val="00A959BC"/>
    <w:rsid w:val="00A9740B"/>
    <w:rsid w:val="00AA2B36"/>
    <w:rsid w:val="00AA368B"/>
    <w:rsid w:val="00AB1271"/>
    <w:rsid w:val="00AB27F7"/>
    <w:rsid w:val="00AB2CA1"/>
    <w:rsid w:val="00AB2CD9"/>
    <w:rsid w:val="00AB7BD3"/>
    <w:rsid w:val="00AC2BD2"/>
    <w:rsid w:val="00AC68F5"/>
    <w:rsid w:val="00AE1721"/>
    <w:rsid w:val="00AE7066"/>
    <w:rsid w:val="00AF1A7C"/>
    <w:rsid w:val="00AF3CCD"/>
    <w:rsid w:val="00B01D16"/>
    <w:rsid w:val="00B065F3"/>
    <w:rsid w:val="00B20B25"/>
    <w:rsid w:val="00B23871"/>
    <w:rsid w:val="00B31C34"/>
    <w:rsid w:val="00B33E14"/>
    <w:rsid w:val="00B36DCD"/>
    <w:rsid w:val="00B410EB"/>
    <w:rsid w:val="00B420E0"/>
    <w:rsid w:val="00B42294"/>
    <w:rsid w:val="00B423D1"/>
    <w:rsid w:val="00B4266F"/>
    <w:rsid w:val="00B57607"/>
    <w:rsid w:val="00B60931"/>
    <w:rsid w:val="00B61FC9"/>
    <w:rsid w:val="00B63B40"/>
    <w:rsid w:val="00B64A93"/>
    <w:rsid w:val="00B663A9"/>
    <w:rsid w:val="00B66570"/>
    <w:rsid w:val="00B710AF"/>
    <w:rsid w:val="00B75DE5"/>
    <w:rsid w:val="00B77925"/>
    <w:rsid w:val="00B80CF8"/>
    <w:rsid w:val="00B87315"/>
    <w:rsid w:val="00B875DC"/>
    <w:rsid w:val="00B90E7C"/>
    <w:rsid w:val="00B91DE7"/>
    <w:rsid w:val="00B92BFC"/>
    <w:rsid w:val="00B931C0"/>
    <w:rsid w:val="00B941D7"/>
    <w:rsid w:val="00B94A2E"/>
    <w:rsid w:val="00B9761F"/>
    <w:rsid w:val="00B97D1D"/>
    <w:rsid w:val="00BA1D2C"/>
    <w:rsid w:val="00BA395C"/>
    <w:rsid w:val="00BA61E4"/>
    <w:rsid w:val="00BA6801"/>
    <w:rsid w:val="00BA70DC"/>
    <w:rsid w:val="00BA7782"/>
    <w:rsid w:val="00BA7A9C"/>
    <w:rsid w:val="00BB10AA"/>
    <w:rsid w:val="00BB4D13"/>
    <w:rsid w:val="00BC1F2D"/>
    <w:rsid w:val="00BC3954"/>
    <w:rsid w:val="00BC5481"/>
    <w:rsid w:val="00BD1F89"/>
    <w:rsid w:val="00BD4F6A"/>
    <w:rsid w:val="00BD5181"/>
    <w:rsid w:val="00BD6857"/>
    <w:rsid w:val="00BD6FFE"/>
    <w:rsid w:val="00BE6E4B"/>
    <w:rsid w:val="00BF1D23"/>
    <w:rsid w:val="00BF4614"/>
    <w:rsid w:val="00BF5A5A"/>
    <w:rsid w:val="00C00C40"/>
    <w:rsid w:val="00C035BE"/>
    <w:rsid w:val="00C0606E"/>
    <w:rsid w:val="00C12117"/>
    <w:rsid w:val="00C17B12"/>
    <w:rsid w:val="00C24D13"/>
    <w:rsid w:val="00C256B9"/>
    <w:rsid w:val="00C3328C"/>
    <w:rsid w:val="00C34824"/>
    <w:rsid w:val="00C44728"/>
    <w:rsid w:val="00C44D3F"/>
    <w:rsid w:val="00C5068F"/>
    <w:rsid w:val="00C5087F"/>
    <w:rsid w:val="00C520C1"/>
    <w:rsid w:val="00C53852"/>
    <w:rsid w:val="00C62025"/>
    <w:rsid w:val="00C629E9"/>
    <w:rsid w:val="00C67B3C"/>
    <w:rsid w:val="00C70B4E"/>
    <w:rsid w:val="00C70FD6"/>
    <w:rsid w:val="00C71DA4"/>
    <w:rsid w:val="00C805A9"/>
    <w:rsid w:val="00C92333"/>
    <w:rsid w:val="00CA199C"/>
    <w:rsid w:val="00CB04C3"/>
    <w:rsid w:val="00CB3399"/>
    <w:rsid w:val="00CB5FBA"/>
    <w:rsid w:val="00CC3037"/>
    <w:rsid w:val="00CD132B"/>
    <w:rsid w:val="00CE1F50"/>
    <w:rsid w:val="00CE302B"/>
    <w:rsid w:val="00CE40A2"/>
    <w:rsid w:val="00CF2341"/>
    <w:rsid w:val="00CF6BB6"/>
    <w:rsid w:val="00CF70EA"/>
    <w:rsid w:val="00D00689"/>
    <w:rsid w:val="00D020EE"/>
    <w:rsid w:val="00D03552"/>
    <w:rsid w:val="00D06447"/>
    <w:rsid w:val="00D14214"/>
    <w:rsid w:val="00D15ECD"/>
    <w:rsid w:val="00D17441"/>
    <w:rsid w:val="00D17EA3"/>
    <w:rsid w:val="00D20A4B"/>
    <w:rsid w:val="00D20FF0"/>
    <w:rsid w:val="00D22949"/>
    <w:rsid w:val="00D34837"/>
    <w:rsid w:val="00D3716F"/>
    <w:rsid w:val="00D42D02"/>
    <w:rsid w:val="00D458F3"/>
    <w:rsid w:val="00D55CF8"/>
    <w:rsid w:val="00D62E3B"/>
    <w:rsid w:val="00D66FD8"/>
    <w:rsid w:val="00D72A30"/>
    <w:rsid w:val="00D72ED2"/>
    <w:rsid w:val="00D73FD2"/>
    <w:rsid w:val="00D768DE"/>
    <w:rsid w:val="00D8008F"/>
    <w:rsid w:val="00D80C26"/>
    <w:rsid w:val="00D835F5"/>
    <w:rsid w:val="00D841AC"/>
    <w:rsid w:val="00D849CA"/>
    <w:rsid w:val="00D96E86"/>
    <w:rsid w:val="00DA723F"/>
    <w:rsid w:val="00DB11D0"/>
    <w:rsid w:val="00DB22EC"/>
    <w:rsid w:val="00DB360C"/>
    <w:rsid w:val="00DB50E6"/>
    <w:rsid w:val="00DC15EE"/>
    <w:rsid w:val="00DC373D"/>
    <w:rsid w:val="00DC5726"/>
    <w:rsid w:val="00DD1E33"/>
    <w:rsid w:val="00DD6D3A"/>
    <w:rsid w:val="00DF4F97"/>
    <w:rsid w:val="00E02101"/>
    <w:rsid w:val="00E05006"/>
    <w:rsid w:val="00E05F76"/>
    <w:rsid w:val="00E06ECA"/>
    <w:rsid w:val="00E11A85"/>
    <w:rsid w:val="00E22B89"/>
    <w:rsid w:val="00E23DF9"/>
    <w:rsid w:val="00E303EB"/>
    <w:rsid w:val="00E307AB"/>
    <w:rsid w:val="00E30E4B"/>
    <w:rsid w:val="00E33F50"/>
    <w:rsid w:val="00E41B1D"/>
    <w:rsid w:val="00E43900"/>
    <w:rsid w:val="00E43C90"/>
    <w:rsid w:val="00E5078B"/>
    <w:rsid w:val="00E52D56"/>
    <w:rsid w:val="00E53171"/>
    <w:rsid w:val="00E53C44"/>
    <w:rsid w:val="00E53D83"/>
    <w:rsid w:val="00E56137"/>
    <w:rsid w:val="00E625B5"/>
    <w:rsid w:val="00E62CE8"/>
    <w:rsid w:val="00E6331C"/>
    <w:rsid w:val="00E70173"/>
    <w:rsid w:val="00E70917"/>
    <w:rsid w:val="00E75BED"/>
    <w:rsid w:val="00E82496"/>
    <w:rsid w:val="00E84945"/>
    <w:rsid w:val="00E85151"/>
    <w:rsid w:val="00E8610C"/>
    <w:rsid w:val="00E9522E"/>
    <w:rsid w:val="00EA236F"/>
    <w:rsid w:val="00EA66BF"/>
    <w:rsid w:val="00EB1AC8"/>
    <w:rsid w:val="00EB335B"/>
    <w:rsid w:val="00EB3F89"/>
    <w:rsid w:val="00EB6C4F"/>
    <w:rsid w:val="00EC36B2"/>
    <w:rsid w:val="00EC52EE"/>
    <w:rsid w:val="00EC5E09"/>
    <w:rsid w:val="00ED44A1"/>
    <w:rsid w:val="00ED534F"/>
    <w:rsid w:val="00ED7AA2"/>
    <w:rsid w:val="00EE13A7"/>
    <w:rsid w:val="00EE299A"/>
    <w:rsid w:val="00EE416D"/>
    <w:rsid w:val="00EE5806"/>
    <w:rsid w:val="00EF2D84"/>
    <w:rsid w:val="00EF4E19"/>
    <w:rsid w:val="00EF4FE0"/>
    <w:rsid w:val="00EF5824"/>
    <w:rsid w:val="00EF5CBC"/>
    <w:rsid w:val="00F02AED"/>
    <w:rsid w:val="00F04046"/>
    <w:rsid w:val="00F13433"/>
    <w:rsid w:val="00F15915"/>
    <w:rsid w:val="00F214D8"/>
    <w:rsid w:val="00F23650"/>
    <w:rsid w:val="00F238C5"/>
    <w:rsid w:val="00F26C8A"/>
    <w:rsid w:val="00F30097"/>
    <w:rsid w:val="00F354D9"/>
    <w:rsid w:val="00F41C16"/>
    <w:rsid w:val="00F468C1"/>
    <w:rsid w:val="00F47036"/>
    <w:rsid w:val="00F504FC"/>
    <w:rsid w:val="00F51A8C"/>
    <w:rsid w:val="00F53598"/>
    <w:rsid w:val="00F6710A"/>
    <w:rsid w:val="00F70376"/>
    <w:rsid w:val="00F71B49"/>
    <w:rsid w:val="00F7318F"/>
    <w:rsid w:val="00F73DC3"/>
    <w:rsid w:val="00F74D7B"/>
    <w:rsid w:val="00F74E6A"/>
    <w:rsid w:val="00F77A72"/>
    <w:rsid w:val="00F82EE6"/>
    <w:rsid w:val="00F86C62"/>
    <w:rsid w:val="00FA3613"/>
    <w:rsid w:val="00FA4768"/>
    <w:rsid w:val="00FA5B4F"/>
    <w:rsid w:val="00FB1754"/>
    <w:rsid w:val="00FB21FF"/>
    <w:rsid w:val="00FB2364"/>
    <w:rsid w:val="00FB3623"/>
    <w:rsid w:val="00FB6C15"/>
    <w:rsid w:val="00FC28B4"/>
    <w:rsid w:val="00FC3D82"/>
    <w:rsid w:val="00FC75DD"/>
    <w:rsid w:val="00FD2525"/>
    <w:rsid w:val="00FD3D88"/>
    <w:rsid w:val="00FD3FC8"/>
    <w:rsid w:val="00FD5B46"/>
    <w:rsid w:val="00FD6D2D"/>
    <w:rsid w:val="00FD6FEE"/>
    <w:rsid w:val="00FD7242"/>
    <w:rsid w:val="00FE00D3"/>
    <w:rsid w:val="00FE347C"/>
    <w:rsid w:val="00FE6AFF"/>
    <w:rsid w:val="00FF1086"/>
    <w:rsid w:val="00FF1AA5"/>
    <w:rsid w:val="00FF3CC9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A5C83-A555-4E89-B027-CBD8CC41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26F6C-EF03-47C2-B356-38A83264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EGP</dc:creator>
  <cp:lastModifiedBy>EGP</cp:lastModifiedBy>
  <cp:revision>2</cp:revision>
  <cp:lastPrinted>2014-05-24T08:23:00Z</cp:lastPrinted>
  <dcterms:created xsi:type="dcterms:W3CDTF">2014-05-24T08:57:00Z</dcterms:created>
  <dcterms:modified xsi:type="dcterms:W3CDTF">2014-05-24T08:57:00Z</dcterms:modified>
</cp:coreProperties>
</file>