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B9BAB" w14:textId="77777777" w:rsidR="00262BB8" w:rsidRPr="00594635" w:rsidRDefault="00262BB8" w:rsidP="00262BB8">
      <w:pPr>
        <w:rPr>
          <w:b/>
          <w:bCs/>
        </w:rPr>
      </w:pPr>
      <w:r w:rsidRPr="00594635">
        <w:rPr>
          <w:b/>
          <w:bCs/>
          <w:highlight w:val="yellow"/>
        </w:rPr>
        <w:t>Hypothesis:</w:t>
      </w:r>
    </w:p>
    <w:p w14:paraId="21D8CA3E" w14:textId="70524C8D" w:rsidR="00EB6457" w:rsidRDefault="005C42B3" w:rsidP="005946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6C5AC" w:themeFill="accent2" w:themeFillTint="66"/>
        <w:rPr>
          <w:b/>
          <w:bCs/>
        </w:rPr>
      </w:pPr>
      <w:r>
        <w:rPr>
          <w:b/>
          <w:bCs/>
        </w:rPr>
        <w:t>Between 2019 and 2021, the unemployment rate in tourism-dependent states, such as Nevada and Hawaii, fluctuated significantly more than those in tech-driven states, such as California and Washington.</w:t>
      </w:r>
    </w:p>
    <w:p w14:paraId="2BBBAC06" w14:textId="140F00B5" w:rsidR="005C42B3" w:rsidRDefault="00594635" w:rsidP="00262BB8">
      <w:pPr>
        <w:rPr>
          <w:b/>
          <w:bCs/>
        </w:rPr>
      </w:pPr>
      <w:r>
        <w:rPr>
          <w:b/>
          <w:bCs/>
        </w:rPr>
        <w:t>Approach:</w:t>
      </w:r>
    </w:p>
    <w:p w14:paraId="356F870E" w14:textId="5B8289B3" w:rsidR="00594635" w:rsidRDefault="00CA00F6" w:rsidP="00CA0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60CAF3" w:themeFill="accent4" w:themeFillTint="99"/>
        <w:rPr>
          <w:b/>
          <w:bCs/>
        </w:rPr>
      </w:pPr>
      <w:r w:rsidRPr="00CA00F6">
        <w:rPr>
          <w:b/>
          <w:bCs/>
        </w:rPr>
        <w:t>Compare the unemployment rate of these states in 2019 to that in 2020, the peak phase OF COVID-19,  and that in 2021, the recovery phase after COVID-19</w:t>
      </w:r>
    </w:p>
    <w:p w14:paraId="78485C77" w14:textId="77777777" w:rsidR="00D8081A" w:rsidRDefault="00D8081A" w:rsidP="00D8081A">
      <w:pPr>
        <w:jc w:val="center"/>
        <w:rPr>
          <w:b/>
          <w:bCs/>
        </w:rPr>
      </w:pPr>
    </w:p>
    <w:p w14:paraId="2FF288FB" w14:textId="09C8D2B7" w:rsidR="005C42B3" w:rsidRPr="00D8081A" w:rsidRDefault="005C42B3" w:rsidP="00D8081A">
      <w:pPr>
        <w:jc w:val="center"/>
        <w:rPr>
          <w:b/>
          <w:bCs/>
          <w:color w:val="E97132" w:themeColor="accent2"/>
          <w:sz w:val="26"/>
          <w:szCs w:val="26"/>
        </w:rPr>
      </w:pPr>
      <w:r w:rsidRPr="00D8081A">
        <w:rPr>
          <w:b/>
          <w:bCs/>
          <w:color w:val="E97132" w:themeColor="accent2"/>
          <w:sz w:val="26"/>
          <w:szCs w:val="26"/>
        </w:rPr>
        <w:t>Using Spark/Data Frame</w:t>
      </w:r>
    </w:p>
    <w:p w14:paraId="2D0B753B" w14:textId="77777777" w:rsidR="005C42B3" w:rsidRDefault="005C42B3" w:rsidP="00262BB8">
      <w:pPr>
        <w:rPr>
          <w:b/>
          <w:bCs/>
        </w:rPr>
      </w:pPr>
    </w:p>
    <w:p w14:paraId="7C41619C" w14:textId="112C8B80" w:rsidR="001C10AC" w:rsidRDefault="001C10AC" w:rsidP="00262BB8">
      <w:pPr>
        <w:rPr>
          <w:b/>
          <w:bCs/>
        </w:rPr>
      </w:pPr>
      <w:r w:rsidRPr="001C10AC">
        <w:rPr>
          <w:b/>
          <w:bCs/>
          <w:noProof/>
        </w:rPr>
        <w:drawing>
          <wp:inline distT="0" distB="0" distL="0" distR="0" wp14:anchorId="74F06192" wp14:editId="6D6B9F88">
            <wp:extent cx="5943600" cy="2688590"/>
            <wp:effectExtent l="0" t="0" r="0" b="0"/>
            <wp:docPr id="9187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42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771F" w14:textId="77777777" w:rsidR="00D8081A" w:rsidRDefault="00D8081A" w:rsidP="00262BB8">
      <w:pPr>
        <w:rPr>
          <w:b/>
          <w:bCs/>
        </w:rPr>
      </w:pPr>
    </w:p>
    <w:p w14:paraId="6498F0DE" w14:textId="77ACC18C" w:rsidR="00594635" w:rsidRPr="00D8081A" w:rsidRDefault="00D8081A" w:rsidP="00262BB8">
      <w:pPr>
        <w:rPr>
          <w:b/>
          <w:bCs/>
          <w:color w:val="E97132" w:themeColor="accent2"/>
        </w:rPr>
      </w:pPr>
      <w:r w:rsidRPr="00D8081A">
        <w:rPr>
          <w:b/>
          <w:bCs/>
          <w:color w:val="E97132" w:themeColor="accent2"/>
        </w:rPr>
        <w:t>Select the necessary columns for analyzing, especially in NumUnemployed and NumCivlLaborForce in 2019 - 2021</w:t>
      </w:r>
    </w:p>
    <w:p w14:paraId="0A322B12" w14:textId="1C0185D2" w:rsidR="00D8081A" w:rsidRDefault="00D8081A" w:rsidP="00262BB8">
      <w:pPr>
        <w:rPr>
          <w:b/>
          <w:bCs/>
        </w:rPr>
      </w:pPr>
      <w:r w:rsidRPr="00D8081A">
        <w:rPr>
          <w:b/>
          <w:bCs/>
          <w:noProof/>
        </w:rPr>
        <w:lastRenderedPageBreak/>
        <w:drawing>
          <wp:inline distT="0" distB="0" distL="0" distR="0" wp14:anchorId="0177859C" wp14:editId="506F188B">
            <wp:extent cx="5943600" cy="2118360"/>
            <wp:effectExtent l="0" t="0" r="0" b="0"/>
            <wp:docPr id="114976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67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2FA5" w14:textId="77777777" w:rsidR="00D8081A" w:rsidRDefault="00D8081A" w:rsidP="00262BB8">
      <w:pPr>
        <w:rPr>
          <w:b/>
          <w:bCs/>
        </w:rPr>
      </w:pPr>
    </w:p>
    <w:p w14:paraId="57C8BC66" w14:textId="5A56C6ED" w:rsidR="00386938" w:rsidRPr="00386938" w:rsidRDefault="00386938" w:rsidP="00262BB8">
      <w:pPr>
        <w:rPr>
          <w:b/>
          <w:bCs/>
          <w:color w:val="E97132" w:themeColor="accent2"/>
        </w:rPr>
      </w:pPr>
      <w:r w:rsidRPr="00386938">
        <w:rPr>
          <w:b/>
          <w:bCs/>
          <w:color w:val="E97132" w:themeColor="accent2"/>
        </w:rPr>
        <w:t>Filter rows that consist of such states as Nevada, Hawaii, California, and Washington</w:t>
      </w:r>
    </w:p>
    <w:p w14:paraId="63FA4B53" w14:textId="3C088F14" w:rsidR="00D8081A" w:rsidRDefault="00D8081A" w:rsidP="00262BB8">
      <w:pPr>
        <w:rPr>
          <w:b/>
          <w:bCs/>
        </w:rPr>
      </w:pPr>
      <w:r w:rsidRPr="00D8081A">
        <w:rPr>
          <w:b/>
          <w:bCs/>
          <w:noProof/>
        </w:rPr>
        <w:drawing>
          <wp:inline distT="0" distB="0" distL="0" distR="0" wp14:anchorId="2F65BFE5" wp14:editId="5790D1FE">
            <wp:extent cx="5581650" cy="2099082"/>
            <wp:effectExtent l="0" t="0" r="0" b="0"/>
            <wp:docPr id="9100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49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389" cy="210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482C" w14:textId="77777777" w:rsidR="00386938" w:rsidRDefault="00386938" w:rsidP="00262BB8">
      <w:pPr>
        <w:rPr>
          <w:b/>
          <w:bCs/>
        </w:rPr>
      </w:pPr>
    </w:p>
    <w:p w14:paraId="66DCF8F7" w14:textId="730FBCA9" w:rsidR="00386938" w:rsidRDefault="00386938" w:rsidP="00386938">
      <w:pPr>
        <w:ind w:firstLine="720"/>
        <w:rPr>
          <w:b/>
          <w:bCs/>
          <w:color w:val="E97132" w:themeColor="accent2"/>
        </w:rPr>
      </w:pPr>
      <w:r w:rsidRPr="00386938">
        <w:rPr>
          <w:b/>
          <w:bCs/>
          <w:color w:val="E97132" w:themeColor="accent2"/>
        </w:rPr>
        <w:t>Create the UnemploymentRate column by dividing the NumUnemployed column by the NumCivlLaborforce column and multiplying by 100</w:t>
      </w:r>
      <w:r>
        <w:rPr>
          <w:b/>
          <w:bCs/>
          <w:color w:val="E97132" w:themeColor="accent2"/>
        </w:rPr>
        <w:t xml:space="preserve">. </w:t>
      </w:r>
    </w:p>
    <w:p w14:paraId="00A95674" w14:textId="23559C58" w:rsidR="00386938" w:rsidRDefault="00386938" w:rsidP="00386938">
      <w:pPr>
        <w:ind w:firstLine="720"/>
        <w:rPr>
          <w:b/>
          <w:bCs/>
          <w:color w:val="E97132" w:themeColor="accent2"/>
        </w:rPr>
      </w:pPr>
      <w:r>
        <w:rPr>
          <w:b/>
          <w:bCs/>
          <w:color w:val="E97132" w:themeColor="accent2"/>
        </w:rPr>
        <w:t>Round the values in UnemploymentRate column to 2 decimal places</w:t>
      </w:r>
    </w:p>
    <w:p w14:paraId="0A9FCA34" w14:textId="2E92BC6B" w:rsidR="00386938" w:rsidRPr="00386938" w:rsidRDefault="00386938" w:rsidP="00262BB8">
      <w:pPr>
        <w:rPr>
          <w:b/>
          <w:bCs/>
          <w:color w:val="E97132" w:themeColor="accent2"/>
        </w:rPr>
      </w:pPr>
      <w:r w:rsidRPr="00386938">
        <w:rPr>
          <w:b/>
          <w:bCs/>
          <w:noProof/>
          <w:color w:val="E97132" w:themeColor="accent2"/>
        </w:rPr>
        <w:lastRenderedPageBreak/>
        <w:drawing>
          <wp:inline distT="0" distB="0" distL="0" distR="0" wp14:anchorId="4E53275E" wp14:editId="59774D32">
            <wp:extent cx="5505450" cy="2172771"/>
            <wp:effectExtent l="0" t="0" r="0" b="0"/>
            <wp:docPr id="21282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652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0669" cy="217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6C40" w14:textId="6EB58D87" w:rsidR="00386938" w:rsidRPr="00386938" w:rsidRDefault="00386938" w:rsidP="00262BB8">
      <w:pPr>
        <w:rPr>
          <w:b/>
          <w:bCs/>
          <w:color w:val="E97132" w:themeColor="accent2"/>
        </w:rPr>
      </w:pPr>
      <w:r w:rsidRPr="00386938">
        <w:rPr>
          <w:b/>
          <w:bCs/>
          <w:color w:val="E97132" w:themeColor="accent2"/>
        </w:rPr>
        <w:t>Showcase the table</w:t>
      </w:r>
    </w:p>
    <w:p w14:paraId="11E39E87" w14:textId="3EFF11AE" w:rsidR="00386938" w:rsidRDefault="00386938" w:rsidP="00262BB8">
      <w:pPr>
        <w:rPr>
          <w:b/>
          <w:bCs/>
        </w:rPr>
      </w:pPr>
      <w:r w:rsidRPr="00386938">
        <w:rPr>
          <w:b/>
          <w:bCs/>
          <w:noProof/>
        </w:rPr>
        <w:drawing>
          <wp:inline distT="0" distB="0" distL="0" distR="0" wp14:anchorId="5A561780" wp14:editId="23DE33C4">
            <wp:extent cx="5943600" cy="1350645"/>
            <wp:effectExtent l="0" t="0" r="0" b="1905"/>
            <wp:docPr id="36975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2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551E" w14:textId="60A72126" w:rsidR="00386938" w:rsidRDefault="00386938" w:rsidP="00262BB8">
      <w:pPr>
        <w:rPr>
          <w:b/>
          <w:bCs/>
        </w:rPr>
      </w:pPr>
      <w:r w:rsidRPr="00386938">
        <w:rPr>
          <w:b/>
          <w:bCs/>
          <w:color w:val="E97132" w:themeColor="accent2"/>
        </w:rPr>
        <w:t>Plot the bar chart of the UnemploymentRate</w:t>
      </w:r>
    </w:p>
    <w:p w14:paraId="4B82DB9D" w14:textId="18778197" w:rsidR="00386938" w:rsidRDefault="00386938" w:rsidP="00262BB8">
      <w:pPr>
        <w:rPr>
          <w:b/>
          <w:bCs/>
        </w:rPr>
      </w:pPr>
      <w:r w:rsidRPr="00386938">
        <w:rPr>
          <w:b/>
          <w:bCs/>
          <w:noProof/>
        </w:rPr>
        <w:drawing>
          <wp:inline distT="0" distB="0" distL="0" distR="0" wp14:anchorId="67D07480" wp14:editId="4732B2AB">
            <wp:extent cx="3873500" cy="3316987"/>
            <wp:effectExtent l="0" t="0" r="0" b="0"/>
            <wp:docPr id="58394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40041" name=""/>
                    <pic:cNvPicPr/>
                  </pic:nvPicPr>
                  <pic:blipFill rotWithShape="1">
                    <a:blip r:embed="rId9"/>
                    <a:srcRect r="23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945" cy="3324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FF1B1" w14:textId="77777777" w:rsidR="00386938" w:rsidRDefault="00386938" w:rsidP="00262BB8">
      <w:pPr>
        <w:rPr>
          <w:b/>
          <w:bCs/>
        </w:rPr>
      </w:pPr>
    </w:p>
    <w:p w14:paraId="67583A71" w14:textId="4430AB7F" w:rsidR="00386938" w:rsidRPr="00386938" w:rsidRDefault="00386938" w:rsidP="003869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3E5A1" w:themeFill="accent6" w:themeFillTint="66"/>
        <w:rPr>
          <w:b/>
          <w:bCs/>
        </w:rPr>
      </w:pPr>
      <w:r w:rsidRPr="00386938">
        <w:rPr>
          <w:b/>
          <w:bCs/>
        </w:rPr>
        <w:lastRenderedPageBreak/>
        <w:t>CONCLUSION: My hypothesis is correct</w:t>
      </w:r>
    </w:p>
    <w:p w14:paraId="1A19840A" w14:textId="6ABCE823" w:rsidR="00876F53" w:rsidRDefault="00876F53" w:rsidP="00386938">
      <w:pPr>
        <w:ind w:firstLine="720"/>
      </w:pPr>
      <w:r>
        <w:t>My hypothesis is correct and it is not different from the hypothesis in Homework1</w:t>
      </w:r>
    </w:p>
    <w:p w14:paraId="7A5ECD70" w14:textId="21B78FEF" w:rsidR="00262BB8" w:rsidRDefault="00F72B3E" w:rsidP="00386938">
      <w:pPr>
        <w:ind w:firstLine="720"/>
      </w:pPr>
      <w:r w:rsidRPr="00F72B3E">
        <w:t>In 2020, at the peak of the COVID-19 pandemic, tourism-dependent states such as Nevada and Hawaii were severely affected. Consequently, Hawaii’s unemployment rate surged from 2.45% in 2019 to 12% in 2020, while Nevada’s rate climbed from 4.02% to 13.52%. Although tech-driven states like California and Washington also experienced increases in unemployment, the impact was less severe.</w:t>
      </w:r>
    </w:p>
    <w:p w14:paraId="227DDC39" w14:textId="2DCBE592" w:rsidR="00594635" w:rsidRDefault="00594635" w:rsidP="00386938">
      <w:pPr>
        <w:ind w:firstLine="720"/>
      </w:pPr>
      <w:r>
        <w:t>I</w:t>
      </w:r>
      <w:r w:rsidRPr="00594635">
        <w:t>n 2021, during the recovery phase following the COVID-19 pandemic, all states experienced economic improvement as unemployment rates decreased significantly. Although travel demand began to recover, the unemployment rates in tourism-dependent states did not decline as rapidly as those in tech-driven states. Notably, Washington recorded the lowest unemployment rate in the group at 5.23%, while California demonstrated greater stability within its downward trend, maintaining an unemployment rate of 7.30%</w:t>
      </w:r>
    </w:p>
    <w:p w14:paraId="7FC4C366" w14:textId="77777777" w:rsidR="00876F53" w:rsidRDefault="00876F53" w:rsidP="00386938">
      <w:pPr>
        <w:ind w:firstLine="720"/>
      </w:pPr>
    </w:p>
    <w:p w14:paraId="38B5E096" w14:textId="4DA226F5" w:rsidR="00876F53" w:rsidRPr="00876F53" w:rsidRDefault="00876F53" w:rsidP="0053148E">
      <w:pPr>
        <w:rPr>
          <w:b/>
          <w:bCs/>
        </w:rPr>
      </w:pPr>
      <w:r w:rsidRPr="00876F53">
        <w:rPr>
          <w:b/>
          <w:bCs/>
          <w:highlight w:val="yellow"/>
        </w:rPr>
        <w:t>Link of Spark:</w:t>
      </w:r>
    </w:p>
    <w:p w14:paraId="5AA784C1" w14:textId="480DF90F" w:rsidR="00876F53" w:rsidRDefault="006A05CF" w:rsidP="003D7CA4">
      <w:hyperlink r:id="rId10" w:history="1">
        <w:r w:rsidRPr="00FE06B3">
          <w:rPr>
            <w:rStyle w:val="Hyperlink"/>
          </w:rPr>
          <w:t>http://172.20.2.115:8000/user/analytics4220/notebooks/Ba/Spark_Homework2.ipynb</w:t>
        </w:r>
      </w:hyperlink>
      <w:r>
        <w:t xml:space="preserve"> </w:t>
      </w:r>
    </w:p>
    <w:p w14:paraId="19F132E5" w14:textId="432B6E85" w:rsidR="00386938" w:rsidRPr="0053148E" w:rsidRDefault="007D3CFC" w:rsidP="0053148E">
      <w:pPr>
        <w:rPr>
          <w:b/>
          <w:bCs/>
        </w:rPr>
      </w:pPr>
      <w:r w:rsidRPr="0053148E">
        <w:rPr>
          <w:b/>
          <w:bCs/>
          <w:highlight w:val="yellow"/>
        </w:rPr>
        <w:t>Link of Github:</w:t>
      </w:r>
    </w:p>
    <w:p w14:paraId="3076F32C" w14:textId="4B12A9B5" w:rsidR="007D3CFC" w:rsidRDefault="006A05CF" w:rsidP="003D7CA4">
      <w:hyperlink r:id="rId11" w:history="1">
        <w:r w:rsidRPr="00FE06B3">
          <w:rPr>
            <w:rStyle w:val="Hyperlink"/>
          </w:rPr>
          <w:t>https://github.com/bahoangpham/HW1_data_intensive_class</w:t>
        </w:r>
      </w:hyperlink>
    </w:p>
    <w:p w14:paraId="57CC344B" w14:textId="77777777" w:rsidR="006A05CF" w:rsidRDefault="006A05CF" w:rsidP="003D7CA4"/>
    <w:p w14:paraId="38C61220" w14:textId="77777777" w:rsidR="00386938" w:rsidRDefault="00386938" w:rsidP="00386938">
      <w:pPr>
        <w:ind w:firstLine="720"/>
      </w:pPr>
    </w:p>
    <w:sectPr w:rsidR="00386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45"/>
    <w:rsid w:val="000D0D26"/>
    <w:rsid w:val="00192D6B"/>
    <w:rsid w:val="001C10AC"/>
    <w:rsid w:val="00262BB8"/>
    <w:rsid w:val="00386938"/>
    <w:rsid w:val="003D7CA4"/>
    <w:rsid w:val="0045064D"/>
    <w:rsid w:val="0053148E"/>
    <w:rsid w:val="00571945"/>
    <w:rsid w:val="00594635"/>
    <w:rsid w:val="005C42B3"/>
    <w:rsid w:val="00665812"/>
    <w:rsid w:val="006A05CF"/>
    <w:rsid w:val="007D3CFC"/>
    <w:rsid w:val="007F1CF0"/>
    <w:rsid w:val="00876F53"/>
    <w:rsid w:val="00917437"/>
    <w:rsid w:val="009231C8"/>
    <w:rsid w:val="00971F1B"/>
    <w:rsid w:val="00CA00F6"/>
    <w:rsid w:val="00CE37E4"/>
    <w:rsid w:val="00CF2067"/>
    <w:rsid w:val="00D8081A"/>
    <w:rsid w:val="00E13B74"/>
    <w:rsid w:val="00EB6457"/>
    <w:rsid w:val="00F72B3E"/>
    <w:rsid w:val="00FE0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9AE3"/>
  <w15:chartTrackingRefBased/>
  <w15:docId w15:val="{2D33C5F2-AFDF-4E96-A3DA-97AC8F2E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BB8"/>
  </w:style>
  <w:style w:type="paragraph" w:styleId="Heading1">
    <w:name w:val="heading 1"/>
    <w:basedOn w:val="Normal"/>
    <w:next w:val="Normal"/>
    <w:link w:val="Heading1Char"/>
    <w:uiPriority w:val="9"/>
    <w:qFormat/>
    <w:rsid w:val="0057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05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bahoangpham/HW1_data_intensive_class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172.20.2.115:8000/user/analytics4220/notebooks/Ba/Spark_Homework2.ipynb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 Pham</dc:creator>
  <cp:keywords/>
  <dc:description/>
  <cp:lastModifiedBy>Ba Pham</cp:lastModifiedBy>
  <cp:revision>11</cp:revision>
  <dcterms:created xsi:type="dcterms:W3CDTF">2026-04-29T19:11:00Z</dcterms:created>
  <dcterms:modified xsi:type="dcterms:W3CDTF">2026-04-29T23:25:00Z</dcterms:modified>
</cp:coreProperties>
</file>