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pStyle w:val="BodyText"/>
        <w:spacing w:before="152"/>
        <w:ind w:left="2137" w:right="2133"/>
        <w:jc w:val="center"/>
        <w:rPr>
          <w:rFonts w:ascii="Times New Roman" w:hAnsi="Times New Roman"/>
        </w:rPr>
      </w:pPr>
      <w:r>
        <w:rPr>
          <w:rFonts w:ascii="Times New Roman" w:hAnsi="Times New Roman"/>
        </w:rPr>
        <w:t>Association</w:t>
      </w:r>
      <w:r>
        <w:rPr>
          <w:rFonts w:ascii="Times New Roman" w:hAnsi="Times New Roman"/>
          <w:spacing w:val="-6"/>
        </w:rPr>
        <w:t> </w:t>
      </w:r>
      <w:r>
        <w:rPr>
          <w:rFonts w:ascii="Times New Roman" w:hAnsi="Times New Roman"/>
        </w:rPr>
        <w:t>pour</w:t>
      </w:r>
      <w:r>
        <w:rPr>
          <w:rFonts w:ascii="Times New Roman" w:hAnsi="Times New Roman"/>
          <w:spacing w:val="-6"/>
        </w:rPr>
        <w:t> </w:t>
      </w:r>
      <w:r>
        <w:rPr>
          <w:rFonts w:ascii="Times New Roman" w:hAnsi="Times New Roman"/>
        </w:rPr>
        <w:t>l’Accès</w:t>
      </w:r>
      <w:r>
        <w:rPr>
          <w:rFonts w:ascii="Times New Roman" w:hAnsi="Times New Roman"/>
          <w:spacing w:val="-4"/>
        </w:rPr>
        <w:t> </w:t>
      </w:r>
      <w:r>
        <w:rPr>
          <w:rFonts w:ascii="Times New Roman" w:hAnsi="Times New Roman"/>
        </w:rPr>
        <w:t>Santé</w:t>
      </w:r>
      <w:r>
        <w:rPr>
          <w:rFonts w:ascii="Times New Roman" w:hAnsi="Times New Roman"/>
          <w:spacing w:val="-5"/>
        </w:rPr>
        <w:t> </w:t>
      </w:r>
      <w:r>
        <w:rPr>
          <w:rFonts w:ascii="Times New Roman" w:hAnsi="Times New Roman"/>
        </w:rPr>
        <w:t>–</w:t>
      </w:r>
      <w:r>
        <w:rPr>
          <w:rFonts w:ascii="Times New Roman" w:hAnsi="Times New Roman"/>
          <w:spacing w:val="-6"/>
        </w:rPr>
        <w:t> </w:t>
      </w:r>
      <w:r>
        <w:rPr>
          <w:rFonts w:ascii="Times New Roman" w:hAnsi="Times New Roman"/>
        </w:rPr>
        <w:t>Université</w:t>
      </w:r>
      <w:r>
        <w:rPr>
          <w:rFonts w:ascii="Times New Roman" w:hAnsi="Times New Roman"/>
          <w:spacing w:val="-6"/>
        </w:rPr>
        <w:t> </w:t>
      </w:r>
      <w:r>
        <w:rPr>
          <w:rFonts w:ascii="Times New Roman" w:hAnsi="Times New Roman"/>
        </w:rPr>
        <w:t>Paris</w:t>
      </w:r>
      <w:r>
        <w:rPr>
          <w:rFonts w:ascii="Times New Roman" w:hAnsi="Times New Roman"/>
          <w:spacing w:val="-4"/>
        </w:rPr>
        <w:t> </w:t>
      </w:r>
      <w:r>
        <w:rPr>
          <w:rFonts w:ascii="Times New Roman" w:hAnsi="Times New Roman"/>
        </w:rPr>
        <w:t>Cité Année Universitaire 2024-2025</w:t>
      </w:r>
    </w:p>
    <w:p>
      <w:pPr>
        <w:pStyle w:val="BodyText"/>
        <w:spacing w:before="1"/>
        <w:rPr>
          <w:rFonts w:ascii="Times New Roman"/>
        </w:rPr>
      </w:pPr>
    </w:p>
    <w:p>
      <w:pPr>
        <w:pStyle w:val="Title"/>
      </w:pPr>
      <w:r>
        <w:rPr>
          <w:color w:val="8500AF"/>
          <w:spacing w:val="-2"/>
        </w:rPr>
        <w:t>SUJET</w:t>
      </w:r>
    </w:p>
    <w:p>
      <w:pPr>
        <w:spacing w:before="319" w:after="2"/>
        <w:ind w:left="3134" w:right="313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8500AF"/>
          <w:sz w:val="32"/>
        </w:rPr>
        <w:t>2</w:t>
      </w:r>
      <w:r>
        <w:rPr>
          <w:rFonts w:ascii="Times New Roman" w:hAnsi="Times New Roman"/>
          <w:b/>
          <w:color w:val="8500AF"/>
          <w:spacing w:val="-11"/>
          <w:sz w:val="32"/>
        </w:rPr>
        <w:t> </w:t>
      </w:r>
      <w:r>
        <w:rPr>
          <w:rFonts w:ascii="Times New Roman" w:hAnsi="Times New Roman"/>
          <w:b/>
          <w:color w:val="8500AF"/>
          <w:sz w:val="32"/>
        </w:rPr>
        <w:t>PASS </w:t>
      </w:r>
      <w:r>
        <w:rPr>
          <w:rFonts w:ascii="Times New Roman" w:hAnsi="Times New Roman"/>
          <w:b/>
          <w:sz w:val="32"/>
        </w:rPr>
        <w:t>UE </w:t>
      </w:r>
      <w:r>
        <w:rPr>
          <w:rFonts w:ascii="Times New Roman" w:hAnsi="Times New Roman"/>
          <w:b/>
          <w:color w:val="8500AF"/>
          <w:sz w:val="32"/>
        </w:rPr>
        <w:t>3 </w:t>
      </w:r>
      <w:r>
        <w:rPr>
          <w:rFonts w:ascii="Times New Roman" w:hAnsi="Times New Roman"/>
          <w:b/>
          <w:sz w:val="32"/>
        </w:rPr>
        <w:t>: </w:t>
      </w:r>
      <w:r>
        <w:rPr>
          <w:rFonts w:ascii="Times New Roman" w:hAnsi="Times New Roman"/>
          <w:b/>
          <w:color w:val="8500AF"/>
          <w:sz w:val="32"/>
        </w:rPr>
        <w:t>Biologie cellulaire</w:t>
      </w:r>
    </w:p>
    <w:p>
      <w:pPr>
        <w:spacing w:line="240" w:lineRule="auto"/>
        <w:ind w:left="4800" w:right="0" w:firstLine="0"/>
        <w:rPr>
          <w:rFonts w:ascii="Times New Roman"/>
          <w:sz w:val="20"/>
        </w:rPr>
      </w:pPr>
      <w:r>
        <w:rPr>
          <w:rFonts w:ascii="Times New Roman"/>
          <w:sz w:val="20"/>
        </w:rPr>
        <w:drawing>
          <wp:inline distT="0" distB="0" distL="0" distR="0">
            <wp:extent cx="303401" cy="307181"/>
            <wp:effectExtent l="0" t="0" r="0" b="0"/>
            <wp:docPr id="2" name="Image 2" descr="Une image contenant clipart, Graphique, dessin humoristique, cercle  Description générée automatiquement"/>
            <wp:cNvGraphicFramePr>
              <a:graphicFrameLocks/>
            </wp:cNvGraphicFramePr>
            <a:graphic>
              <a:graphicData uri="http://schemas.openxmlformats.org/drawingml/2006/picture">
                <pic:pic>
                  <pic:nvPicPr>
                    <pic:cNvPr id="2" name="Image 2" descr="Une image contenant clipart, Graphique, dessin humoristique, cercle  Description générée automatiquement"/>
                    <pic:cNvPicPr/>
                  </pic:nvPicPr>
                  <pic:blipFill>
                    <a:blip r:embed="rId6" cstate="print"/>
                    <a:stretch>
                      <a:fillRect/>
                    </a:stretch>
                  </pic:blipFill>
                  <pic:spPr>
                    <a:xfrm>
                      <a:off x="0" y="0"/>
                      <a:ext cx="303401" cy="307181"/>
                    </a:xfrm>
                    <a:prstGeom prst="rect">
                      <a:avLst/>
                    </a:prstGeom>
                  </pic:spPr>
                </pic:pic>
              </a:graphicData>
            </a:graphic>
          </wp:inline>
        </w:drawing>
      </w:r>
      <w:r>
        <w:rPr>
          <w:rFonts w:ascii="Times New Roman"/>
          <w:sz w:val="20"/>
        </w:rPr>
      </w:r>
    </w:p>
    <w:p>
      <w:pPr>
        <w:spacing w:before="271"/>
        <w:ind w:left="2137" w:right="2137" w:firstLine="0"/>
        <w:jc w:val="center"/>
        <w:rPr>
          <w:rFonts w:ascii="Times New Roman" w:hAnsi="Times New Roman"/>
          <w:b/>
          <w:sz w:val="32"/>
        </w:rPr>
      </w:pPr>
      <w:r>
        <w:rPr>
          <w:rFonts w:ascii="Times New Roman" w:hAnsi="Times New Roman"/>
          <w:sz w:val="32"/>
        </w:rPr>
        <w:t>Durée</w:t>
      </w:r>
      <w:r>
        <w:rPr>
          <w:rFonts w:ascii="Times New Roman" w:hAnsi="Times New Roman"/>
          <w:spacing w:val="-8"/>
          <w:sz w:val="32"/>
        </w:rPr>
        <w:t> </w:t>
      </w:r>
      <w:r>
        <w:rPr>
          <w:rFonts w:ascii="Times New Roman" w:hAnsi="Times New Roman"/>
          <w:sz w:val="32"/>
        </w:rPr>
        <w:t>de</w:t>
      </w:r>
      <w:r>
        <w:rPr>
          <w:rFonts w:ascii="Times New Roman" w:hAnsi="Times New Roman"/>
          <w:spacing w:val="-6"/>
          <w:sz w:val="32"/>
        </w:rPr>
        <w:t> </w:t>
      </w:r>
      <w:r>
        <w:rPr>
          <w:rFonts w:ascii="Times New Roman" w:hAnsi="Times New Roman"/>
          <w:sz w:val="32"/>
        </w:rPr>
        <w:t>l’épreuve</w:t>
      </w:r>
      <w:r>
        <w:rPr>
          <w:rFonts w:ascii="Times New Roman" w:hAnsi="Times New Roman"/>
          <w:spacing w:val="-5"/>
          <w:sz w:val="32"/>
        </w:rPr>
        <w:t> </w:t>
      </w:r>
      <w:r>
        <w:rPr>
          <w:rFonts w:ascii="Times New Roman" w:hAnsi="Times New Roman"/>
          <w:sz w:val="32"/>
        </w:rPr>
        <w:t>:</w:t>
      </w:r>
      <w:r>
        <w:rPr>
          <w:rFonts w:ascii="Times New Roman" w:hAnsi="Times New Roman"/>
          <w:spacing w:val="-5"/>
          <w:sz w:val="32"/>
        </w:rPr>
        <w:t> </w:t>
      </w:r>
      <w:r>
        <w:rPr>
          <w:rFonts w:ascii="Times New Roman" w:hAnsi="Times New Roman"/>
          <w:b/>
          <w:color w:val="8500AF"/>
          <w:spacing w:val="-4"/>
          <w:sz w:val="32"/>
        </w:rPr>
        <w:t>1h30</w:t>
      </w:r>
    </w:p>
    <w:p>
      <w:pPr>
        <w:pStyle w:val="BodyText"/>
        <w:spacing w:before="184"/>
        <w:rPr>
          <w:rFonts w:ascii="Times New Roman"/>
          <w:b/>
          <w:sz w:val="32"/>
        </w:rPr>
      </w:pPr>
    </w:p>
    <w:p>
      <w:pPr>
        <w:pStyle w:val="BodyText"/>
        <w:ind w:left="360"/>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LIRE</w:t>
      </w:r>
      <w:r>
        <w:rPr>
          <w:rFonts w:ascii="Times New Roman" w:hAnsi="Times New Roman"/>
          <w:spacing w:val="-1"/>
        </w:rPr>
        <w:t> </w:t>
      </w:r>
      <w:r>
        <w:rPr>
          <w:rFonts w:ascii="Times New Roman" w:hAnsi="Times New Roman"/>
        </w:rPr>
        <w:t>AVANT</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COMMENCER</w:t>
      </w:r>
      <w:r>
        <w:rPr>
          <w:rFonts w:ascii="Times New Roman" w:hAnsi="Times New Roman"/>
          <w:spacing w:val="-1"/>
        </w:rPr>
        <w:t> </w:t>
      </w:r>
      <w:r>
        <w:rPr>
          <w:rFonts w:ascii="Times New Roman" w:hAnsi="Times New Roman"/>
          <w:spacing w:val="-2"/>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3" name="Textbox 3"/>
                <wp:cNvGraphicFramePr>
                  <a:graphicFrameLocks/>
                </wp:cNvGraphicFramePr>
                <a:graphic>
                  <a:graphicData uri="http://schemas.microsoft.com/office/word/2010/wordprocessingShape">
                    <wps:wsp>
                      <wps:cNvPr id="3" name="Textbox 3"/>
                      <wps:cNvSpPr txBox="1"/>
                      <wps:spPr>
                        <a:xfrm>
                          <a:off x="0" y="0"/>
                          <a:ext cx="6088380" cy="908685"/>
                        </a:xfrm>
                        <a:prstGeom prst="rect">
                          <a:avLst/>
                        </a:prstGeom>
                        <a:ln w="6095">
                          <a:solidFill>
                            <a:srgbClr val="000000"/>
                          </a:solidFill>
                          <a:prstDash val="solid"/>
                        </a:ln>
                      </wps:spPr>
                      <wps:txbx>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pStyle w:val="BodyText"/>
        <w:spacing w:before="235"/>
        <w:ind w:left="360"/>
        <w:rPr>
          <w:rFonts w:ascii="Times New Roman" w:hAnsi="Times New Roman"/>
        </w:rPr>
      </w:pPr>
      <w:r>
        <w:rPr>
          <w:rFonts w:ascii="Times New Roman" w:hAnsi="Times New Roman"/>
        </w:rPr>
        <w:t>INFORMATIONS</w:t>
      </w:r>
      <w:r>
        <w:rPr>
          <w:rFonts w:ascii="Times New Roman" w:hAnsi="Times New Roman"/>
          <w:spacing w:val="-5"/>
        </w:rPr>
        <w:t> </w:t>
      </w:r>
      <w:r>
        <w:rPr>
          <w:rFonts w:ascii="Times New Roman" w:hAnsi="Times New Roman"/>
          <w:spacing w:val="-2"/>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088380" cy="160972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v:textbox>
                <v:stroke dashstyle="solid"/>
              </v:shape>
            </w:pict>
          </mc:Fallback>
        </mc:AlternateContent>
      </w:r>
      <w:r>
        <w:rPr>
          <w:rFonts w:ascii="Times New Roman"/>
          <w:sz w:val="20"/>
        </w:rPr>
      </w:r>
    </w:p>
    <w:p>
      <w:pPr>
        <w:pStyle w:val="BodyText"/>
        <w:spacing w:before="244"/>
        <w:ind w:left="360"/>
        <w:rPr>
          <w:rFonts w:ascii="Times New Roman" w:hAnsi="Times New Roman"/>
        </w:rPr>
      </w:pPr>
      <w:r>
        <w:rPr>
          <w:rFonts w:ascii="Times New Roman" w:hAnsi="Times New Roman"/>
        </w:rPr>
        <w:t>RECOMMANDATIONS</w:t>
      </w:r>
      <w:r>
        <w:rPr>
          <w:rFonts w:ascii="Times New Roman" w:hAnsi="Times New Roman"/>
          <w:spacing w:val="-8"/>
        </w:rPr>
        <w:t> </w:t>
      </w:r>
      <w:r>
        <w:rPr>
          <w:rFonts w:ascii="Times New Roman" w:hAnsi="Times New Roman"/>
        </w:rPr>
        <w:t>SPÉCIFIQUES</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spacing w:val="-2"/>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5" name="Group 5"/>
                <wp:cNvGraphicFramePr>
                  <a:graphicFrameLocks/>
                </wp:cNvGraphicFramePr>
                <a:graphic>
                  <a:graphicData uri="http://schemas.microsoft.com/office/word/2010/wordprocessingGroup">
                    <wpg:wgp>
                      <wpg:cNvPr id="5" name="Group 5"/>
                      <wpg:cNvGrpSpPr/>
                      <wpg:grpSpPr>
                        <a:xfrm>
                          <a:off x="0" y="0"/>
                          <a:ext cx="6094095" cy="388620"/>
                          <a:chExt cx="6094095" cy="388620"/>
                        </a:xfrm>
                      </wpg:grpSpPr>
                      <wps:wsp>
                        <wps:cNvPr id="6" name="Graphic 6"/>
                        <wps:cNvSpPr/>
                        <wps:spPr>
                          <a:xfrm>
                            <a:off x="0" y="12"/>
                            <a:ext cx="6094095" cy="388620"/>
                          </a:xfrm>
                          <a:custGeom>
                            <a:avLst/>
                            <a:gdLst/>
                            <a:ahLst/>
                            <a:cxnLst/>
                            <a:rect l="l" t="t" r="r" b="b"/>
                            <a:pathLst>
                              <a:path w="6094095" h="388620">
                                <a:moveTo>
                                  <a:pt x="6087745" y="382524"/>
                                </a:moveTo>
                                <a:lnTo>
                                  <a:pt x="6096" y="382524"/>
                                </a:lnTo>
                                <a:lnTo>
                                  <a:pt x="0" y="382524"/>
                                </a:lnTo>
                                <a:lnTo>
                                  <a:pt x="0" y="388607"/>
                                </a:lnTo>
                                <a:lnTo>
                                  <a:pt x="6096" y="388607"/>
                                </a:lnTo>
                                <a:lnTo>
                                  <a:pt x="6087745" y="388607"/>
                                </a:lnTo>
                                <a:lnTo>
                                  <a:pt x="6087745" y="382524"/>
                                </a:lnTo>
                                <a:close/>
                              </a:path>
                              <a:path w="6094095" h="388620">
                                <a:moveTo>
                                  <a:pt x="6087745" y="0"/>
                                </a:moveTo>
                                <a:lnTo>
                                  <a:pt x="6096" y="0"/>
                                </a:lnTo>
                                <a:lnTo>
                                  <a:pt x="0" y="0"/>
                                </a:lnTo>
                                <a:lnTo>
                                  <a:pt x="0" y="6083"/>
                                </a:lnTo>
                                <a:lnTo>
                                  <a:pt x="0" y="193535"/>
                                </a:lnTo>
                                <a:lnTo>
                                  <a:pt x="0" y="382511"/>
                                </a:lnTo>
                                <a:lnTo>
                                  <a:pt x="6096" y="382511"/>
                                </a:lnTo>
                                <a:lnTo>
                                  <a:pt x="6096" y="193535"/>
                                </a:lnTo>
                                <a:lnTo>
                                  <a:pt x="6096" y="6083"/>
                                </a:lnTo>
                                <a:lnTo>
                                  <a:pt x="6087745" y="6083"/>
                                </a:lnTo>
                                <a:lnTo>
                                  <a:pt x="6087745" y="0"/>
                                </a:lnTo>
                                <a:close/>
                              </a:path>
                              <a:path w="6094095" h="388620">
                                <a:moveTo>
                                  <a:pt x="6093904" y="382524"/>
                                </a:moveTo>
                                <a:lnTo>
                                  <a:pt x="6087821" y="382524"/>
                                </a:lnTo>
                                <a:lnTo>
                                  <a:pt x="6087821" y="388607"/>
                                </a:lnTo>
                                <a:lnTo>
                                  <a:pt x="6093904" y="388607"/>
                                </a:lnTo>
                                <a:lnTo>
                                  <a:pt x="6093904" y="382524"/>
                                </a:lnTo>
                                <a:close/>
                              </a:path>
                              <a:path w="6094095" h="388620">
                                <a:moveTo>
                                  <a:pt x="6093904" y="0"/>
                                </a:moveTo>
                                <a:lnTo>
                                  <a:pt x="6087821" y="0"/>
                                </a:lnTo>
                                <a:lnTo>
                                  <a:pt x="6087821" y="6083"/>
                                </a:lnTo>
                                <a:lnTo>
                                  <a:pt x="6087821" y="193535"/>
                                </a:lnTo>
                                <a:lnTo>
                                  <a:pt x="6087821" y="382511"/>
                                </a:lnTo>
                                <a:lnTo>
                                  <a:pt x="6093904" y="382511"/>
                                </a:lnTo>
                                <a:lnTo>
                                  <a:pt x="6093904" y="193535"/>
                                </a:lnTo>
                                <a:lnTo>
                                  <a:pt x="6093904" y="6083"/>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0,602,0,612,10,612,9587,612,9587,602xm9587,0l10,0,0,0,0,10,0,305,0,602,10,602,10,305,10,10,9587,10,9587,0xm9597,602l9587,602,9587,612,9597,612,9597,602xm9597,0l9587,0,9587,10,9587,305,9587,602,9597,602,9597,305,9597,10,9597,0xe" filled="true" fillcolor="#000000" stroked="false">
                  <v:path arrowok="t"/>
                  <v:fill type="solid"/>
                </v:shape>
              </v:group>
            </w:pict>
          </mc:Fallback>
        </mc:AlternateContent>
      </w:r>
      <w:r>
        <w:rPr>
          <w:rFonts w:ascii="Times New Roman"/>
          <w:sz w:val="20"/>
        </w:rPr>
      </w:r>
    </w:p>
    <w:p>
      <w:pPr>
        <w:pStyle w:val="BodyText"/>
        <w:spacing w:before="247"/>
        <w:ind w:left="360"/>
        <w:rPr>
          <w:rFonts w:ascii="Times New Roman" w:hAnsi="Times New Roman"/>
        </w:rPr>
      </w:pPr>
      <w:r>
        <w:rPr>
          <w:rFonts w:ascii="Times New Roman" w:hAnsi="Times New Roman"/>
        </w:rPr>
        <w:t>INFORMATIONS</w:t>
      </w:r>
      <w:r>
        <w:rPr>
          <w:rFonts w:ascii="Times New Roman" w:hAnsi="Times New Roman"/>
          <w:spacing w:val="-2"/>
        </w:rPr>
        <w:t> </w:t>
      </w:r>
      <w:r>
        <w:rPr>
          <w:rFonts w:ascii="Times New Roman" w:hAnsi="Times New Roman"/>
        </w:rPr>
        <w:t>SUR</w:t>
      </w:r>
      <w:r>
        <w:rPr>
          <w:rFonts w:ascii="Times New Roman" w:hAnsi="Times New Roman"/>
          <w:spacing w:val="-2"/>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7" name="Textbox 7"/>
                <wp:cNvGraphicFramePr>
                  <a:graphicFrameLocks/>
                </wp:cNvGraphicFramePr>
                <a:graphic>
                  <a:graphicData uri="http://schemas.microsoft.com/office/word/2010/wordprocessingShape">
                    <wps:wsp>
                      <wps:cNvPr id="7" name="Textbox 7"/>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22</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22</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30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22</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22</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30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1080"/>
        </w:sectPr>
      </w:pPr>
    </w:p>
    <w:p>
      <w:pPr>
        <w:pStyle w:val="BodyText"/>
        <w:spacing w:before="4"/>
        <w:rPr>
          <w:rFonts w:ascii="Times New Roman"/>
          <w:sz w:val="17"/>
        </w:rPr>
      </w:pPr>
    </w:p>
    <w:p>
      <w:pPr>
        <w:pStyle w:val="BodyText"/>
        <w:spacing w:after="0"/>
        <w:rPr>
          <w:rFonts w:ascii="Times New Roman"/>
          <w:sz w:val="17"/>
        </w:rPr>
        <w:sectPr>
          <w:pgSz w:w="11910" w:h="16840"/>
          <w:pgMar w:top="1920" w:bottom="280" w:left="360" w:right="360"/>
        </w:sectPr>
      </w:pPr>
    </w:p>
    <w:p>
      <w:pPr>
        <w:pStyle w:val="Heading1"/>
        <w:spacing w:before="77"/>
        <w:ind w:left="2"/>
      </w:pPr>
      <w:r>
        <w:rPr>
          <w:spacing w:val="-2"/>
        </w:rPr>
        <w:t>EXERCICE</w:t>
      </w:r>
    </w:p>
    <w:p>
      <w:pPr>
        <w:pStyle w:val="BodyText"/>
        <w:spacing w:before="46"/>
        <w:rPr>
          <w:b/>
          <w:sz w:val="28"/>
        </w:rPr>
      </w:pPr>
    </w:p>
    <w:p>
      <w:pPr>
        <w:pStyle w:val="BodyText"/>
        <w:spacing w:line="276" w:lineRule="auto"/>
        <w:ind w:left="1056" w:right="1055" w:firstLine="707"/>
        <w:jc w:val="both"/>
      </w:pPr>
      <w:r>
        <w:rPr/>
        <w:t>On s’intéresse au transport des N-acétylgalactosamine transférases, aussi appelées GALNTs, de l’appareil de Golgi au réticulum endoplasmique. Les GALNTs permettent</w:t>
      </w:r>
      <w:r>
        <w:rPr>
          <w:spacing w:val="-6"/>
        </w:rPr>
        <w:t> </w:t>
      </w:r>
      <w:r>
        <w:rPr/>
        <w:t>en</w:t>
      </w:r>
      <w:r>
        <w:rPr>
          <w:spacing w:val="-6"/>
        </w:rPr>
        <w:t> </w:t>
      </w:r>
      <w:r>
        <w:rPr/>
        <w:t>temps</w:t>
      </w:r>
      <w:r>
        <w:rPr>
          <w:spacing w:val="-8"/>
        </w:rPr>
        <w:t> </w:t>
      </w:r>
      <w:r>
        <w:rPr/>
        <w:t>normal</w:t>
      </w:r>
      <w:r>
        <w:rPr>
          <w:spacing w:val="-6"/>
        </w:rPr>
        <w:t> </w:t>
      </w:r>
      <w:r>
        <w:rPr/>
        <w:t>une</w:t>
      </w:r>
      <w:r>
        <w:rPr>
          <w:spacing w:val="-6"/>
        </w:rPr>
        <w:t> </w:t>
      </w:r>
      <w:r>
        <w:rPr/>
        <w:t>O-glycosylation</w:t>
      </w:r>
      <w:r>
        <w:rPr>
          <w:spacing w:val="-5"/>
        </w:rPr>
        <w:t> </w:t>
      </w:r>
      <w:r>
        <w:rPr/>
        <w:t>dans</w:t>
      </w:r>
      <w:r>
        <w:rPr>
          <w:spacing w:val="-6"/>
        </w:rPr>
        <w:t> </w:t>
      </w:r>
      <w:r>
        <w:rPr/>
        <w:t>le</w:t>
      </w:r>
      <w:r>
        <w:rPr>
          <w:spacing w:val="-6"/>
        </w:rPr>
        <w:t> </w:t>
      </w:r>
      <w:r>
        <w:rPr/>
        <w:t>Golgi.</w:t>
      </w:r>
      <w:r>
        <w:rPr>
          <w:spacing w:val="-10"/>
        </w:rPr>
        <w:t> </w:t>
      </w:r>
      <w:r>
        <w:rPr/>
        <w:t>Toutefois,</w:t>
      </w:r>
      <w:r>
        <w:rPr>
          <w:spacing w:val="-6"/>
        </w:rPr>
        <w:t> </w:t>
      </w:r>
      <w:r>
        <w:rPr/>
        <w:t>lorsqu’elles sont délocalisées dans le réticulum endoplasmique, leur activité enzymatique augmente, ce qui implique la présence de protéines O-glycosylées dans ce compartiment. Ce mécanisme délétère est important dans certains cancers.</w:t>
      </w:r>
    </w:p>
    <w:p>
      <w:pPr>
        <w:pStyle w:val="BodyText"/>
        <w:spacing w:line="276" w:lineRule="auto"/>
        <w:ind w:left="1056" w:right="1052"/>
        <w:jc w:val="both"/>
      </w:pPr>
      <w:r>
        <w:rPr/>
        <w:t>Les mécanismes du transport rétrograde sont moins bien caractérisés que ceux du transport antérograde. Dans cette étude, les auteurs cherchent à identifier des cibles thérapeutiques impliquées dans le transport des GALNTs afin d’inhiber certains processus cancéreux.</w:t>
      </w:r>
    </w:p>
    <w:p>
      <w:pPr>
        <w:pStyle w:val="BodyText"/>
      </w:pPr>
    </w:p>
    <w:p>
      <w:pPr>
        <w:pStyle w:val="BodyText"/>
        <w:spacing w:before="84"/>
      </w:pPr>
    </w:p>
    <w:p>
      <w:pPr>
        <w:pStyle w:val="Heading2"/>
        <w:jc w:val="both"/>
      </w:pPr>
      <w:r>
        <w:rPr/>
        <w:t>Question</w:t>
      </w:r>
      <w:r>
        <w:rPr>
          <w:spacing w:val="-2"/>
        </w:rPr>
        <w:t> </w:t>
      </w:r>
      <w:r>
        <w:rPr>
          <w:spacing w:val="-10"/>
        </w:rPr>
        <w:t>1</w:t>
      </w:r>
    </w:p>
    <w:p>
      <w:pPr>
        <w:spacing w:line="276" w:lineRule="auto" w:before="41"/>
        <w:ind w:left="1056" w:right="1060" w:firstLine="0"/>
        <w:jc w:val="both"/>
        <w:rPr>
          <w:b/>
          <w:sz w:val="24"/>
        </w:rPr>
      </w:pPr>
      <w:r>
        <w:rPr>
          <w:b/>
          <w:sz w:val="24"/>
        </w:rPr>
        <w:t>D’après</w:t>
      </w:r>
      <w:r>
        <w:rPr>
          <w:b/>
          <w:spacing w:val="-16"/>
          <w:sz w:val="24"/>
        </w:rPr>
        <w:t> </w:t>
      </w:r>
      <w:r>
        <w:rPr>
          <w:b/>
          <w:sz w:val="24"/>
        </w:rPr>
        <w:t>vos</w:t>
      </w:r>
      <w:r>
        <w:rPr>
          <w:b/>
          <w:spacing w:val="-17"/>
          <w:sz w:val="24"/>
        </w:rPr>
        <w:t> </w:t>
      </w:r>
      <w:r>
        <w:rPr>
          <w:b/>
          <w:sz w:val="24"/>
        </w:rPr>
        <w:t>connaissances,</w:t>
      </w:r>
      <w:r>
        <w:rPr>
          <w:b/>
          <w:spacing w:val="-14"/>
          <w:sz w:val="24"/>
        </w:rPr>
        <w:t> </w:t>
      </w:r>
      <w:r>
        <w:rPr>
          <w:b/>
          <w:sz w:val="24"/>
        </w:rPr>
        <w:t>laquelle</w:t>
      </w:r>
      <w:r>
        <w:rPr>
          <w:b/>
          <w:spacing w:val="-14"/>
          <w:sz w:val="24"/>
        </w:rPr>
        <w:t> </w:t>
      </w:r>
      <w:r>
        <w:rPr>
          <w:b/>
          <w:sz w:val="24"/>
        </w:rPr>
        <w:t>(lesquelles)</w:t>
      </w:r>
      <w:r>
        <w:rPr>
          <w:b/>
          <w:spacing w:val="-15"/>
          <w:sz w:val="24"/>
        </w:rPr>
        <w:t> </w:t>
      </w:r>
      <w:r>
        <w:rPr>
          <w:b/>
          <w:sz w:val="24"/>
        </w:rPr>
        <w:t>des</w:t>
      </w:r>
      <w:r>
        <w:rPr>
          <w:b/>
          <w:spacing w:val="-14"/>
          <w:sz w:val="24"/>
        </w:rPr>
        <w:t> </w:t>
      </w:r>
      <w:r>
        <w:rPr>
          <w:b/>
          <w:sz w:val="24"/>
        </w:rPr>
        <w:t>propositions</w:t>
      </w:r>
      <w:r>
        <w:rPr>
          <w:b/>
          <w:spacing w:val="-14"/>
          <w:sz w:val="24"/>
        </w:rPr>
        <w:t> </w:t>
      </w:r>
      <w:r>
        <w:rPr>
          <w:b/>
          <w:sz w:val="24"/>
        </w:rPr>
        <w:t>suivantes</w:t>
      </w:r>
      <w:r>
        <w:rPr>
          <w:b/>
          <w:spacing w:val="-16"/>
          <w:sz w:val="24"/>
        </w:rPr>
        <w:t> </w:t>
      </w:r>
      <w:r>
        <w:rPr>
          <w:b/>
          <w:sz w:val="24"/>
        </w:rPr>
        <w:t>est (sont) exacte(s) ?</w:t>
      </w:r>
    </w:p>
    <w:p>
      <w:pPr>
        <w:pStyle w:val="BodyText"/>
        <w:spacing w:before="41"/>
        <w:rPr>
          <w:b/>
        </w:rPr>
      </w:pPr>
    </w:p>
    <w:p>
      <w:pPr>
        <w:pStyle w:val="ListParagraph"/>
        <w:numPr>
          <w:ilvl w:val="0"/>
          <w:numId w:val="2"/>
        </w:numPr>
        <w:tabs>
          <w:tab w:pos="1415" w:val="left" w:leader="none"/>
        </w:tabs>
        <w:spacing w:line="240" w:lineRule="auto" w:before="1" w:after="0"/>
        <w:ind w:left="1415" w:right="0" w:hanging="359"/>
        <w:jc w:val="left"/>
        <w:rPr>
          <w:sz w:val="24"/>
        </w:rPr>
      </w:pPr>
      <w:r>
        <w:rPr>
          <w:sz w:val="24"/>
        </w:rPr>
        <w:t>Le</w:t>
      </w:r>
      <w:r>
        <w:rPr>
          <w:spacing w:val="-6"/>
          <w:sz w:val="24"/>
        </w:rPr>
        <w:t> </w:t>
      </w:r>
      <w:r>
        <w:rPr>
          <w:sz w:val="24"/>
        </w:rPr>
        <w:t>transport</w:t>
      </w:r>
      <w:r>
        <w:rPr>
          <w:spacing w:val="-6"/>
          <w:sz w:val="24"/>
        </w:rPr>
        <w:t> </w:t>
      </w:r>
      <w:r>
        <w:rPr>
          <w:sz w:val="24"/>
        </w:rPr>
        <w:t>rétrograde</w:t>
      </w:r>
      <w:r>
        <w:rPr>
          <w:spacing w:val="-5"/>
          <w:sz w:val="24"/>
        </w:rPr>
        <w:t> </w:t>
      </w:r>
      <w:r>
        <w:rPr>
          <w:sz w:val="24"/>
        </w:rPr>
        <w:t>part</w:t>
      </w:r>
      <w:r>
        <w:rPr>
          <w:spacing w:val="-3"/>
          <w:sz w:val="24"/>
        </w:rPr>
        <w:t> </w:t>
      </w:r>
      <w:r>
        <w:rPr>
          <w:sz w:val="24"/>
        </w:rPr>
        <w:t>du</w:t>
      </w:r>
      <w:r>
        <w:rPr>
          <w:spacing w:val="-3"/>
          <w:sz w:val="24"/>
        </w:rPr>
        <w:t> </w:t>
      </w:r>
      <w:r>
        <w:rPr>
          <w:sz w:val="24"/>
        </w:rPr>
        <w:t>réticulum</w:t>
      </w:r>
      <w:r>
        <w:rPr>
          <w:spacing w:val="-3"/>
          <w:sz w:val="24"/>
        </w:rPr>
        <w:t> </w:t>
      </w:r>
      <w:r>
        <w:rPr>
          <w:sz w:val="24"/>
        </w:rPr>
        <w:t>endoplasmique</w:t>
      </w:r>
      <w:r>
        <w:rPr>
          <w:spacing w:val="-5"/>
          <w:sz w:val="24"/>
        </w:rPr>
        <w:t> </w:t>
      </w:r>
      <w:r>
        <w:rPr>
          <w:sz w:val="24"/>
        </w:rPr>
        <w:t>pour</w:t>
      </w:r>
      <w:r>
        <w:rPr>
          <w:spacing w:val="-3"/>
          <w:sz w:val="24"/>
        </w:rPr>
        <w:t> </w:t>
      </w:r>
      <w:r>
        <w:rPr>
          <w:sz w:val="24"/>
        </w:rPr>
        <w:t>aller</w:t>
      </w:r>
      <w:r>
        <w:rPr>
          <w:spacing w:val="-3"/>
          <w:sz w:val="24"/>
        </w:rPr>
        <w:t> </w:t>
      </w:r>
      <w:r>
        <w:rPr>
          <w:sz w:val="24"/>
        </w:rPr>
        <w:t>vers</w:t>
      </w:r>
      <w:r>
        <w:rPr>
          <w:spacing w:val="-3"/>
          <w:sz w:val="24"/>
        </w:rPr>
        <w:t> </w:t>
      </w:r>
      <w:r>
        <w:rPr>
          <w:sz w:val="24"/>
        </w:rPr>
        <w:t>le</w:t>
      </w:r>
      <w:r>
        <w:rPr>
          <w:spacing w:val="-3"/>
          <w:sz w:val="24"/>
        </w:rPr>
        <w:t> </w:t>
      </w:r>
      <w:r>
        <w:rPr>
          <w:spacing w:val="-2"/>
          <w:sz w:val="24"/>
        </w:rPr>
        <w:t>Golgi</w:t>
      </w:r>
    </w:p>
    <w:p>
      <w:pPr>
        <w:pStyle w:val="ListParagraph"/>
        <w:numPr>
          <w:ilvl w:val="0"/>
          <w:numId w:val="2"/>
        </w:numPr>
        <w:tabs>
          <w:tab w:pos="1416" w:val="left" w:leader="none"/>
        </w:tabs>
        <w:spacing w:line="276" w:lineRule="auto" w:before="40" w:after="0"/>
        <w:ind w:left="1416" w:right="1061" w:hanging="360"/>
        <w:jc w:val="left"/>
        <w:rPr>
          <w:sz w:val="24"/>
        </w:rPr>
      </w:pPr>
      <w:r>
        <w:rPr>
          <w:sz w:val="24"/>
        </w:rPr>
        <w:t>Dans</w:t>
      </w:r>
      <w:r>
        <w:rPr>
          <w:spacing w:val="80"/>
          <w:sz w:val="24"/>
        </w:rPr>
        <w:t> </w:t>
      </w:r>
      <w:r>
        <w:rPr>
          <w:sz w:val="24"/>
        </w:rPr>
        <w:t>le</w:t>
      </w:r>
      <w:r>
        <w:rPr>
          <w:spacing w:val="80"/>
          <w:sz w:val="24"/>
        </w:rPr>
        <w:t> </w:t>
      </w:r>
      <w:r>
        <w:rPr>
          <w:sz w:val="24"/>
        </w:rPr>
        <w:t>Golgi,</w:t>
      </w:r>
      <w:r>
        <w:rPr>
          <w:spacing w:val="80"/>
          <w:sz w:val="24"/>
        </w:rPr>
        <w:t> </w:t>
      </w:r>
      <w:r>
        <w:rPr>
          <w:sz w:val="24"/>
        </w:rPr>
        <w:t>si</w:t>
      </w:r>
      <w:r>
        <w:rPr>
          <w:spacing w:val="80"/>
          <w:sz w:val="24"/>
        </w:rPr>
        <w:t> </w:t>
      </w:r>
      <w:r>
        <w:rPr>
          <w:sz w:val="24"/>
        </w:rPr>
        <w:t>la</w:t>
      </w:r>
      <w:r>
        <w:rPr>
          <w:spacing w:val="80"/>
          <w:sz w:val="24"/>
        </w:rPr>
        <w:t> </w:t>
      </w:r>
      <w:r>
        <w:rPr>
          <w:sz w:val="24"/>
        </w:rPr>
        <w:t>séquence</w:t>
      </w:r>
      <w:r>
        <w:rPr>
          <w:spacing w:val="80"/>
          <w:sz w:val="24"/>
        </w:rPr>
        <w:t> </w:t>
      </w:r>
      <w:r>
        <w:rPr>
          <w:sz w:val="24"/>
        </w:rPr>
        <w:t>peptidique</w:t>
      </w:r>
      <w:r>
        <w:rPr>
          <w:spacing w:val="80"/>
          <w:sz w:val="24"/>
        </w:rPr>
        <w:t> </w:t>
      </w:r>
      <w:r>
        <w:rPr>
          <w:sz w:val="24"/>
        </w:rPr>
        <w:t>d’une</w:t>
      </w:r>
      <w:r>
        <w:rPr>
          <w:spacing w:val="80"/>
          <w:sz w:val="24"/>
        </w:rPr>
        <w:t> </w:t>
      </w:r>
      <w:r>
        <w:rPr>
          <w:sz w:val="24"/>
        </w:rPr>
        <w:t>protéine</w:t>
      </w:r>
      <w:r>
        <w:rPr>
          <w:spacing w:val="80"/>
          <w:sz w:val="24"/>
        </w:rPr>
        <w:t> </w:t>
      </w:r>
      <w:r>
        <w:rPr>
          <w:sz w:val="24"/>
        </w:rPr>
        <w:t>transmembranaire s’achève par KDEL, celle-ci retourne au réticulum endoplasmique</w:t>
      </w:r>
    </w:p>
    <w:p>
      <w:pPr>
        <w:pStyle w:val="ListParagraph"/>
        <w:numPr>
          <w:ilvl w:val="0"/>
          <w:numId w:val="2"/>
        </w:numPr>
        <w:tabs>
          <w:tab w:pos="1416" w:val="left" w:leader="none"/>
        </w:tabs>
        <w:spacing w:line="278" w:lineRule="auto" w:before="0" w:after="0"/>
        <w:ind w:left="1416" w:right="1064" w:hanging="360"/>
        <w:jc w:val="left"/>
        <w:rPr>
          <w:sz w:val="24"/>
        </w:rPr>
      </w:pPr>
      <w:r>
        <w:rPr>
          <w:sz w:val="24"/>
        </w:rPr>
        <w:t>Une</w:t>
      </w:r>
      <w:r>
        <w:rPr>
          <w:spacing w:val="40"/>
          <w:sz w:val="24"/>
        </w:rPr>
        <w:t> </w:t>
      </w:r>
      <w:r>
        <w:rPr>
          <w:sz w:val="24"/>
        </w:rPr>
        <w:t>séquence</w:t>
      </w:r>
      <w:r>
        <w:rPr>
          <w:spacing w:val="40"/>
          <w:sz w:val="24"/>
        </w:rPr>
        <w:t> </w:t>
      </w:r>
      <w:r>
        <w:rPr>
          <w:sz w:val="24"/>
        </w:rPr>
        <w:t>peptidique</w:t>
      </w:r>
      <w:r>
        <w:rPr>
          <w:spacing w:val="40"/>
          <w:sz w:val="24"/>
        </w:rPr>
        <w:t> </w:t>
      </w:r>
      <w:r>
        <w:rPr>
          <w:sz w:val="24"/>
        </w:rPr>
        <w:t>KKXX</w:t>
      </w:r>
      <w:r>
        <w:rPr>
          <w:spacing w:val="40"/>
          <w:sz w:val="24"/>
        </w:rPr>
        <w:t> </w:t>
      </w:r>
      <w:r>
        <w:rPr>
          <w:sz w:val="24"/>
        </w:rPr>
        <w:t>présente</w:t>
      </w:r>
      <w:r>
        <w:rPr>
          <w:spacing w:val="40"/>
          <w:sz w:val="24"/>
        </w:rPr>
        <w:t> </w:t>
      </w:r>
      <w:r>
        <w:rPr>
          <w:sz w:val="24"/>
        </w:rPr>
        <w:t>en</w:t>
      </w:r>
      <w:r>
        <w:rPr>
          <w:spacing w:val="40"/>
          <w:sz w:val="24"/>
        </w:rPr>
        <w:t> </w:t>
      </w:r>
      <w:r>
        <w:rPr>
          <w:sz w:val="24"/>
        </w:rPr>
        <w:t>bout</w:t>
      </w:r>
      <w:r>
        <w:rPr>
          <w:spacing w:val="40"/>
          <w:sz w:val="24"/>
        </w:rPr>
        <w:t> </w:t>
      </w:r>
      <w:r>
        <w:rPr>
          <w:sz w:val="24"/>
        </w:rPr>
        <w:t>de</w:t>
      </w:r>
      <w:r>
        <w:rPr>
          <w:spacing w:val="40"/>
          <w:sz w:val="24"/>
        </w:rPr>
        <w:t> </w:t>
      </w:r>
      <w:r>
        <w:rPr>
          <w:sz w:val="24"/>
        </w:rPr>
        <w:t>chaîne</w:t>
      </w:r>
      <w:r>
        <w:rPr>
          <w:spacing w:val="40"/>
          <w:sz w:val="24"/>
        </w:rPr>
        <w:t> </w:t>
      </w:r>
      <w:r>
        <w:rPr>
          <w:sz w:val="24"/>
        </w:rPr>
        <w:t>peptidique</w:t>
      </w:r>
      <w:r>
        <w:rPr>
          <w:spacing w:val="40"/>
          <w:sz w:val="24"/>
        </w:rPr>
        <w:t> </w:t>
      </w:r>
      <w:r>
        <w:rPr>
          <w:sz w:val="24"/>
        </w:rPr>
        <w:t>sera reconnue par ERD</w:t>
      </w:r>
    </w:p>
    <w:p>
      <w:pPr>
        <w:pStyle w:val="ListParagraph"/>
        <w:numPr>
          <w:ilvl w:val="0"/>
          <w:numId w:val="2"/>
        </w:numPr>
        <w:tabs>
          <w:tab w:pos="1416" w:val="left" w:leader="none"/>
        </w:tabs>
        <w:spacing w:line="276" w:lineRule="auto" w:before="0" w:after="0"/>
        <w:ind w:left="1416" w:right="1064" w:hanging="360"/>
        <w:jc w:val="left"/>
        <w:rPr>
          <w:sz w:val="24"/>
        </w:rPr>
      </w:pPr>
      <w:r>
        <w:rPr>
          <w:sz w:val="24"/>
        </w:rPr>
        <w:t>Les organites chargés de détoxifier la cellule étant les peroxysomes, le système endomembranaire n’a aucun rôle dans la dégradation des substances toxiques</w:t>
      </w:r>
    </w:p>
    <w:p>
      <w:pPr>
        <w:pStyle w:val="ListParagraph"/>
        <w:numPr>
          <w:ilvl w:val="0"/>
          <w:numId w:val="2"/>
        </w:numPr>
        <w:tabs>
          <w:tab w:pos="1416" w:val="left" w:leader="none"/>
        </w:tabs>
        <w:spacing w:line="278" w:lineRule="auto" w:before="0" w:after="0"/>
        <w:ind w:left="1416" w:right="1063" w:hanging="360"/>
        <w:jc w:val="left"/>
        <w:rPr>
          <w:sz w:val="24"/>
        </w:rPr>
      </w:pPr>
      <w:r>
        <w:rPr>
          <w:sz w:val="24"/>
        </w:rPr>
        <w:t>Les protéines contenues dans les endosomes peuvent être dirigées vers quatre compartiments différents</w:t>
      </w:r>
    </w:p>
    <w:p>
      <w:pPr>
        <w:pStyle w:val="BodyText"/>
      </w:pPr>
    </w:p>
    <w:p>
      <w:pPr>
        <w:pStyle w:val="BodyText"/>
        <w:spacing w:before="72"/>
      </w:pPr>
    </w:p>
    <w:p>
      <w:pPr>
        <w:pStyle w:val="BodyText"/>
        <w:spacing w:line="276" w:lineRule="auto"/>
        <w:ind w:left="1056" w:right="1053"/>
        <w:jc w:val="both"/>
      </w:pPr>
      <w:r>
        <w:rPr/>
        <w:t>En premier lieu, les auteurs font l’hypothèse que la protéine Src joue un rôle dans ce transport. Pour la vérifier, ils transfectent des cellules HeLa avec un plasmide codant une forme mutante de Src activable par l’imidazole, Src8A7F. Les cellules obtenues appartiennent donc à une nouvelle lignée HeLa-IS (Inductible Src = Src activable).</w:t>
      </w:r>
    </w:p>
    <w:p>
      <w:pPr>
        <w:pStyle w:val="BodyText"/>
        <w:spacing w:line="276" w:lineRule="auto"/>
        <w:ind w:left="1056" w:right="1052"/>
        <w:jc w:val="both"/>
      </w:pPr>
      <w:r>
        <w:rPr/>
        <w:t>Ils réalisent ensuite une immunofluorescence en marquant Src8A7F et la HPL, une lectine</w:t>
      </w:r>
      <w:r>
        <w:rPr>
          <w:spacing w:val="-17"/>
        </w:rPr>
        <w:t> </w:t>
      </w:r>
      <w:r>
        <w:rPr/>
        <w:t>qui</w:t>
      </w:r>
      <w:r>
        <w:rPr>
          <w:spacing w:val="-17"/>
        </w:rPr>
        <w:t> </w:t>
      </w:r>
      <w:r>
        <w:rPr/>
        <w:t>reflète</w:t>
      </w:r>
      <w:r>
        <w:rPr>
          <w:spacing w:val="-16"/>
        </w:rPr>
        <w:t> </w:t>
      </w:r>
      <w:r>
        <w:rPr/>
        <w:t>la</w:t>
      </w:r>
      <w:r>
        <w:rPr>
          <w:spacing w:val="-17"/>
        </w:rPr>
        <w:t> </w:t>
      </w:r>
      <w:r>
        <w:rPr/>
        <w:t>présence</w:t>
      </w:r>
      <w:r>
        <w:rPr>
          <w:spacing w:val="-17"/>
        </w:rPr>
        <w:t> </w:t>
      </w:r>
      <w:r>
        <w:rPr/>
        <w:t>de</w:t>
      </w:r>
      <w:r>
        <w:rPr>
          <w:spacing w:val="-17"/>
        </w:rPr>
        <w:t> </w:t>
      </w:r>
      <w:r>
        <w:rPr/>
        <w:t>protéines</w:t>
      </w:r>
      <w:r>
        <w:rPr>
          <w:spacing w:val="-16"/>
        </w:rPr>
        <w:t> </w:t>
      </w:r>
      <w:r>
        <w:rPr/>
        <w:t>hyper-O-glycosylées</w:t>
      </w:r>
      <w:r>
        <w:rPr>
          <w:spacing w:val="-17"/>
        </w:rPr>
        <w:t> </w:t>
      </w:r>
      <w:r>
        <w:rPr/>
        <w:t>au</w:t>
      </w:r>
      <w:r>
        <w:rPr>
          <w:spacing w:val="-17"/>
        </w:rPr>
        <w:t> </w:t>
      </w:r>
      <w:r>
        <w:rPr/>
        <w:t>niveau</w:t>
      </w:r>
      <w:r>
        <w:rPr>
          <w:spacing w:val="-16"/>
        </w:rPr>
        <w:t> </w:t>
      </w:r>
      <w:r>
        <w:rPr/>
        <w:t>du</w:t>
      </w:r>
      <w:r>
        <w:rPr>
          <w:spacing w:val="-17"/>
        </w:rPr>
        <w:t> </w:t>
      </w:r>
      <w:r>
        <w:rPr/>
        <w:t>réticulum endoplasmique, sur des cellules traitées ou non par de l’imidazole (</w:t>
      </w:r>
      <w:r>
        <w:rPr>
          <w:b/>
        </w:rPr>
        <w:t>Figure 1A)</w:t>
      </w:r>
      <w:r>
        <w:rPr/>
        <w:t>. Puis ils quantifient les résultats de leur expérience (</w:t>
      </w:r>
      <w:r>
        <w:rPr>
          <w:b/>
        </w:rPr>
        <w:t>Figure 1B)</w:t>
      </w:r>
      <w:r>
        <w:rPr/>
        <w:t>. Enfin, ils marquent des cellules avec des anticorps anti-GALNT2 et étudient l’évolution du marquage après différents temps de traitement au PDGF («</w:t>
      </w:r>
      <w:r>
        <w:rPr>
          <w:spacing w:val="-4"/>
        </w:rPr>
        <w:t> </w:t>
      </w:r>
      <w:r>
        <w:rPr/>
        <w:t>Platelet-Derived Growth Factor</w:t>
      </w:r>
      <w:r>
        <w:rPr>
          <w:spacing w:val="-1"/>
        </w:rPr>
        <w:t> </w:t>
      </w:r>
      <w:r>
        <w:rPr/>
        <w:t>»), connu pour activer Src, via sa liaison à son récepteur PDGFR.</w:t>
      </w:r>
    </w:p>
    <w:p>
      <w:pPr>
        <w:pStyle w:val="BodyText"/>
        <w:spacing w:after="0" w:line="276" w:lineRule="auto"/>
        <w:jc w:val="both"/>
        <w:sectPr>
          <w:footerReference w:type="default" r:id="rId7"/>
          <w:pgSz w:w="11910" w:h="16840"/>
          <w:pgMar w:header="0" w:footer="373" w:top="1320" w:bottom="600" w:left="360" w:right="360"/>
          <w:pgNumType w:start="3"/>
        </w:sectPr>
      </w:pPr>
    </w:p>
    <w:p>
      <w:pPr>
        <w:spacing w:line="240" w:lineRule="auto"/>
        <w:ind w:left="40" w:right="-29" w:firstLine="0"/>
        <w:rPr>
          <w:sz w:val="20"/>
        </w:rPr>
      </w:pPr>
      <w:r>
        <w:rPr>
          <w:sz w:val="20"/>
        </w:rPr>
        <w:drawing>
          <wp:inline distT="0" distB="0" distL="0" distR="0">
            <wp:extent cx="7069923" cy="4457414"/>
            <wp:effectExtent l="0" t="0" r="0" b="0"/>
            <wp:docPr id="9" name="Image 9" descr="Une image contenant capture d’écran, texte, Caractère coloré  Description générée automatiquement"/>
            <wp:cNvGraphicFramePr>
              <a:graphicFrameLocks/>
            </wp:cNvGraphicFramePr>
            <a:graphic>
              <a:graphicData uri="http://schemas.openxmlformats.org/drawingml/2006/picture">
                <pic:pic>
                  <pic:nvPicPr>
                    <pic:cNvPr id="9" name="Image 9" descr="Une image contenant capture d’écran, texte, Caractère coloré  Description générée automatiquement"/>
                    <pic:cNvPicPr/>
                  </pic:nvPicPr>
                  <pic:blipFill>
                    <a:blip r:embed="rId8" cstate="print"/>
                    <a:stretch>
                      <a:fillRect/>
                    </a:stretch>
                  </pic:blipFill>
                  <pic:spPr>
                    <a:xfrm>
                      <a:off x="0" y="0"/>
                      <a:ext cx="7069923" cy="4457414"/>
                    </a:xfrm>
                    <a:prstGeom prst="rect">
                      <a:avLst/>
                    </a:prstGeom>
                  </pic:spPr>
                </pic:pic>
              </a:graphicData>
            </a:graphic>
          </wp:inline>
        </w:drawing>
      </w:r>
      <w:r>
        <w:rPr>
          <w:sz w:val="20"/>
        </w:rPr>
      </w:r>
    </w:p>
    <w:p>
      <w:pPr>
        <w:spacing w:line="276" w:lineRule="auto" w:before="0"/>
        <w:ind w:left="1056" w:right="1045" w:firstLine="0"/>
        <w:jc w:val="both"/>
        <w:rPr>
          <w:sz w:val="22"/>
        </w:rPr>
      </w:pPr>
      <w:r>
        <w:rPr>
          <w:b/>
          <w:sz w:val="22"/>
        </w:rPr>
        <w:t>Figure</w:t>
      </w:r>
      <w:r>
        <w:rPr>
          <w:b/>
          <w:spacing w:val="-4"/>
          <w:sz w:val="22"/>
        </w:rPr>
        <w:t> </w:t>
      </w:r>
      <w:r>
        <w:rPr>
          <w:b/>
          <w:sz w:val="22"/>
        </w:rPr>
        <w:t>1</w:t>
      </w:r>
      <w:r>
        <w:rPr>
          <w:b/>
          <w:spacing w:val="-5"/>
          <w:sz w:val="22"/>
        </w:rPr>
        <w:t> </w:t>
      </w:r>
      <w:r>
        <w:rPr>
          <w:b/>
          <w:sz w:val="22"/>
        </w:rPr>
        <w:t>-</w:t>
      </w:r>
      <w:r>
        <w:rPr>
          <w:b/>
          <w:spacing w:val="-11"/>
          <w:sz w:val="22"/>
        </w:rPr>
        <w:t> </w:t>
      </w:r>
      <w:r>
        <w:rPr>
          <w:b/>
          <w:sz w:val="22"/>
        </w:rPr>
        <w:t>A</w:t>
      </w:r>
      <w:r>
        <w:rPr>
          <w:b/>
          <w:spacing w:val="-13"/>
          <w:sz w:val="22"/>
        </w:rPr>
        <w:t> </w:t>
      </w:r>
      <w:r>
        <w:rPr>
          <w:b/>
          <w:sz w:val="22"/>
        </w:rPr>
        <w:t>:</w:t>
      </w:r>
      <w:r>
        <w:rPr>
          <w:b/>
          <w:spacing w:val="-5"/>
          <w:sz w:val="22"/>
        </w:rPr>
        <w:t> </w:t>
      </w:r>
      <w:r>
        <w:rPr>
          <w:sz w:val="22"/>
        </w:rPr>
        <w:t>Immunofluorescence</w:t>
      </w:r>
      <w:r>
        <w:rPr>
          <w:spacing w:val="-6"/>
          <w:sz w:val="22"/>
        </w:rPr>
        <w:t> </w:t>
      </w:r>
      <w:r>
        <w:rPr>
          <w:sz w:val="22"/>
        </w:rPr>
        <w:t>ciblant</w:t>
      </w:r>
      <w:r>
        <w:rPr>
          <w:spacing w:val="-2"/>
          <w:sz w:val="22"/>
        </w:rPr>
        <w:t> </w:t>
      </w:r>
      <w:r>
        <w:rPr>
          <w:sz w:val="22"/>
        </w:rPr>
        <w:t>la</w:t>
      </w:r>
      <w:r>
        <w:rPr>
          <w:spacing w:val="-4"/>
          <w:sz w:val="22"/>
        </w:rPr>
        <w:t> </w:t>
      </w:r>
      <w:r>
        <w:rPr>
          <w:sz w:val="22"/>
        </w:rPr>
        <w:t>HPL,</w:t>
      </w:r>
      <w:r>
        <w:rPr>
          <w:spacing w:val="-3"/>
          <w:sz w:val="22"/>
        </w:rPr>
        <w:t> </w:t>
      </w:r>
      <w:r>
        <w:rPr>
          <w:sz w:val="22"/>
        </w:rPr>
        <w:t>la</w:t>
      </w:r>
      <w:r>
        <w:rPr>
          <w:spacing w:val="-4"/>
          <w:sz w:val="22"/>
        </w:rPr>
        <w:t> </w:t>
      </w:r>
      <w:r>
        <w:rPr>
          <w:sz w:val="22"/>
        </w:rPr>
        <w:t>giantine</w:t>
      </w:r>
      <w:r>
        <w:rPr>
          <w:spacing w:val="-6"/>
          <w:sz w:val="22"/>
        </w:rPr>
        <w:t> </w:t>
      </w:r>
      <w:r>
        <w:rPr>
          <w:sz w:val="22"/>
        </w:rPr>
        <w:t>ou</w:t>
      </w:r>
      <w:r>
        <w:rPr>
          <w:spacing w:val="-4"/>
          <w:sz w:val="22"/>
        </w:rPr>
        <w:t> </w:t>
      </w:r>
      <w:r>
        <w:rPr>
          <w:sz w:val="22"/>
        </w:rPr>
        <w:t>Src8A7F</w:t>
      </w:r>
      <w:r>
        <w:rPr>
          <w:spacing w:val="-5"/>
          <w:sz w:val="22"/>
        </w:rPr>
        <w:t> </w:t>
      </w:r>
      <w:r>
        <w:rPr>
          <w:sz w:val="22"/>
        </w:rPr>
        <w:t>(=</w:t>
      </w:r>
      <w:r>
        <w:rPr>
          <w:spacing w:val="-3"/>
          <w:sz w:val="22"/>
        </w:rPr>
        <w:t> </w:t>
      </w:r>
      <w:r>
        <w:rPr>
          <w:sz w:val="22"/>
        </w:rPr>
        <w:t>Src)</w:t>
      </w:r>
      <w:r>
        <w:rPr>
          <w:spacing w:val="-4"/>
          <w:sz w:val="22"/>
        </w:rPr>
        <w:t> </w:t>
      </w:r>
      <w:r>
        <w:rPr>
          <w:sz w:val="22"/>
        </w:rPr>
        <w:t>au</w:t>
      </w:r>
      <w:r>
        <w:rPr>
          <w:spacing w:val="-6"/>
          <w:sz w:val="22"/>
        </w:rPr>
        <w:t> </w:t>
      </w:r>
      <w:r>
        <w:rPr>
          <w:sz w:val="22"/>
        </w:rPr>
        <w:t>sein</w:t>
      </w:r>
      <w:r>
        <w:rPr>
          <w:spacing w:val="-4"/>
          <w:sz w:val="22"/>
        </w:rPr>
        <w:t> </w:t>
      </w:r>
      <w:r>
        <w:rPr>
          <w:sz w:val="22"/>
        </w:rPr>
        <w:t>des cellules HeLa-IS. Les cellules ont été préalablement traitées ou non (Untreated control) avec de l’imidazole à 5 mM pendant 24h (24 hour imdz treatment), puis elles ont subi ou pas un lavage</w:t>
      </w:r>
      <w:r>
        <w:rPr>
          <w:spacing w:val="-11"/>
          <w:sz w:val="22"/>
        </w:rPr>
        <w:t> </w:t>
      </w:r>
      <w:r>
        <w:rPr>
          <w:sz w:val="22"/>
        </w:rPr>
        <w:t>et</w:t>
      </w:r>
      <w:r>
        <w:rPr>
          <w:spacing w:val="-12"/>
          <w:sz w:val="22"/>
        </w:rPr>
        <w:t> </w:t>
      </w:r>
      <w:r>
        <w:rPr>
          <w:sz w:val="22"/>
        </w:rPr>
        <w:t>un</w:t>
      </w:r>
      <w:r>
        <w:rPr>
          <w:spacing w:val="-15"/>
          <w:sz w:val="22"/>
        </w:rPr>
        <w:t> </w:t>
      </w:r>
      <w:r>
        <w:rPr>
          <w:sz w:val="22"/>
        </w:rPr>
        <w:t>changement</w:t>
      </w:r>
      <w:r>
        <w:rPr>
          <w:spacing w:val="-11"/>
          <w:sz w:val="22"/>
        </w:rPr>
        <w:t> </w:t>
      </w:r>
      <w:r>
        <w:rPr>
          <w:sz w:val="22"/>
        </w:rPr>
        <w:t>du</w:t>
      </w:r>
      <w:r>
        <w:rPr>
          <w:spacing w:val="-15"/>
          <w:sz w:val="22"/>
        </w:rPr>
        <w:t> </w:t>
      </w:r>
      <w:r>
        <w:rPr>
          <w:sz w:val="22"/>
        </w:rPr>
        <w:t>milieu</w:t>
      </w:r>
      <w:r>
        <w:rPr>
          <w:spacing w:val="-11"/>
          <w:sz w:val="22"/>
        </w:rPr>
        <w:t> </w:t>
      </w:r>
      <w:r>
        <w:rPr>
          <w:sz w:val="22"/>
        </w:rPr>
        <w:t>de</w:t>
      </w:r>
      <w:r>
        <w:rPr>
          <w:spacing w:val="-13"/>
          <w:sz w:val="22"/>
        </w:rPr>
        <w:t> </w:t>
      </w:r>
      <w:r>
        <w:rPr>
          <w:sz w:val="22"/>
        </w:rPr>
        <w:t>culture</w:t>
      </w:r>
      <w:r>
        <w:rPr>
          <w:spacing w:val="-12"/>
          <w:sz w:val="22"/>
        </w:rPr>
        <w:t> </w:t>
      </w:r>
      <w:r>
        <w:rPr>
          <w:sz w:val="22"/>
        </w:rPr>
        <w:t>24</w:t>
      </w:r>
      <w:r>
        <w:rPr>
          <w:spacing w:val="-13"/>
          <w:sz w:val="22"/>
        </w:rPr>
        <w:t> </w:t>
      </w:r>
      <w:r>
        <w:rPr>
          <w:sz w:val="22"/>
        </w:rPr>
        <w:t>heures</w:t>
      </w:r>
      <w:r>
        <w:rPr>
          <w:spacing w:val="-13"/>
          <w:sz w:val="22"/>
        </w:rPr>
        <w:t> </w:t>
      </w:r>
      <w:r>
        <w:rPr>
          <w:sz w:val="22"/>
        </w:rPr>
        <w:t>après</w:t>
      </w:r>
      <w:r>
        <w:rPr>
          <w:spacing w:val="-13"/>
          <w:sz w:val="22"/>
        </w:rPr>
        <w:t> </w:t>
      </w:r>
      <w:r>
        <w:rPr>
          <w:sz w:val="22"/>
        </w:rPr>
        <w:t>le</w:t>
      </w:r>
      <w:r>
        <w:rPr>
          <w:spacing w:val="-15"/>
          <w:sz w:val="22"/>
        </w:rPr>
        <w:t> </w:t>
      </w:r>
      <w:r>
        <w:rPr>
          <w:sz w:val="22"/>
        </w:rPr>
        <w:t>traitement</w:t>
      </w:r>
      <w:r>
        <w:rPr>
          <w:spacing w:val="-14"/>
          <w:sz w:val="22"/>
        </w:rPr>
        <w:t> </w:t>
      </w:r>
      <w:r>
        <w:rPr>
          <w:sz w:val="22"/>
        </w:rPr>
        <w:t>à</w:t>
      </w:r>
      <w:r>
        <w:rPr>
          <w:spacing w:val="-10"/>
          <w:sz w:val="22"/>
        </w:rPr>
        <w:t> </w:t>
      </w:r>
      <w:r>
        <w:rPr>
          <w:sz w:val="22"/>
        </w:rPr>
        <w:t>l’imidazole</w:t>
      </w:r>
      <w:r>
        <w:rPr>
          <w:spacing w:val="-13"/>
          <w:sz w:val="22"/>
        </w:rPr>
        <w:t> </w:t>
      </w:r>
      <w:r>
        <w:rPr>
          <w:sz w:val="22"/>
        </w:rPr>
        <w:t>(imdz washout). La giantine est un marqueur de l’appareil de Golgi. Les noyaux ont été marqués avec</w:t>
      </w:r>
      <w:r>
        <w:rPr>
          <w:spacing w:val="-6"/>
          <w:sz w:val="22"/>
        </w:rPr>
        <w:t> </w:t>
      </w:r>
      <w:r>
        <w:rPr>
          <w:sz w:val="22"/>
        </w:rPr>
        <w:t>un</w:t>
      </w:r>
      <w:r>
        <w:rPr>
          <w:spacing w:val="-7"/>
          <w:sz w:val="22"/>
        </w:rPr>
        <w:t> </w:t>
      </w:r>
      <w:r>
        <w:rPr>
          <w:sz w:val="22"/>
        </w:rPr>
        <w:t>agent</w:t>
      </w:r>
      <w:r>
        <w:rPr>
          <w:spacing w:val="-5"/>
          <w:sz w:val="22"/>
        </w:rPr>
        <w:t> </w:t>
      </w:r>
      <w:r>
        <w:rPr>
          <w:sz w:val="22"/>
        </w:rPr>
        <w:t>intercalant</w:t>
      </w:r>
      <w:r>
        <w:rPr>
          <w:spacing w:val="-7"/>
          <w:sz w:val="22"/>
        </w:rPr>
        <w:t> </w:t>
      </w:r>
      <w:r>
        <w:rPr>
          <w:sz w:val="22"/>
        </w:rPr>
        <w:t>de</w:t>
      </w:r>
      <w:r>
        <w:rPr>
          <w:spacing w:val="-7"/>
          <w:sz w:val="22"/>
        </w:rPr>
        <w:t> </w:t>
      </w:r>
      <w:r>
        <w:rPr>
          <w:sz w:val="22"/>
        </w:rPr>
        <w:t>l’ADN.</w:t>
      </w:r>
      <w:r>
        <w:rPr>
          <w:spacing w:val="-4"/>
          <w:sz w:val="22"/>
        </w:rPr>
        <w:t> </w:t>
      </w:r>
      <w:r>
        <w:rPr>
          <w:b/>
          <w:sz w:val="22"/>
        </w:rPr>
        <w:t>B</w:t>
      </w:r>
      <w:r>
        <w:rPr>
          <w:b/>
          <w:spacing w:val="-7"/>
          <w:sz w:val="22"/>
        </w:rPr>
        <w:t> </w:t>
      </w:r>
      <w:r>
        <w:rPr>
          <w:b/>
          <w:sz w:val="22"/>
        </w:rPr>
        <w:t>:</w:t>
      </w:r>
      <w:r>
        <w:rPr>
          <w:b/>
          <w:spacing w:val="-5"/>
          <w:sz w:val="22"/>
        </w:rPr>
        <w:t> </w:t>
      </w:r>
      <w:r>
        <w:rPr>
          <w:sz w:val="22"/>
        </w:rPr>
        <w:t>Quantification</w:t>
      </w:r>
      <w:r>
        <w:rPr>
          <w:spacing w:val="-7"/>
          <w:sz w:val="22"/>
        </w:rPr>
        <w:t> </w:t>
      </w:r>
      <w:r>
        <w:rPr>
          <w:sz w:val="22"/>
        </w:rPr>
        <w:t>de</w:t>
      </w:r>
      <w:r>
        <w:rPr>
          <w:spacing w:val="-7"/>
          <w:sz w:val="22"/>
        </w:rPr>
        <w:t> </w:t>
      </w:r>
      <w:r>
        <w:rPr>
          <w:sz w:val="22"/>
        </w:rPr>
        <w:t>l’intensité</w:t>
      </w:r>
      <w:r>
        <w:rPr>
          <w:spacing w:val="-6"/>
          <w:sz w:val="22"/>
        </w:rPr>
        <w:t> </w:t>
      </w:r>
      <w:r>
        <w:rPr>
          <w:sz w:val="22"/>
        </w:rPr>
        <w:t>de</w:t>
      </w:r>
      <w:r>
        <w:rPr>
          <w:spacing w:val="-7"/>
          <w:sz w:val="22"/>
        </w:rPr>
        <w:t> </w:t>
      </w:r>
      <w:r>
        <w:rPr>
          <w:sz w:val="22"/>
        </w:rPr>
        <w:t>fluorescence</w:t>
      </w:r>
      <w:r>
        <w:rPr>
          <w:spacing w:val="-7"/>
          <w:sz w:val="22"/>
        </w:rPr>
        <w:t> </w:t>
      </w:r>
      <w:r>
        <w:rPr>
          <w:sz w:val="22"/>
        </w:rPr>
        <w:t>de</w:t>
      </w:r>
      <w:r>
        <w:rPr>
          <w:spacing w:val="-5"/>
          <w:sz w:val="22"/>
        </w:rPr>
        <w:t> </w:t>
      </w:r>
      <w:r>
        <w:rPr>
          <w:sz w:val="22"/>
        </w:rPr>
        <w:t>la</w:t>
      </w:r>
      <w:r>
        <w:rPr>
          <w:spacing w:val="-6"/>
          <w:sz w:val="22"/>
        </w:rPr>
        <w:t> </w:t>
      </w:r>
      <w:r>
        <w:rPr>
          <w:sz w:val="22"/>
        </w:rPr>
        <w:t>HPL au sein de cellules traitées ou non</w:t>
      </w:r>
      <w:r>
        <w:rPr>
          <w:spacing w:val="-2"/>
          <w:sz w:val="22"/>
        </w:rPr>
        <w:t> </w:t>
      </w:r>
      <w:r>
        <w:rPr>
          <w:sz w:val="22"/>
        </w:rPr>
        <w:t>(0hr) pendant différentes durées</w:t>
      </w:r>
      <w:r>
        <w:rPr>
          <w:spacing w:val="-2"/>
          <w:sz w:val="22"/>
        </w:rPr>
        <w:t> </w:t>
      </w:r>
      <w:r>
        <w:rPr>
          <w:sz w:val="22"/>
        </w:rPr>
        <w:t>(1h, 2h, 4h ou 6h) par de l’imidazole. 24h après traitement par de l’imidazole, une partie des cellules a été lavée (Lavage)</w:t>
      </w:r>
      <w:r>
        <w:rPr>
          <w:spacing w:val="-3"/>
          <w:sz w:val="22"/>
        </w:rPr>
        <w:t> </w:t>
      </w:r>
      <w:r>
        <w:rPr>
          <w:sz w:val="22"/>
        </w:rPr>
        <w:t>ou</w:t>
      </w:r>
      <w:r>
        <w:rPr>
          <w:spacing w:val="-2"/>
          <w:sz w:val="22"/>
        </w:rPr>
        <w:t> </w:t>
      </w:r>
      <w:r>
        <w:rPr>
          <w:sz w:val="22"/>
        </w:rPr>
        <w:t>non</w:t>
      </w:r>
      <w:r>
        <w:rPr>
          <w:spacing w:val="-4"/>
          <w:sz w:val="22"/>
        </w:rPr>
        <w:t> </w:t>
      </w:r>
      <w:r>
        <w:rPr>
          <w:sz w:val="22"/>
        </w:rPr>
        <w:t>(0h</w:t>
      </w:r>
      <w:r>
        <w:rPr>
          <w:spacing w:val="-4"/>
          <w:sz w:val="22"/>
        </w:rPr>
        <w:t> </w:t>
      </w:r>
      <w:r>
        <w:rPr>
          <w:sz w:val="22"/>
        </w:rPr>
        <w:t>wash) pendant des</w:t>
      </w:r>
      <w:r>
        <w:rPr>
          <w:spacing w:val="-4"/>
          <w:sz w:val="22"/>
        </w:rPr>
        <w:t> </w:t>
      </w:r>
      <w:r>
        <w:rPr>
          <w:sz w:val="22"/>
        </w:rPr>
        <w:t>durées</w:t>
      </w:r>
      <w:r>
        <w:rPr>
          <w:spacing w:val="-1"/>
          <w:sz w:val="22"/>
        </w:rPr>
        <w:t> </w:t>
      </w:r>
      <w:r>
        <w:rPr>
          <w:sz w:val="22"/>
        </w:rPr>
        <w:t>différentes</w:t>
      </w:r>
      <w:r>
        <w:rPr>
          <w:spacing w:val="-4"/>
          <w:sz w:val="22"/>
        </w:rPr>
        <w:t> </w:t>
      </w:r>
      <w:r>
        <w:rPr>
          <w:sz w:val="22"/>
        </w:rPr>
        <w:t>(30</w:t>
      </w:r>
      <w:r>
        <w:rPr>
          <w:spacing w:val="-4"/>
          <w:sz w:val="22"/>
        </w:rPr>
        <w:t> </w:t>
      </w:r>
      <w:r>
        <w:rPr>
          <w:sz w:val="22"/>
        </w:rPr>
        <w:t>minutes,</w:t>
      </w:r>
      <w:r>
        <w:rPr>
          <w:spacing w:val="-3"/>
          <w:sz w:val="22"/>
        </w:rPr>
        <w:t> </w:t>
      </w:r>
      <w:r>
        <w:rPr>
          <w:sz w:val="22"/>
        </w:rPr>
        <w:t>1h, 2h, 3h, 4h, 6h</w:t>
      </w:r>
      <w:r>
        <w:rPr>
          <w:spacing w:val="-4"/>
          <w:sz w:val="22"/>
        </w:rPr>
        <w:t> </w:t>
      </w:r>
      <w:r>
        <w:rPr>
          <w:sz w:val="22"/>
        </w:rPr>
        <w:t>ou 8h). *, **, *** différence significative par rapport au contrôle non traité (0hr). </w:t>
      </w:r>
      <w:r>
        <w:rPr>
          <w:b/>
          <w:sz w:val="22"/>
        </w:rPr>
        <w:t>C : </w:t>
      </w:r>
      <w:r>
        <w:rPr>
          <w:sz w:val="22"/>
        </w:rPr>
        <w:t>Immunocytochimie ciblant la N-acétylgalactosamine transférase GALNT2 sur des cellules HeLa traitées ou non (Untreated) par 50 ng/mL de PDGF. La flèche montre la présence de tubules qui émergent de l’appareil de Golgi.</w:t>
      </w:r>
    </w:p>
    <w:p>
      <w:pPr>
        <w:spacing w:after="0" w:line="276" w:lineRule="auto"/>
        <w:jc w:val="both"/>
        <w:rPr>
          <w:sz w:val="22"/>
        </w:rPr>
        <w:sectPr>
          <w:pgSz w:w="11910" w:h="16840"/>
          <w:pgMar w:header="0" w:footer="373" w:top="1540" w:bottom="600" w:left="360" w:right="360"/>
        </w:sectPr>
      </w:pPr>
    </w:p>
    <w:p>
      <w:pPr>
        <w:pStyle w:val="Heading2"/>
        <w:spacing w:before="78"/>
        <w:jc w:val="both"/>
      </w:pPr>
      <w:r>
        <w:rPr/>
        <w:t>Question</w:t>
      </w:r>
      <w:r>
        <w:rPr>
          <w:spacing w:val="-2"/>
        </w:rPr>
        <w:t> </w:t>
      </w:r>
      <w:r>
        <w:rPr>
          <w:spacing w:val="-10"/>
        </w:rPr>
        <w:t>2</w:t>
      </w:r>
    </w:p>
    <w:p>
      <w:pPr>
        <w:spacing w:line="276" w:lineRule="auto" w:before="43"/>
        <w:ind w:left="1056" w:right="1062" w:firstLine="0"/>
        <w:jc w:val="both"/>
        <w:rPr>
          <w:b/>
          <w:sz w:val="24"/>
        </w:rPr>
      </w:pPr>
      <w:r>
        <w:rPr>
          <w:b/>
          <w:sz w:val="24"/>
        </w:rPr>
        <w:t>D’après les résultats de la figure 1 et vos connaissances, laquelle (lesquelles) des propositions suivantes est (sont) exacte(s) ?</w:t>
      </w:r>
    </w:p>
    <w:p>
      <w:pPr>
        <w:pStyle w:val="BodyText"/>
        <w:spacing w:before="40"/>
        <w:rPr>
          <w:b/>
        </w:rPr>
      </w:pPr>
    </w:p>
    <w:p>
      <w:pPr>
        <w:pStyle w:val="ListParagraph"/>
        <w:numPr>
          <w:ilvl w:val="0"/>
          <w:numId w:val="3"/>
        </w:numPr>
        <w:tabs>
          <w:tab w:pos="1415" w:val="left" w:leader="none"/>
        </w:tabs>
        <w:spacing w:line="240" w:lineRule="auto" w:before="0" w:after="0"/>
        <w:ind w:left="1415" w:right="0" w:hanging="359"/>
        <w:jc w:val="both"/>
        <w:rPr>
          <w:sz w:val="24"/>
        </w:rPr>
      </w:pPr>
      <w:r>
        <w:rPr>
          <w:sz w:val="24"/>
        </w:rPr>
        <w:t>L’imidazole</w:t>
      </w:r>
      <w:r>
        <w:rPr>
          <w:spacing w:val="-5"/>
          <w:sz w:val="24"/>
        </w:rPr>
        <w:t> </w:t>
      </w:r>
      <w:r>
        <w:rPr>
          <w:sz w:val="24"/>
        </w:rPr>
        <w:t>n’a</w:t>
      </w:r>
      <w:r>
        <w:rPr>
          <w:spacing w:val="-7"/>
          <w:sz w:val="24"/>
        </w:rPr>
        <w:t> </w:t>
      </w:r>
      <w:r>
        <w:rPr>
          <w:sz w:val="24"/>
        </w:rPr>
        <w:t>eu</w:t>
      </w:r>
      <w:r>
        <w:rPr>
          <w:spacing w:val="-7"/>
          <w:sz w:val="24"/>
        </w:rPr>
        <w:t> </w:t>
      </w:r>
      <w:r>
        <w:rPr>
          <w:sz w:val="24"/>
        </w:rPr>
        <w:t>aucun</w:t>
      </w:r>
      <w:r>
        <w:rPr>
          <w:spacing w:val="-5"/>
          <w:sz w:val="24"/>
        </w:rPr>
        <w:t> </w:t>
      </w:r>
      <w:r>
        <w:rPr>
          <w:sz w:val="24"/>
        </w:rPr>
        <w:t>effet</w:t>
      </w:r>
      <w:r>
        <w:rPr>
          <w:spacing w:val="-5"/>
          <w:sz w:val="24"/>
        </w:rPr>
        <w:t> </w:t>
      </w:r>
      <w:r>
        <w:rPr>
          <w:sz w:val="24"/>
        </w:rPr>
        <w:t>sur</w:t>
      </w:r>
      <w:r>
        <w:rPr>
          <w:spacing w:val="-5"/>
          <w:sz w:val="24"/>
        </w:rPr>
        <w:t> </w:t>
      </w:r>
      <w:r>
        <w:rPr>
          <w:sz w:val="24"/>
        </w:rPr>
        <w:t>la</w:t>
      </w:r>
      <w:r>
        <w:rPr>
          <w:spacing w:val="-4"/>
          <w:sz w:val="24"/>
        </w:rPr>
        <w:t> </w:t>
      </w:r>
      <w:r>
        <w:rPr>
          <w:spacing w:val="-2"/>
          <w:sz w:val="24"/>
        </w:rPr>
        <w:t>giantine</w:t>
      </w:r>
    </w:p>
    <w:p>
      <w:pPr>
        <w:pStyle w:val="ListParagraph"/>
        <w:numPr>
          <w:ilvl w:val="0"/>
          <w:numId w:val="3"/>
        </w:numPr>
        <w:tabs>
          <w:tab w:pos="1415" w:val="left" w:leader="none"/>
        </w:tabs>
        <w:spacing w:line="240" w:lineRule="auto" w:before="43" w:after="0"/>
        <w:ind w:left="1415" w:right="0" w:hanging="359"/>
        <w:jc w:val="both"/>
        <w:rPr>
          <w:sz w:val="24"/>
        </w:rPr>
      </w:pPr>
      <w:r>
        <w:rPr>
          <w:sz w:val="24"/>
        </w:rPr>
        <w:t>Les</w:t>
      </w:r>
      <w:r>
        <w:rPr>
          <w:spacing w:val="-4"/>
          <w:sz w:val="24"/>
        </w:rPr>
        <w:t> </w:t>
      </w:r>
      <w:r>
        <w:rPr>
          <w:sz w:val="24"/>
        </w:rPr>
        <w:t>protéines</w:t>
      </w:r>
      <w:r>
        <w:rPr>
          <w:spacing w:val="-2"/>
          <w:sz w:val="24"/>
        </w:rPr>
        <w:t> </w:t>
      </w:r>
      <w:r>
        <w:rPr>
          <w:sz w:val="24"/>
        </w:rPr>
        <w:t>HPL</w:t>
      </w:r>
      <w:r>
        <w:rPr>
          <w:spacing w:val="-13"/>
          <w:sz w:val="24"/>
        </w:rPr>
        <w:t> </w:t>
      </w:r>
      <w:r>
        <w:rPr>
          <w:sz w:val="24"/>
        </w:rPr>
        <w:t>et</w:t>
      </w:r>
      <w:r>
        <w:rPr>
          <w:spacing w:val="-4"/>
          <w:sz w:val="24"/>
        </w:rPr>
        <w:t> </w:t>
      </w:r>
      <w:r>
        <w:rPr>
          <w:sz w:val="24"/>
        </w:rPr>
        <w:t>Src</w:t>
      </w:r>
      <w:r>
        <w:rPr>
          <w:spacing w:val="-2"/>
          <w:sz w:val="24"/>
        </w:rPr>
        <w:t> </w:t>
      </w:r>
      <w:r>
        <w:rPr>
          <w:sz w:val="24"/>
        </w:rPr>
        <w:t>pourraient</w:t>
      </w:r>
      <w:r>
        <w:rPr>
          <w:spacing w:val="-2"/>
          <w:sz w:val="24"/>
        </w:rPr>
        <w:t> </w:t>
      </w:r>
      <w:r>
        <w:rPr>
          <w:sz w:val="24"/>
        </w:rPr>
        <w:t>colocaliser</w:t>
      </w:r>
      <w:r>
        <w:rPr>
          <w:spacing w:val="-2"/>
          <w:sz w:val="24"/>
        </w:rPr>
        <w:t> </w:t>
      </w:r>
      <w:r>
        <w:rPr>
          <w:sz w:val="24"/>
        </w:rPr>
        <w:t>dans</w:t>
      </w:r>
      <w:r>
        <w:rPr>
          <w:spacing w:val="-5"/>
          <w:sz w:val="24"/>
        </w:rPr>
        <w:t> </w:t>
      </w:r>
      <w:r>
        <w:rPr>
          <w:sz w:val="24"/>
        </w:rPr>
        <w:t>les</w:t>
      </w:r>
      <w:r>
        <w:rPr>
          <w:spacing w:val="-2"/>
          <w:sz w:val="24"/>
        </w:rPr>
        <w:t> </w:t>
      </w:r>
      <w:r>
        <w:rPr>
          <w:sz w:val="24"/>
        </w:rPr>
        <w:t>cellules</w:t>
      </w:r>
      <w:r>
        <w:rPr>
          <w:spacing w:val="-3"/>
          <w:sz w:val="24"/>
        </w:rPr>
        <w:t> </w:t>
      </w:r>
      <w:r>
        <w:rPr>
          <w:sz w:val="24"/>
        </w:rPr>
        <w:t>HeLa-</w:t>
      </w:r>
      <w:r>
        <w:rPr>
          <w:spacing w:val="-5"/>
          <w:sz w:val="24"/>
        </w:rPr>
        <w:t>IS</w:t>
      </w:r>
    </w:p>
    <w:p>
      <w:pPr>
        <w:pStyle w:val="ListParagraph"/>
        <w:numPr>
          <w:ilvl w:val="0"/>
          <w:numId w:val="3"/>
        </w:numPr>
        <w:tabs>
          <w:tab w:pos="1416" w:val="left" w:leader="none"/>
        </w:tabs>
        <w:spacing w:line="276" w:lineRule="auto" w:before="41" w:after="0"/>
        <w:ind w:left="1416" w:right="1054" w:hanging="360"/>
        <w:jc w:val="both"/>
        <w:rPr>
          <w:sz w:val="24"/>
        </w:rPr>
      </w:pPr>
      <w:r>
        <w:rPr>
          <w:sz w:val="24"/>
        </w:rPr>
        <w:t>Après 10h de lavage, la différence d’intensité de fluorescence associée à l’HPL entre</w:t>
      </w:r>
      <w:r>
        <w:rPr>
          <w:spacing w:val="-2"/>
          <w:sz w:val="24"/>
        </w:rPr>
        <w:t> </w:t>
      </w:r>
      <w:r>
        <w:rPr>
          <w:sz w:val="24"/>
        </w:rPr>
        <w:t>les</w:t>
      </w:r>
      <w:r>
        <w:rPr>
          <w:spacing w:val="-2"/>
          <w:sz w:val="24"/>
        </w:rPr>
        <w:t> </w:t>
      </w:r>
      <w:r>
        <w:rPr>
          <w:sz w:val="24"/>
        </w:rPr>
        <w:t>cellules</w:t>
      </w:r>
      <w:r>
        <w:rPr>
          <w:spacing w:val="-2"/>
          <w:sz w:val="24"/>
        </w:rPr>
        <w:t> </w:t>
      </w:r>
      <w:r>
        <w:rPr>
          <w:sz w:val="24"/>
        </w:rPr>
        <w:t>non</w:t>
      </w:r>
      <w:r>
        <w:rPr>
          <w:spacing w:val="-2"/>
          <w:sz w:val="24"/>
        </w:rPr>
        <w:t> </w:t>
      </w:r>
      <w:r>
        <w:rPr>
          <w:sz w:val="24"/>
        </w:rPr>
        <w:t>traitées</w:t>
      </w:r>
      <w:r>
        <w:rPr>
          <w:spacing w:val="-2"/>
          <w:sz w:val="24"/>
        </w:rPr>
        <w:t> </w:t>
      </w:r>
      <w:r>
        <w:rPr>
          <w:sz w:val="24"/>
        </w:rPr>
        <w:t>et</w:t>
      </w:r>
      <w:r>
        <w:rPr>
          <w:spacing w:val="-2"/>
          <w:sz w:val="24"/>
        </w:rPr>
        <w:t> </w:t>
      </w:r>
      <w:r>
        <w:rPr>
          <w:sz w:val="24"/>
        </w:rPr>
        <w:t>les</w:t>
      </w:r>
      <w:r>
        <w:rPr>
          <w:spacing w:val="-2"/>
          <w:sz w:val="24"/>
        </w:rPr>
        <w:t> </w:t>
      </w:r>
      <w:r>
        <w:rPr>
          <w:sz w:val="24"/>
        </w:rPr>
        <w:t>cellules</w:t>
      </w:r>
      <w:r>
        <w:rPr>
          <w:spacing w:val="-2"/>
          <w:sz w:val="24"/>
        </w:rPr>
        <w:t> </w:t>
      </w:r>
      <w:r>
        <w:rPr>
          <w:sz w:val="24"/>
        </w:rPr>
        <w:t>traitées</w:t>
      </w:r>
      <w:r>
        <w:rPr>
          <w:spacing w:val="-2"/>
          <w:sz w:val="24"/>
        </w:rPr>
        <w:t> </w:t>
      </w:r>
      <w:r>
        <w:rPr>
          <w:sz w:val="24"/>
        </w:rPr>
        <w:t>à</w:t>
      </w:r>
      <w:r>
        <w:rPr>
          <w:spacing w:val="-1"/>
          <w:sz w:val="24"/>
        </w:rPr>
        <w:t> </w:t>
      </w:r>
      <w:r>
        <w:rPr>
          <w:sz w:val="24"/>
        </w:rPr>
        <w:t>l’imidazole</w:t>
      </w:r>
      <w:r>
        <w:rPr>
          <w:spacing w:val="-2"/>
          <w:sz w:val="24"/>
        </w:rPr>
        <w:t> </w:t>
      </w:r>
      <w:r>
        <w:rPr>
          <w:sz w:val="24"/>
        </w:rPr>
        <w:t>puis</w:t>
      </w:r>
      <w:r>
        <w:rPr>
          <w:spacing w:val="-2"/>
          <w:sz w:val="24"/>
        </w:rPr>
        <w:t> </w:t>
      </w:r>
      <w:r>
        <w:rPr>
          <w:sz w:val="24"/>
        </w:rPr>
        <w:t>lavées</w:t>
      </w:r>
      <w:r>
        <w:rPr>
          <w:spacing w:val="-2"/>
          <w:sz w:val="24"/>
        </w:rPr>
        <w:t> </w:t>
      </w:r>
      <w:r>
        <w:rPr>
          <w:sz w:val="24"/>
        </w:rPr>
        <w:t>n’est plus significative</w:t>
      </w:r>
    </w:p>
    <w:p>
      <w:pPr>
        <w:pStyle w:val="ListParagraph"/>
        <w:numPr>
          <w:ilvl w:val="0"/>
          <w:numId w:val="3"/>
        </w:numPr>
        <w:tabs>
          <w:tab w:pos="1415" w:val="left" w:leader="none"/>
        </w:tabs>
        <w:spacing w:line="240" w:lineRule="auto" w:before="1" w:after="0"/>
        <w:ind w:left="1415" w:right="0" w:hanging="359"/>
        <w:jc w:val="both"/>
        <w:rPr>
          <w:sz w:val="24"/>
        </w:rPr>
      </w:pPr>
      <w:r>
        <w:rPr>
          <w:sz w:val="24"/>
        </w:rPr>
        <w:t>Src</w:t>
      </w:r>
      <w:r>
        <w:rPr>
          <w:spacing w:val="-2"/>
          <w:sz w:val="24"/>
        </w:rPr>
        <w:t> </w:t>
      </w:r>
      <w:r>
        <w:rPr>
          <w:sz w:val="24"/>
        </w:rPr>
        <w:t>est</w:t>
      </w:r>
      <w:r>
        <w:rPr>
          <w:spacing w:val="-2"/>
          <w:sz w:val="24"/>
        </w:rPr>
        <w:t> </w:t>
      </w:r>
      <w:r>
        <w:rPr>
          <w:sz w:val="24"/>
        </w:rPr>
        <w:t>impliquée</w:t>
      </w:r>
      <w:r>
        <w:rPr>
          <w:spacing w:val="-4"/>
          <w:sz w:val="24"/>
        </w:rPr>
        <w:t> </w:t>
      </w:r>
      <w:r>
        <w:rPr>
          <w:sz w:val="24"/>
        </w:rPr>
        <w:t>dans</w:t>
      </w:r>
      <w:r>
        <w:rPr>
          <w:spacing w:val="-4"/>
          <w:sz w:val="24"/>
        </w:rPr>
        <w:t> </w:t>
      </w:r>
      <w:r>
        <w:rPr>
          <w:sz w:val="24"/>
        </w:rPr>
        <w:t>le</w:t>
      </w:r>
      <w:r>
        <w:rPr>
          <w:spacing w:val="-2"/>
          <w:sz w:val="24"/>
        </w:rPr>
        <w:t> </w:t>
      </w:r>
      <w:r>
        <w:rPr>
          <w:sz w:val="24"/>
        </w:rPr>
        <w:t>transport</w:t>
      </w:r>
      <w:r>
        <w:rPr>
          <w:spacing w:val="-5"/>
          <w:sz w:val="24"/>
        </w:rPr>
        <w:t> </w:t>
      </w:r>
      <w:r>
        <w:rPr>
          <w:sz w:val="24"/>
        </w:rPr>
        <w:t>de</w:t>
      </w:r>
      <w:r>
        <w:rPr>
          <w:spacing w:val="-1"/>
          <w:sz w:val="24"/>
        </w:rPr>
        <w:t> </w:t>
      </w:r>
      <w:r>
        <w:rPr>
          <w:spacing w:val="-2"/>
          <w:sz w:val="24"/>
        </w:rPr>
        <w:t>GALNT2</w:t>
      </w:r>
    </w:p>
    <w:p>
      <w:pPr>
        <w:pStyle w:val="ListParagraph"/>
        <w:numPr>
          <w:ilvl w:val="0"/>
          <w:numId w:val="3"/>
        </w:numPr>
        <w:tabs>
          <w:tab w:pos="1415" w:val="left" w:leader="none"/>
        </w:tabs>
        <w:spacing w:line="240" w:lineRule="auto" w:before="41" w:after="0"/>
        <w:ind w:left="1415" w:right="0" w:hanging="359"/>
        <w:jc w:val="both"/>
        <w:rPr>
          <w:sz w:val="24"/>
        </w:rPr>
      </w:pPr>
      <w:r>
        <w:rPr>
          <w:sz w:val="24"/>
        </w:rPr>
        <w:t>On</w:t>
      </w:r>
      <w:r>
        <w:rPr>
          <w:spacing w:val="-2"/>
          <w:sz w:val="24"/>
        </w:rPr>
        <w:t> </w:t>
      </w:r>
      <w:r>
        <w:rPr>
          <w:sz w:val="24"/>
        </w:rPr>
        <w:t>peut</w:t>
      </w:r>
      <w:r>
        <w:rPr>
          <w:spacing w:val="-3"/>
          <w:sz w:val="24"/>
        </w:rPr>
        <w:t> </w:t>
      </w:r>
      <w:r>
        <w:rPr>
          <w:sz w:val="24"/>
        </w:rPr>
        <w:t>affirmer</w:t>
      </w:r>
      <w:r>
        <w:rPr>
          <w:spacing w:val="-3"/>
          <w:sz w:val="24"/>
        </w:rPr>
        <w:t> </w:t>
      </w:r>
      <w:r>
        <w:rPr>
          <w:sz w:val="24"/>
        </w:rPr>
        <w:t>que</w:t>
      </w:r>
      <w:r>
        <w:rPr>
          <w:spacing w:val="-2"/>
          <w:sz w:val="24"/>
        </w:rPr>
        <w:t> </w:t>
      </w:r>
      <w:r>
        <w:rPr>
          <w:sz w:val="24"/>
        </w:rPr>
        <w:t>Src</w:t>
      </w:r>
      <w:r>
        <w:rPr>
          <w:spacing w:val="-2"/>
          <w:sz w:val="24"/>
        </w:rPr>
        <w:t> </w:t>
      </w:r>
      <w:r>
        <w:rPr>
          <w:sz w:val="24"/>
        </w:rPr>
        <w:t>transfère</w:t>
      </w:r>
      <w:r>
        <w:rPr>
          <w:spacing w:val="-3"/>
          <w:sz w:val="24"/>
        </w:rPr>
        <w:t> </w:t>
      </w:r>
      <w:r>
        <w:rPr>
          <w:sz w:val="24"/>
        </w:rPr>
        <w:t>GALNT2</w:t>
      </w:r>
      <w:r>
        <w:rPr>
          <w:spacing w:val="-4"/>
          <w:sz w:val="24"/>
        </w:rPr>
        <w:t> </w:t>
      </w:r>
      <w:r>
        <w:rPr>
          <w:sz w:val="24"/>
        </w:rPr>
        <w:t>du</w:t>
      </w:r>
      <w:r>
        <w:rPr>
          <w:spacing w:val="-2"/>
          <w:sz w:val="24"/>
        </w:rPr>
        <w:t> </w:t>
      </w:r>
      <w:r>
        <w:rPr>
          <w:sz w:val="24"/>
        </w:rPr>
        <w:t>RE</w:t>
      </w:r>
      <w:r>
        <w:rPr>
          <w:spacing w:val="-2"/>
          <w:sz w:val="24"/>
        </w:rPr>
        <w:t> </w:t>
      </w:r>
      <w:r>
        <w:rPr>
          <w:sz w:val="24"/>
        </w:rPr>
        <w:t>au</w:t>
      </w:r>
      <w:r>
        <w:rPr>
          <w:spacing w:val="-2"/>
          <w:sz w:val="24"/>
        </w:rPr>
        <w:t> Golgi</w:t>
      </w:r>
    </w:p>
    <w:p>
      <w:pPr>
        <w:pStyle w:val="BodyText"/>
      </w:pPr>
    </w:p>
    <w:p>
      <w:pPr>
        <w:pStyle w:val="BodyText"/>
        <w:spacing w:before="125"/>
      </w:pPr>
    </w:p>
    <w:p>
      <w:pPr>
        <w:pStyle w:val="BodyText"/>
        <w:spacing w:line="276" w:lineRule="auto"/>
        <w:ind w:left="1056" w:right="1054"/>
        <w:jc w:val="both"/>
      </w:pPr>
      <w:r>
        <w:rPr/>
        <w:t>Les</w:t>
      </w:r>
      <w:r>
        <w:rPr>
          <w:spacing w:val="-1"/>
        </w:rPr>
        <w:t> </w:t>
      </w:r>
      <w:r>
        <w:rPr/>
        <w:t>chercheurs</w:t>
      </w:r>
      <w:r>
        <w:rPr>
          <w:spacing w:val="-2"/>
        </w:rPr>
        <w:t> </w:t>
      </w:r>
      <w:r>
        <w:rPr/>
        <w:t>s’intéressent</w:t>
      </w:r>
      <w:r>
        <w:rPr>
          <w:spacing w:val="-3"/>
        </w:rPr>
        <w:t> </w:t>
      </w:r>
      <w:r>
        <w:rPr/>
        <w:t>ensuite</w:t>
      </w:r>
      <w:r>
        <w:rPr>
          <w:spacing w:val="-3"/>
        </w:rPr>
        <w:t> </w:t>
      </w:r>
      <w:r>
        <w:rPr/>
        <w:t>à l’effet</w:t>
      </w:r>
      <w:r>
        <w:rPr>
          <w:spacing w:val="-3"/>
        </w:rPr>
        <w:t> </w:t>
      </w:r>
      <w:r>
        <w:rPr/>
        <w:t>de Src</w:t>
      </w:r>
      <w:r>
        <w:rPr>
          <w:spacing w:val="-2"/>
        </w:rPr>
        <w:t> </w:t>
      </w:r>
      <w:r>
        <w:rPr/>
        <w:t>sur</w:t>
      </w:r>
      <w:r>
        <w:rPr>
          <w:spacing w:val="-2"/>
        </w:rPr>
        <w:t> </w:t>
      </w:r>
      <w:r>
        <w:rPr/>
        <w:t>la protéine</w:t>
      </w:r>
      <w:r>
        <w:rPr>
          <w:spacing w:val="-13"/>
        </w:rPr>
        <w:t> </w:t>
      </w:r>
      <w:r>
        <w:rPr/>
        <w:t>Arf1, connue pour réguler la voie rétrograde du transport endomembranaire.</w:t>
      </w:r>
    </w:p>
    <w:p>
      <w:pPr>
        <w:pStyle w:val="BodyText"/>
        <w:spacing w:line="276" w:lineRule="auto"/>
        <w:ind w:left="1056" w:right="1053"/>
        <w:jc w:val="both"/>
      </w:pPr>
      <w:r>
        <w:rPr/>
        <w:t>Pour cela, ils transfectent des cellules HeLa-IS afin qu’elles expriment la protéine GALNT2 fusionnée à l’étiquette fluorescente GFP (Green Fluorescent Protein), et qu’elles expriment également Arf1 fusionnée à une autre étiquette fluorescente, appelée V5. Ils réalisent ensuite une immunofluorescence pour étudier la localisation de ces protéines </w:t>
      </w:r>
      <w:r>
        <w:rPr>
          <w:b/>
        </w:rPr>
        <w:t>(Figure 2A)</w:t>
      </w:r>
      <w:r>
        <w:rPr/>
        <w:t>.</w:t>
      </w:r>
    </w:p>
    <w:p>
      <w:pPr>
        <w:pStyle w:val="BodyText"/>
        <w:spacing w:line="276" w:lineRule="auto"/>
        <w:ind w:left="1056" w:right="1053"/>
        <w:jc w:val="both"/>
      </w:pPr>
      <w:r>
        <w:rPr/>
        <w:t>Ils étudient également l’expression de</w:t>
      </w:r>
      <w:r>
        <w:rPr>
          <w:spacing w:val="-6"/>
        </w:rPr>
        <w:t> </w:t>
      </w:r>
      <w:r>
        <w:rPr/>
        <w:t>Arf1 dans des cellules HEK-IS traitées ou non </w:t>
      </w:r>
      <w:r>
        <w:rPr>
          <w:spacing w:val="-2"/>
        </w:rPr>
        <w:t>par</w:t>
      </w:r>
      <w:r>
        <w:rPr>
          <w:spacing w:val="-9"/>
        </w:rPr>
        <w:t> </w:t>
      </w:r>
      <w:r>
        <w:rPr>
          <w:spacing w:val="-2"/>
        </w:rPr>
        <w:t>l’imidazole</w:t>
      </w:r>
      <w:r>
        <w:rPr>
          <w:spacing w:val="-6"/>
        </w:rPr>
        <w:t> </w:t>
      </w:r>
      <w:r>
        <w:rPr>
          <w:b/>
          <w:spacing w:val="-2"/>
        </w:rPr>
        <w:t>(Figure</w:t>
      </w:r>
      <w:r>
        <w:rPr>
          <w:b/>
          <w:spacing w:val="-9"/>
        </w:rPr>
        <w:t> </w:t>
      </w:r>
      <w:r>
        <w:rPr>
          <w:b/>
          <w:spacing w:val="-2"/>
        </w:rPr>
        <w:t>2B)</w:t>
      </w:r>
      <w:r>
        <w:rPr>
          <w:spacing w:val="-2"/>
        </w:rPr>
        <w:t>,</w:t>
      </w:r>
      <w:r>
        <w:rPr>
          <w:spacing w:val="-6"/>
        </w:rPr>
        <w:t> </w:t>
      </w:r>
      <w:r>
        <w:rPr>
          <w:spacing w:val="-2"/>
        </w:rPr>
        <w:t>ainsi</w:t>
      </w:r>
      <w:r>
        <w:rPr>
          <w:spacing w:val="-8"/>
        </w:rPr>
        <w:t> </w:t>
      </w:r>
      <w:r>
        <w:rPr>
          <w:spacing w:val="-2"/>
        </w:rPr>
        <w:t>que</w:t>
      </w:r>
      <w:r>
        <w:rPr>
          <w:spacing w:val="-6"/>
        </w:rPr>
        <w:t> </w:t>
      </w:r>
      <w:r>
        <w:rPr>
          <w:spacing w:val="-2"/>
        </w:rPr>
        <w:t>son</w:t>
      </w:r>
      <w:r>
        <w:rPr>
          <w:spacing w:val="-5"/>
        </w:rPr>
        <w:t> </w:t>
      </w:r>
      <w:r>
        <w:rPr>
          <w:spacing w:val="-2"/>
        </w:rPr>
        <w:t>interaction</w:t>
      </w:r>
      <w:r>
        <w:rPr>
          <w:spacing w:val="-8"/>
        </w:rPr>
        <w:t> </w:t>
      </w:r>
      <w:r>
        <w:rPr>
          <w:spacing w:val="-2"/>
        </w:rPr>
        <w:t>avec</w:t>
      </w:r>
      <w:r>
        <w:rPr>
          <w:spacing w:val="-6"/>
        </w:rPr>
        <w:t> </w:t>
      </w:r>
      <w:r>
        <w:rPr>
          <w:spacing w:val="-2"/>
        </w:rPr>
        <w:t>GGA3,</w:t>
      </w:r>
      <w:r>
        <w:rPr>
          <w:spacing w:val="-10"/>
        </w:rPr>
        <w:t> </w:t>
      </w:r>
      <w:r>
        <w:rPr>
          <w:spacing w:val="-2"/>
        </w:rPr>
        <w:t>une</w:t>
      </w:r>
      <w:r>
        <w:rPr>
          <w:spacing w:val="-9"/>
        </w:rPr>
        <w:t> </w:t>
      </w:r>
      <w:r>
        <w:rPr>
          <w:spacing w:val="-2"/>
        </w:rPr>
        <w:t>protéine</w:t>
      </w:r>
      <w:r>
        <w:rPr>
          <w:spacing w:val="-5"/>
        </w:rPr>
        <w:t> </w:t>
      </w:r>
      <w:r>
        <w:rPr>
          <w:spacing w:val="-2"/>
        </w:rPr>
        <w:t>capable </w:t>
      </w:r>
      <w:r>
        <w:rPr/>
        <w:t>de relier Arf1-GTP aux protéines du manteau vésiculaire dans d’autres types cellulaires (</w:t>
      </w:r>
      <w:r>
        <w:rPr>
          <w:b/>
        </w:rPr>
        <w:t>Figure 2C)</w:t>
      </w:r>
      <w:r>
        <w:rPr/>
        <w:t>.</w:t>
      </w:r>
    </w:p>
    <w:p>
      <w:pPr>
        <w:pStyle w:val="BodyText"/>
        <w:spacing w:after="0" w:line="276" w:lineRule="auto"/>
        <w:jc w:val="both"/>
        <w:sectPr>
          <w:pgSz w:w="11910" w:h="16840"/>
          <w:pgMar w:header="0" w:footer="373" w:top="1320" w:bottom="600" w:left="360" w:right="360"/>
        </w:sectPr>
      </w:pPr>
    </w:p>
    <w:p>
      <w:pPr>
        <w:spacing w:line="240" w:lineRule="auto"/>
        <w:ind w:left="586" w:right="0" w:firstLine="0"/>
        <w:rPr>
          <w:sz w:val="20"/>
        </w:rPr>
      </w:pPr>
      <w:r>
        <w:rPr>
          <w:sz w:val="20"/>
        </w:rPr>
        <w:drawing>
          <wp:inline distT="0" distB="0" distL="0" distR="0">
            <wp:extent cx="5998466" cy="4213098"/>
            <wp:effectExtent l="0" t="0" r="0" b="0"/>
            <wp:docPr id="10" name="Image 10" descr="Une image contenant texte, capture d’écran, diagramme, graphisme  Description générée automatiquement"/>
            <wp:cNvGraphicFramePr>
              <a:graphicFrameLocks/>
            </wp:cNvGraphicFramePr>
            <a:graphic>
              <a:graphicData uri="http://schemas.openxmlformats.org/drawingml/2006/picture">
                <pic:pic>
                  <pic:nvPicPr>
                    <pic:cNvPr id="10" name="Image 10" descr="Une image contenant texte, capture d’écran, diagramme, graphisme  Description générée automatiquement"/>
                    <pic:cNvPicPr/>
                  </pic:nvPicPr>
                  <pic:blipFill>
                    <a:blip r:embed="rId9" cstate="print"/>
                    <a:stretch>
                      <a:fillRect/>
                    </a:stretch>
                  </pic:blipFill>
                  <pic:spPr>
                    <a:xfrm>
                      <a:off x="0" y="0"/>
                      <a:ext cx="5998466" cy="4213098"/>
                    </a:xfrm>
                    <a:prstGeom prst="rect">
                      <a:avLst/>
                    </a:prstGeom>
                  </pic:spPr>
                </pic:pic>
              </a:graphicData>
            </a:graphic>
          </wp:inline>
        </w:drawing>
      </w:r>
      <w:r>
        <w:rPr>
          <w:sz w:val="20"/>
        </w:rPr>
      </w:r>
    </w:p>
    <w:p>
      <w:pPr>
        <w:spacing w:line="276" w:lineRule="auto" w:before="243"/>
        <w:ind w:left="1056" w:right="1051" w:firstLine="0"/>
        <w:jc w:val="both"/>
        <w:rPr>
          <w:sz w:val="22"/>
        </w:rPr>
      </w:pPr>
      <w:r>
        <w:rPr>
          <w:b/>
          <w:sz w:val="22"/>
        </w:rPr>
        <w:t>Figure</w:t>
      </w:r>
      <w:r>
        <w:rPr>
          <w:b/>
          <w:spacing w:val="-16"/>
          <w:sz w:val="22"/>
        </w:rPr>
        <w:t> </w:t>
      </w:r>
      <w:r>
        <w:rPr>
          <w:b/>
          <w:sz w:val="22"/>
        </w:rPr>
        <w:t>2</w:t>
      </w:r>
      <w:r>
        <w:rPr>
          <w:b/>
          <w:spacing w:val="-15"/>
          <w:sz w:val="22"/>
        </w:rPr>
        <w:t> </w:t>
      </w:r>
      <w:r>
        <w:rPr>
          <w:b/>
          <w:sz w:val="22"/>
        </w:rPr>
        <w:t>-</w:t>
      </w:r>
      <w:r>
        <w:rPr>
          <w:b/>
          <w:spacing w:val="-15"/>
          <w:sz w:val="22"/>
        </w:rPr>
        <w:t> </w:t>
      </w:r>
      <w:r>
        <w:rPr>
          <w:b/>
          <w:sz w:val="22"/>
        </w:rPr>
        <w:t>A</w:t>
      </w:r>
      <w:r>
        <w:rPr>
          <w:b/>
          <w:spacing w:val="-16"/>
          <w:sz w:val="22"/>
        </w:rPr>
        <w:t> </w:t>
      </w:r>
      <w:r>
        <w:rPr>
          <w:b/>
          <w:sz w:val="22"/>
        </w:rPr>
        <w:t>:</w:t>
      </w:r>
      <w:r>
        <w:rPr>
          <w:b/>
          <w:spacing w:val="-13"/>
          <w:sz w:val="22"/>
        </w:rPr>
        <w:t> </w:t>
      </w:r>
      <w:r>
        <w:rPr>
          <w:sz w:val="22"/>
        </w:rPr>
        <w:t>Immunofluorescence</w:t>
      </w:r>
      <w:r>
        <w:rPr>
          <w:spacing w:val="-12"/>
          <w:sz w:val="22"/>
        </w:rPr>
        <w:t> </w:t>
      </w:r>
      <w:r>
        <w:rPr>
          <w:sz w:val="22"/>
        </w:rPr>
        <w:t>sur</w:t>
      </w:r>
      <w:r>
        <w:rPr>
          <w:spacing w:val="-8"/>
          <w:sz w:val="22"/>
        </w:rPr>
        <w:t> </w:t>
      </w:r>
      <w:r>
        <w:rPr>
          <w:sz w:val="22"/>
        </w:rPr>
        <w:t>des</w:t>
      </w:r>
      <w:r>
        <w:rPr>
          <w:spacing w:val="-11"/>
          <w:sz w:val="22"/>
        </w:rPr>
        <w:t> </w:t>
      </w:r>
      <w:r>
        <w:rPr>
          <w:sz w:val="22"/>
        </w:rPr>
        <w:t>cellules</w:t>
      </w:r>
      <w:r>
        <w:rPr>
          <w:spacing w:val="-9"/>
          <w:sz w:val="22"/>
        </w:rPr>
        <w:t> </w:t>
      </w:r>
      <w:r>
        <w:rPr>
          <w:sz w:val="22"/>
        </w:rPr>
        <w:t>HeLa-IS</w:t>
      </w:r>
      <w:r>
        <w:rPr>
          <w:spacing w:val="-12"/>
          <w:sz w:val="22"/>
        </w:rPr>
        <w:t> </w:t>
      </w:r>
      <w:r>
        <w:rPr>
          <w:sz w:val="22"/>
        </w:rPr>
        <w:t>ciblant</w:t>
      </w:r>
      <w:r>
        <w:rPr>
          <w:spacing w:val="-10"/>
          <w:sz w:val="22"/>
        </w:rPr>
        <w:t> </w:t>
      </w:r>
      <w:r>
        <w:rPr>
          <w:sz w:val="22"/>
        </w:rPr>
        <w:t>GALNT2-GFP</w:t>
      </w:r>
      <w:r>
        <w:rPr>
          <w:spacing w:val="-14"/>
          <w:sz w:val="22"/>
        </w:rPr>
        <w:t> </w:t>
      </w:r>
      <w:r>
        <w:rPr>
          <w:sz w:val="22"/>
        </w:rPr>
        <w:t>ou</w:t>
      </w:r>
      <w:r>
        <w:rPr>
          <w:spacing w:val="-16"/>
          <w:sz w:val="22"/>
        </w:rPr>
        <w:t> </w:t>
      </w:r>
      <w:r>
        <w:rPr>
          <w:sz w:val="22"/>
        </w:rPr>
        <w:t>Arf1-V5. Les cellules ont été précédemment traitées ou non (0min) par 5 mM d’imidazole pendant 10 minutes</w:t>
      </w:r>
      <w:r>
        <w:rPr>
          <w:spacing w:val="-16"/>
          <w:sz w:val="22"/>
        </w:rPr>
        <w:t> </w:t>
      </w:r>
      <w:r>
        <w:rPr>
          <w:sz w:val="22"/>
        </w:rPr>
        <w:t>(10min</w:t>
      </w:r>
      <w:r>
        <w:rPr>
          <w:spacing w:val="-15"/>
          <w:sz w:val="22"/>
        </w:rPr>
        <w:t> </w:t>
      </w:r>
      <w:r>
        <w:rPr>
          <w:sz w:val="22"/>
        </w:rPr>
        <w:t>imdz).</w:t>
      </w:r>
      <w:r>
        <w:rPr>
          <w:spacing w:val="-14"/>
          <w:sz w:val="22"/>
        </w:rPr>
        <w:t> </w:t>
      </w:r>
      <w:r>
        <w:rPr>
          <w:sz w:val="22"/>
        </w:rPr>
        <w:t>Les</w:t>
      </w:r>
      <w:r>
        <w:rPr>
          <w:spacing w:val="-14"/>
          <w:sz w:val="22"/>
        </w:rPr>
        <w:t> </w:t>
      </w:r>
      <w:r>
        <w:rPr>
          <w:sz w:val="22"/>
        </w:rPr>
        <w:t>flèches</w:t>
      </w:r>
      <w:r>
        <w:rPr>
          <w:spacing w:val="-14"/>
          <w:sz w:val="22"/>
        </w:rPr>
        <w:t> </w:t>
      </w:r>
      <w:r>
        <w:rPr>
          <w:sz w:val="22"/>
        </w:rPr>
        <w:t>indiquent</w:t>
      </w:r>
      <w:r>
        <w:rPr>
          <w:spacing w:val="-13"/>
          <w:sz w:val="22"/>
        </w:rPr>
        <w:t> </w:t>
      </w:r>
      <w:r>
        <w:rPr>
          <w:sz w:val="22"/>
        </w:rPr>
        <w:t>des</w:t>
      </w:r>
      <w:r>
        <w:rPr>
          <w:spacing w:val="-14"/>
          <w:sz w:val="22"/>
        </w:rPr>
        <w:t> </w:t>
      </w:r>
      <w:r>
        <w:rPr>
          <w:sz w:val="22"/>
        </w:rPr>
        <w:t>zones</w:t>
      </w:r>
      <w:r>
        <w:rPr>
          <w:spacing w:val="-14"/>
          <w:sz w:val="22"/>
        </w:rPr>
        <w:t> </w:t>
      </w:r>
      <w:r>
        <w:rPr>
          <w:sz w:val="22"/>
        </w:rPr>
        <w:t>de</w:t>
      </w:r>
      <w:r>
        <w:rPr>
          <w:spacing w:val="-15"/>
          <w:sz w:val="22"/>
        </w:rPr>
        <w:t> </w:t>
      </w:r>
      <w:r>
        <w:rPr>
          <w:sz w:val="22"/>
        </w:rPr>
        <w:t>superposition</w:t>
      </w:r>
      <w:r>
        <w:rPr>
          <w:spacing w:val="-15"/>
          <w:sz w:val="22"/>
        </w:rPr>
        <w:t> </w:t>
      </w:r>
      <w:r>
        <w:rPr>
          <w:sz w:val="22"/>
        </w:rPr>
        <w:t>des</w:t>
      </w:r>
      <w:r>
        <w:rPr>
          <w:spacing w:val="-11"/>
          <w:sz w:val="22"/>
        </w:rPr>
        <w:t> </w:t>
      </w:r>
      <w:r>
        <w:rPr>
          <w:sz w:val="22"/>
        </w:rPr>
        <w:t>deux</w:t>
      </w:r>
      <w:r>
        <w:rPr>
          <w:spacing w:val="-16"/>
          <w:sz w:val="22"/>
        </w:rPr>
        <w:t> </w:t>
      </w:r>
      <w:r>
        <w:rPr>
          <w:sz w:val="22"/>
        </w:rPr>
        <w:t>marquages. </w:t>
      </w:r>
      <w:r>
        <w:rPr>
          <w:b/>
          <w:sz w:val="22"/>
        </w:rPr>
        <w:t>B</w:t>
      </w:r>
      <w:r>
        <w:rPr>
          <w:b/>
          <w:spacing w:val="-12"/>
          <w:sz w:val="22"/>
        </w:rPr>
        <w:t> </w:t>
      </w:r>
      <w:r>
        <w:rPr>
          <w:b/>
          <w:sz w:val="22"/>
        </w:rPr>
        <w:t>:</w:t>
      </w:r>
      <w:r>
        <w:rPr>
          <w:b/>
          <w:spacing w:val="-10"/>
          <w:sz w:val="22"/>
        </w:rPr>
        <w:t> </w:t>
      </w:r>
      <w:r>
        <w:rPr>
          <w:sz w:val="22"/>
        </w:rPr>
        <w:t>Western</w:t>
      </w:r>
      <w:r>
        <w:rPr>
          <w:spacing w:val="-11"/>
          <w:sz w:val="22"/>
        </w:rPr>
        <w:t> </w:t>
      </w:r>
      <w:r>
        <w:rPr>
          <w:sz w:val="22"/>
        </w:rPr>
        <w:t>blot</w:t>
      </w:r>
      <w:r>
        <w:rPr>
          <w:spacing w:val="-13"/>
          <w:sz w:val="22"/>
        </w:rPr>
        <w:t> </w:t>
      </w:r>
      <w:r>
        <w:rPr>
          <w:sz w:val="22"/>
        </w:rPr>
        <w:t>sur</w:t>
      </w:r>
      <w:r>
        <w:rPr>
          <w:spacing w:val="-10"/>
          <w:sz w:val="22"/>
        </w:rPr>
        <w:t> </w:t>
      </w:r>
      <w:r>
        <w:rPr>
          <w:sz w:val="22"/>
        </w:rPr>
        <w:t>lysat</w:t>
      </w:r>
      <w:r>
        <w:rPr>
          <w:spacing w:val="-12"/>
          <w:sz w:val="22"/>
        </w:rPr>
        <w:t> </w:t>
      </w:r>
      <w:r>
        <w:rPr>
          <w:sz w:val="22"/>
        </w:rPr>
        <w:t>(Input)</w:t>
      </w:r>
      <w:r>
        <w:rPr>
          <w:spacing w:val="-10"/>
          <w:sz w:val="22"/>
        </w:rPr>
        <w:t> </w:t>
      </w:r>
      <w:r>
        <w:rPr>
          <w:sz w:val="22"/>
        </w:rPr>
        <w:t>de</w:t>
      </w:r>
      <w:r>
        <w:rPr>
          <w:spacing w:val="-14"/>
          <w:sz w:val="22"/>
        </w:rPr>
        <w:t> </w:t>
      </w:r>
      <w:r>
        <w:rPr>
          <w:sz w:val="22"/>
        </w:rPr>
        <w:t>cellules</w:t>
      </w:r>
      <w:r>
        <w:rPr>
          <w:spacing w:val="-11"/>
          <w:sz w:val="22"/>
        </w:rPr>
        <w:t> </w:t>
      </w:r>
      <w:r>
        <w:rPr>
          <w:sz w:val="22"/>
        </w:rPr>
        <w:t>HEK-IS</w:t>
      </w:r>
      <w:r>
        <w:rPr>
          <w:spacing w:val="-12"/>
          <w:sz w:val="22"/>
        </w:rPr>
        <w:t> </w:t>
      </w:r>
      <w:r>
        <w:rPr>
          <w:sz w:val="22"/>
        </w:rPr>
        <w:t>ou</w:t>
      </w:r>
      <w:r>
        <w:rPr>
          <w:spacing w:val="-12"/>
          <w:sz w:val="22"/>
        </w:rPr>
        <w:t> </w:t>
      </w:r>
      <w:r>
        <w:rPr>
          <w:sz w:val="22"/>
        </w:rPr>
        <w:t>sur</w:t>
      </w:r>
      <w:r>
        <w:rPr>
          <w:spacing w:val="-10"/>
          <w:sz w:val="22"/>
        </w:rPr>
        <w:t> </w:t>
      </w:r>
      <w:r>
        <w:rPr>
          <w:sz w:val="22"/>
        </w:rPr>
        <w:t>un</w:t>
      </w:r>
      <w:r>
        <w:rPr>
          <w:spacing w:val="-12"/>
          <w:sz w:val="22"/>
        </w:rPr>
        <w:t> </w:t>
      </w:r>
      <w:r>
        <w:rPr>
          <w:sz w:val="22"/>
        </w:rPr>
        <w:t>culot</w:t>
      </w:r>
      <w:r>
        <w:rPr>
          <w:spacing w:val="-9"/>
          <w:sz w:val="22"/>
        </w:rPr>
        <w:t> </w:t>
      </w:r>
      <w:r>
        <w:rPr>
          <w:sz w:val="22"/>
        </w:rPr>
        <w:t>après</w:t>
      </w:r>
      <w:r>
        <w:rPr>
          <w:spacing w:val="-14"/>
          <w:sz w:val="22"/>
        </w:rPr>
        <w:t> </w:t>
      </w:r>
      <w:r>
        <w:rPr>
          <w:sz w:val="22"/>
        </w:rPr>
        <w:t>immunoprécipitation de la protéine GGA3 (IP : GGA3). Toutes les cellules ont été traitées ou non (0 min) par de l’imidazole</w:t>
      </w:r>
      <w:r>
        <w:rPr>
          <w:spacing w:val="-16"/>
          <w:sz w:val="22"/>
        </w:rPr>
        <w:t> </w:t>
      </w:r>
      <w:r>
        <w:rPr>
          <w:sz w:val="22"/>
        </w:rPr>
        <w:t>pendant</w:t>
      </w:r>
      <w:r>
        <w:rPr>
          <w:spacing w:val="-15"/>
          <w:sz w:val="22"/>
        </w:rPr>
        <w:t> </w:t>
      </w:r>
      <w:r>
        <w:rPr>
          <w:sz w:val="22"/>
        </w:rPr>
        <w:t>différentes</w:t>
      </w:r>
      <w:r>
        <w:rPr>
          <w:spacing w:val="-15"/>
          <w:sz w:val="22"/>
        </w:rPr>
        <w:t> </w:t>
      </w:r>
      <w:r>
        <w:rPr>
          <w:sz w:val="22"/>
        </w:rPr>
        <w:t>durées</w:t>
      </w:r>
      <w:r>
        <w:rPr>
          <w:spacing w:val="-16"/>
          <w:sz w:val="22"/>
        </w:rPr>
        <w:t> </w:t>
      </w:r>
      <w:r>
        <w:rPr>
          <w:sz w:val="22"/>
        </w:rPr>
        <w:t>(5,</w:t>
      </w:r>
      <w:r>
        <w:rPr>
          <w:spacing w:val="-15"/>
          <w:sz w:val="22"/>
        </w:rPr>
        <w:t> </w:t>
      </w:r>
      <w:r>
        <w:rPr>
          <w:sz w:val="22"/>
        </w:rPr>
        <w:t>10,</w:t>
      </w:r>
      <w:r>
        <w:rPr>
          <w:spacing w:val="-14"/>
          <w:sz w:val="22"/>
        </w:rPr>
        <w:t> </w:t>
      </w:r>
      <w:r>
        <w:rPr>
          <w:sz w:val="22"/>
        </w:rPr>
        <w:t>20,</w:t>
      </w:r>
      <w:r>
        <w:rPr>
          <w:spacing w:val="-13"/>
          <w:sz w:val="22"/>
        </w:rPr>
        <w:t> </w:t>
      </w:r>
      <w:r>
        <w:rPr>
          <w:sz w:val="22"/>
        </w:rPr>
        <w:t>30,</w:t>
      </w:r>
      <w:r>
        <w:rPr>
          <w:spacing w:val="-14"/>
          <w:sz w:val="22"/>
        </w:rPr>
        <w:t> </w:t>
      </w:r>
      <w:r>
        <w:rPr>
          <w:sz w:val="22"/>
        </w:rPr>
        <w:t>45,</w:t>
      </w:r>
      <w:r>
        <w:rPr>
          <w:spacing w:val="-13"/>
          <w:sz w:val="22"/>
        </w:rPr>
        <w:t> </w:t>
      </w:r>
      <w:r>
        <w:rPr>
          <w:sz w:val="22"/>
        </w:rPr>
        <w:t>60</w:t>
      </w:r>
      <w:r>
        <w:rPr>
          <w:spacing w:val="-16"/>
          <w:sz w:val="22"/>
        </w:rPr>
        <w:t> </w:t>
      </w:r>
      <w:r>
        <w:rPr>
          <w:sz w:val="22"/>
        </w:rPr>
        <w:t>ou</w:t>
      </w:r>
      <w:r>
        <w:rPr>
          <w:spacing w:val="-15"/>
          <w:sz w:val="22"/>
        </w:rPr>
        <w:t> </w:t>
      </w:r>
      <w:r>
        <w:rPr>
          <w:sz w:val="22"/>
        </w:rPr>
        <w:t>120</w:t>
      </w:r>
      <w:r>
        <w:rPr>
          <w:spacing w:val="-15"/>
          <w:sz w:val="22"/>
        </w:rPr>
        <w:t> </w:t>
      </w:r>
      <w:r>
        <w:rPr>
          <w:sz w:val="22"/>
        </w:rPr>
        <w:t>minutes).</w:t>
      </w:r>
      <w:r>
        <w:rPr>
          <w:spacing w:val="-10"/>
          <w:sz w:val="22"/>
        </w:rPr>
        <w:t> </w:t>
      </w:r>
      <w:r>
        <w:rPr>
          <w:b/>
          <w:sz w:val="22"/>
        </w:rPr>
        <w:t>C</w:t>
      </w:r>
      <w:r>
        <w:rPr>
          <w:b/>
          <w:spacing w:val="-16"/>
          <w:sz w:val="22"/>
        </w:rPr>
        <w:t> </w:t>
      </w:r>
      <w:r>
        <w:rPr>
          <w:b/>
          <w:sz w:val="22"/>
        </w:rPr>
        <w:t>:</w:t>
      </w:r>
      <w:r>
        <w:rPr>
          <w:b/>
          <w:spacing w:val="-15"/>
          <w:sz w:val="22"/>
        </w:rPr>
        <w:t> </w:t>
      </w:r>
      <w:r>
        <w:rPr>
          <w:sz w:val="22"/>
        </w:rPr>
        <w:t>Quantification de</w:t>
      </w:r>
      <w:r>
        <w:rPr>
          <w:spacing w:val="-2"/>
          <w:sz w:val="22"/>
        </w:rPr>
        <w:t> </w:t>
      </w:r>
      <w:r>
        <w:rPr>
          <w:sz w:val="22"/>
        </w:rPr>
        <w:t>l’intensité</w:t>
      </w:r>
      <w:r>
        <w:rPr>
          <w:spacing w:val="-1"/>
          <w:sz w:val="22"/>
        </w:rPr>
        <w:t> </w:t>
      </w:r>
      <w:r>
        <w:rPr>
          <w:sz w:val="22"/>
        </w:rPr>
        <w:t>des</w:t>
      </w:r>
      <w:r>
        <w:rPr>
          <w:spacing w:val="-1"/>
          <w:sz w:val="22"/>
        </w:rPr>
        <w:t> </w:t>
      </w:r>
      <w:r>
        <w:rPr>
          <w:sz w:val="22"/>
        </w:rPr>
        <w:t>bandes</w:t>
      </w:r>
      <w:r>
        <w:rPr>
          <w:spacing w:val="-14"/>
          <w:sz w:val="22"/>
        </w:rPr>
        <w:t> </w:t>
      </w:r>
      <w:r>
        <w:rPr>
          <w:sz w:val="22"/>
        </w:rPr>
        <w:t>Arf1 (sous</w:t>
      </w:r>
      <w:r>
        <w:rPr>
          <w:spacing w:val="-3"/>
          <w:sz w:val="22"/>
        </w:rPr>
        <w:t> </w:t>
      </w:r>
      <w:r>
        <w:rPr>
          <w:sz w:val="22"/>
        </w:rPr>
        <w:t>forme</w:t>
      </w:r>
      <w:r>
        <w:rPr>
          <w:spacing w:val="-15"/>
          <w:sz w:val="22"/>
        </w:rPr>
        <w:t> </w:t>
      </w:r>
      <w:r>
        <w:rPr>
          <w:sz w:val="22"/>
        </w:rPr>
        <w:t>Arf1-GTP, cette</w:t>
      </w:r>
      <w:r>
        <w:rPr>
          <w:spacing w:val="-1"/>
          <w:sz w:val="22"/>
        </w:rPr>
        <w:t> </w:t>
      </w:r>
      <w:r>
        <w:rPr>
          <w:sz w:val="22"/>
        </w:rPr>
        <w:t>forme</w:t>
      </w:r>
      <w:r>
        <w:rPr>
          <w:spacing w:val="-1"/>
          <w:sz w:val="22"/>
        </w:rPr>
        <w:t> </w:t>
      </w:r>
      <w:r>
        <w:rPr>
          <w:sz w:val="22"/>
        </w:rPr>
        <w:t>étant</w:t>
      </w:r>
      <w:r>
        <w:rPr>
          <w:spacing w:val="-2"/>
          <w:sz w:val="22"/>
        </w:rPr>
        <w:t> </w:t>
      </w:r>
      <w:r>
        <w:rPr>
          <w:sz w:val="22"/>
        </w:rPr>
        <w:t>la</w:t>
      </w:r>
      <w:r>
        <w:rPr>
          <w:spacing w:val="-1"/>
          <w:sz w:val="22"/>
        </w:rPr>
        <w:t> </w:t>
      </w:r>
      <w:r>
        <w:rPr>
          <w:sz w:val="22"/>
        </w:rPr>
        <w:t>seule</w:t>
      </w:r>
      <w:r>
        <w:rPr>
          <w:spacing w:val="-1"/>
          <w:sz w:val="22"/>
        </w:rPr>
        <w:t> </w:t>
      </w:r>
      <w:r>
        <w:rPr>
          <w:sz w:val="22"/>
        </w:rPr>
        <w:t>qui</w:t>
      </w:r>
      <w:r>
        <w:rPr>
          <w:spacing w:val="-2"/>
          <w:sz w:val="22"/>
        </w:rPr>
        <w:t> </w:t>
      </w:r>
      <w:r>
        <w:rPr>
          <w:sz w:val="22"/>
        </w:rPr>
        <w:t>peut avoir une interaction avec GGA3) de l’immunoprécipitation présentée en figure 2B. NS = Non significatif. *, ** : différence significative par rapport au temps 0.</w:t>
      </w:r>
    </w:p>
    <w:p>
      <w:pPr>
        <w:pStyle w:val="BodyText"/>
        <w:rPr>
          <w:sz w:val="22"/>
        </w:rPr>
      </w:pPr>
    </w:p>
    <w:p>
      <w:pPr>
        <w:pStyle w:val="BodyText"/>
        <w:spacing w:before="78"/>
        <w:rPr>
          <w:sz w:val="22"/>
        </w:rPr>
      </w:pPr>
    </w:p>
    <w:p>
      <w:pPr>
        <w:pStyle w:val="Heading2"/>
        <w:jc w:val="both"/>
      </w:pPr>
      <w:r>
        <w:rPr/>
        <w:t>Question</w:t>
      </w:r>
      <w:r>
        <w:rPr>
          <w:spacing w:val="-2"/>
        </w:rPr>
        <w:t> </w:t>
      </w:r>
      <w:r>
        <w:rPr>
          <w:spacing w:val="-10"/>
        </w:rPr>
        <w:t>3</w:t>
      </w:r>
    </w:p>
    <w:p>
      <w:pPr>
        <w:spacing w:line="276" w:lineRule="auto" w:before="41"/>
        <w:ind w:left="1056" w:right="1062" w:firstLine="0"/>
        <w:jc w:val="both"/>
        <w:rPr>
          <w:b/>
          <w:sz w:val="24"/>
        </w:rPr>
      </w:pPr>
      <w:r>
        <w:rPr>
          <w:b/>
          <w:sz w:val="24"/>
        </w:rPr>
        <w:t>D’après les résultats de la figure 2 et vos connaissances, laquelle (lesquelles) des propositions est (sont) exacte(s) ?</w:t>
      </w:r>
    </w:p>
    <w:p>
      <w:pPr>
        <w:pStyle w:val="BodyText"/>
        <w:spacing w:before="43"/>
        <w:rPr>
          <w:b/>
        </w:rPr>
      </w:pPr>
    </w:p>
    <w:p>
      <w:pPr>
        <w:pStyle w:val="ListParagraph"/>
        <w:numPr>
          <w:ilvl w:val="0"/>
          <w:numId w:val="4"/>
        </w:numPr>
        <w:tabs>
          <w:tab w:pos="1416" w:val="left" w:leader="none"/>
        </w:tabs>
        <w:spacing w:line="276" w:lineRule="auto" w:before="0" w:after="0"/>
        <w:ind w:left="1416" w:right="1059" w:hanging="360"/>
        <w:jc w:val="left"/>
        <w:rPr>
          <w:sz w:val="24"/>
        </w:rPr>
      </w:pPr>
      <w:r>
        <w:rPr>
          <w:sz w:val="24"/>
        </w:rPr>
        <w:t>En absence de stimulation des cellules par l’imidazole, GALNT2 semble localisée dans l’appareil de Golgi</w:t>
      </w:r>
    </w:p>
    <w:p>
      <w:pPr>
        <w:pStyle w:val="ListParagraph"/>
        <w:numPr>
          <w:ilvl w:val="0"/>
          <w:numId w:val="4"/>
        </w:numPr>
        <w:tabs>
          <w:tab w:pos="1416" w:val="left" w:leader="none"/>
        </w:tabs>
        <w:spacing w:line="278" w:lineRule="auto" w:before="0" w:after="0"/>
        <w:ind w:left="1416" w:right="1062" w:hanging="360"/>
        <w:jc w:val="left"/>
        <w:rPr>
          <w:sz w:val="24"/>
        </w:rPr>
      </w:pPr>
      <w:r>
        <w:rPr>
          <w:sz w:val="24"/>
        </w:rPr>
        <w:t>Arf1 et GALNT2 colocalisent au niveau de tubules avec ou sans stimulation des cellules par l’imidazole</w:t>
      </w:r>
    </w:p>
    <w:p>
      <w:pPr>
        <w:pStyle w:val="ListParagraph"/>
        <w:numPr>
          <w:ilvl w:val="0"/>
          <w:numId w:val="4"/>
        </w:numPr>
        <w:tabs>
          <w:tab w:pos="1415" w:val="left" w:leader="none"/>
        </w:tabs>
        <w:spacing w:line="272" w:lineRule="exact" w:before="0" w:after="0"/>
        <w:ind w:left="1415" w:right="0" w:hanging="359"/>
        <w:jc w:val="left"/>
        <w:rPr>
          <w:sz w:val="24"/>
        </w:rPr>
      </w:pPr>
      <w:r>
        <w:rPr>
          <w:sz w:val="24"/>
        </w:rPr>
        <w:t>Arf1</w:t>
      </w:r>
      <w:r>
        <w:rPr>
          <w:spacing w:val="-6"/>
          <w:sz w:val="24"/>
        </w:rPr>
        <w:t> </w:t>
      </w:r>
      <w:r>
        <w:rPr>
          <w:sz w:val="24"/>
        </w:rPr>
        <w:t>et</w:t>
      </w:r>
      <w:r>
        <w:rPr>
          <w:spacing w:val="-6"/>
          <w:sz w:val="24"/>
        </w:rPr>
        <w:t> </w:t>
      </w:r>
      <w:r>
        <w:rPr>
          <w:sz w:val="24"/>
        </w:rPr>
        <w:t>GALNT2</w:t>
      </w:r>
      <w:r>
        <w:rPr>
          <w:spacing w:val="-4"/>
          <w:sz w:val="24"/>
        </w:rPr>
        <w:t> </w:t>
      </w:r>
      <w:r>
        <w:rPr>
          <w:sz w:val="24"/>
        </w:rPr>
        <w:t>interagissent</w:t>
      </w:r>
      <w:r>
        <w:rPr>
          <w:spacing w:val="-4"/>
          <w:sz w:val="24"/>
        </w:rPr>
        <w:t> </w:t>
      </w:r>
      <w:r>
        <w:rPr>
          <w:sz w:val="24"/>
        </w:rPr>
        <w:t>via</w:t>
      </w:r>
      <w:r>
        <w:rPr>
          <w:spacing w:val="-3"/>
          <w:sz w:val="24"/>
        </w:rPr>
        <w:t> </w:t>
      </w:r>
      <w:r>
        <w:rPr>
          <w:spacing w:val="-4"/>
          <w:sz w:val="24"/>
        </w:rPr>
        <w:t>GGA3</w:t>
      </w:r>
    </w:p>
    <w:p>
      <w:pPr>
        <w:pStyle w:val="ListParagraph"/>
        <w:numPr>
          <w:ilvl w:val="0"/>
          <w:numId w:val="4"/>
        </w:numPr>
        <w:tabs>
          <w:tab w:pos="1415" w:val="left" w:leader="none"/>
        </w:tabs>
        <w:spacing w:line="240" w:lineRule="auto" w:before="40" w:after="0"/>
        <w:ind w:left="1415" w:right="0" w:hanging="359"/>
        <w:jc w:val="left"/>
        <w:rPr>
          <w:sz w:val="24"/>
        </w:rPr>
      </w:pPr>
      <w:r>
        <w:rPr>
          <w:sz w:val="24"/>
        </w:rPr>
        <w:t>L’activation</w:t>
      </w:r>
      <w:r>
        <w:rPr>
          <w:spacing w:val="-5"/>
          <w:sz w:val="24"/>
        </w:rPr>
        <w:t> </w:t>
      </w:r>
      <w:r>
        <w:rPr>
          <w:sz w:val="24"/>
        </w:rPr>
        <w:t>de</w:t>
      </w:r>
      <w:r>
        <w:rPr>
          <w:spacing w:val="-5"/>
          <w:sz w:val="24"/>
        </w:rPr>
        <w:t> </w:t>
      </w:r>
      <w:r>
        <w:rPr>
          <w:sz w:val="24"/>
        </w:rPr>
        <w:t>Src</w:t>
      </w:r>
      <w:r>
        <w:rPr>
          <w:spacing w:val="-4"/>
          <w:sz w:val="24"/>
        </w:rPr>
        <w:t> </w:t>
      </w:r>
      <w:r>
        <w:rPr>
          <w:sz w:val="24"/>
        </w:rPr>
        <w:t>induit</w:t>
      </w:r>
      <w:r>
        <w:rPr>
          <w:spacing w:val="-3"/>
          <w:sz w:val="24"/>
        </w:rPr>
        <w:t> </w:t>
      </w:r>
      <w:r>
        <w:rPr>
          <w:sz w:val="24"/>
        </w:rPr>
        <w:t>une</w:t>
      </w:r>
      <w:r>
        <w:rPr>
          <w:spacing w:val="-4"/>
          <w:sz w:val="24"/>
        </w:rPr>
        <w:t> </w:t>
      </w:r>
      <w:r>
        <w:rPr>
          <w:sz w:val="24"/>
        </w:rPr>
        <w:t>interaction</w:t>
      </w:r>
      <w:r>
        <w:rPr>
          <w:spacing w:val="-3"/>
          <w:sz w:val="24"/>
        </w:rPr>
        <w:t> </w:t>
      </w:r>
      <w:r>
        <w:rPr>
          <w:sz w:val="24"/>
        </w:rPr>
        <w:t>entre</w:t>
      </w:r>
      <w:r>
        <w:rPr>
          <w:spacing w:val="-3"/>
          <w:sz w:val="24"/>
        </w:rPr>
        <w:t> </w:t>
      </w:r>
      <w:r>
        <w:rPr>
          <w:sz w:val="24"/>
        </w:rPr>
        <w:t>GGA3</w:t>
      </w:r>
      <w:r>
        <w:rPr>
          <w:spacing w:val="-4"/>
          <w:sz w:val="24"/>
        </w:rPr>
        <w:t> </w:t>
      </w:r>
      <w:r>
        <w:rPr>
          <w:sz w:val="24"/>
        </w:rPr>
        <w:t>et</w:t>
      </w:r>
      <w:r>
        <w:rPr>
          <w:spacing w:val="-16"/>
          <w:sz w:val="24"/>
        </w:rPr>
        <w:t> </w:t>
      </w:r>
      <w:r>
        <w:rPr>
          <w:sz w:val="24"/>
        </w:rPr>
        <w:t>Arf1-</w:t>
      </w:r>
      <w:r>
        <w:rPr>
          <w:spacing w:val="-5"/>
          <w:sz w:val="24"/>
        </w:rPr>
        <w:t>GDP</w:t>
      </w:r>
    </w:p>
    <w:p>
      <w:pPr>
        <w:pStyle w:val="ListParagraph"/>
        <w:numPr>
          <w:ilvl w:val="0"/>
          <w:numId w:val="4"/>
        </w:numPr>
        <w:tabs>
          <w:tab w:pos="1416" w:val="left" w:leader="none"/>
        </w:tabs>
        <w:spacing w:line="276" w:lineRule="auto" w:before="40" w:after="0"/>
        <w:ind w:left="1416" w:right="1061" w:hanging="360"/>
        <w:jc w:val="left"/>
        <w:rPr>
          <w:sz w:val="24"/>
        </w:rPr>
      </w:pPr>
      <w:r>
        <w:rPr>
          <w:sz w:val="24"/>
        </w:rPr>
        <w:t>Src</w:t>
      </w:r>
      <w:r>
        <w:rPr>
          <w:spacing w:val="40"/>
          <w:sz w:val="24"/>
        </w:rPr>
        <w:t> </w:t>
      </w:r>
      <w:r>
        <w:rPr>
          <w:sz w:val="24"/>
        </w:rPr>
        <w:t>pourrait</w:t>
      </w:r>
      <w:r>
        <w:rPr>
          <w:spacing w:val="40"/>
          <w:sz w:val="24"/>
        </w:rPr>
        <w:t> </w:t>
      </w:r>
      <w:r>
        <w:rPr>
          <w:sz w:val="24"/>
        </w:rPr>
        <w:t>recruter</w:t>
      </w:r>
      <w:r>
        <w:rPr>
          <w:spacing w:val="37"/>
          <w:sz w:val="24"/>
        </w:rPr>
        <w:t> </w:t>
      </w:r>
      <w:r>
        <w:rPr>
          <w:sz w:val="24"/>
        </w:rPr>
        <w:t>Arf1</w:t>
      </w:r>
      <w:r>
        <w:rPr>
          <w:spacing w:val="40"/>
          <w:sz w:val="24"/>
        </w:rPr>
        <w:t> </w:t>
      </w:r>
      <w:r>
        <w:rPr>
          <w:sz w:val="24"/>
        </w:rPr>
        <w:t>à</w:t>
      </w:r>
      <w:r>
        <w:rPr>
          <w:spacing w:val="40"/>
          <w:sz w:val="24"/>
        </w:rPr>
        <w:t> </w:t>
      </w:r>
      <w:r>
        <w:rPr>
          <w:sz w:val="24"/>
        </w:rPr>
        <w:t>la</w:t>
      </w:r>
      <w:r>
        <w:rPr>
          <w:spacing w:val="40"/>
          <w:sz w:val="24"/>
        </w:rPr>
        <w:t> </w:t>
      </w:r>
      <w:r>
        <w:rPr>
          <w:sz w:val="24"/>
        </w:rPr>
        <w:t>membrane</w:t>
      </w:r>
      <w:r>
        <w:rPr>
          <w:spacing w:val="40"/>
          <w:sz w:val="24"/>
        </w:rPr>
        <w:t> </w:t>
      </w:r>
      <w:r>
        <w:rPr>
          <w:sz w:val="24"/>
        </w:rPr>
        <w:t>du</w:t>
      </w:r>
      <w:r>
        <w:rPr>
          <w:spacing w:val="40"/>
          <w:sz w:val="24"/>
        </w:rPr>
        <w:t> </w:t>
      </w:r>
      <w:r>
        <w:rPr>
          <w:sz w:val="24"/>
        </w:rPr>
        <w:t>RE</w:t>
      </w:r>
      <w:r>
        <w:rPr>
          <w:spacing w:val="40"/>
          <w:sz w:val="24"/>
        </w:rPr>
        <w:t> </w:t>
      </w:r>
      <w:r>
        <w:rPr>
          <w:sz w:val="24"/>
        </w:rPr>
        <w:t>pour</w:t>
      </w:r>
      <w:r>
        <w:rPr>
          <w:spacing w:val="40"/>
          <w:sz w:val="24"/>
        </w:rPr>
        <w:t> </w:t>
      </w:r>
      <w:r>
        <w:rPr>
          <w:sz w:val="24"/>
        </w:rPr>
        <w:t>participer</w:t>
      </w:r>
      <w:r>
        <w:rPr>
          <w:spacing w:val="40"/>
          <w:sz w:val="24"/>
        </w:rPr>
        <w:t> </w:t>
      </w:r>
      <w:r>
        <w:rPr>
          <w:sz w:val="24"/>
        </w:rPr>
        <w:t>au</w:t>
      </w:r>
      <w:r>
        <w:rPr>
          <w:spacing w:val="40"/>
          <w:sz w:val="24"/>
        </w:rPr>
        <w:t> </w:t>
      </w:r>
      <w:r>
        <w:rPr>
          <w:sz w:val="24"/>
        </w:rPr>
        <w:t>transport rétrograde des GALNTs</w:t>
      </w:r>
    </w:p>
    <w:p>
      <w:pPr>
        <w:pStyle w:val="ListParagraph"/>
        <w:spacing w:after="0" w:line="276" w:lineRule="auto"/>
        <w:jc w:val="left"/>
        <w:rPr>
          <w:sz w:val="24"/>
        </w:rPr>
        <w:sectPr>
          <w:pgSz w:w="11910" w:h="16840"/>
          <w:pgMar w:header="0" w:footer="373" w:top="1540" w:bottom="600" w:left="360" w:right="360"/>
        </w:sectPr>
      </w:pPr>
    </w:p>
    <w:p>
      <w:pPr>
        <w:pStyle w:val="BodyText"/>
        <w:spacing w:line="276" w:lineRule="auto" w:before="114"/>
        <w:ind w:left="1056" w:right="1053"/>
        <w:jc w:val="both"/>
      </w:pPr>
      <w:r>
        <w:rPr/>
        <w:t>Les chercheurs tentent ensuite de mettre en évidence l’implication d’une ou de plusieurs GEF(s) (Guanine Exchange Factors) dans le mécanisme décrit précédemment. Ils étudient donc une GEF appelée GBF1.</w:t>
      </w:r>
    </w:p>
    <w:p>
      <w:pPr>
        <w:pStyle w:val="BodyText"/>
        <w:spacing w:line="276" w:lineRule="auto" w:before="1"/>
        <w:ind w:left="1056" w:right="1052"/>
        <w:jc w:val="both"/>
      </w:pPr>
      <w:r>
        <w:rPr/>
        <w:drawing>
          <wp:anchor distT="0" distB="0" distL="0" distR="0" allowOverlap="1" layoutInCell="1" locked="0" behindDoc="1" simplePos="0" relativeHeight="487589888">
            <wp:simplePos x="0" y="0"/>
            <wp:positionH relativeFrom="page">
              <wp:posOffset>1175077</wp:posOffset>
            </wp:positionH>
            <wp:positionV relativeFrom="paragraph">
              <wp:posOffset>1222553</wp:posOffset>
            </wp:positionV>
            <wp:extent cx="5248732" cy="4846320"/>
            <wp:effectExtent l="0" t="0" r="0" b="0"/>
            <wp:wrapTopAndBottom/>
            <wp:docPr id="11" name="Image 11" descr="Une image contenant croquis, diagramme, texte  Description générée automatiquement"/>
            <wp:cNvGraphicFramePr>
              <a:graphicFrameLocks/>
            </wp:cNvGraphicFramePr>
            <a:graphic>
              <a:graphicData uri="http://schemas.openxmlformats.org/drawingml/2006/picture">
                <pic:pic>
                  <pic:nvPicPr>
                    <pic:cNvPr id="11" name="Image 11" descr="Une image contenant croquis, diagramme, texte  Description générée automatiquement"/>
                    <pic:cNvPicPr/>
                  </pic:nvPicPr>
                  <pic:blipFill>
                    <a:blip r:embed="rId10" cstate="print"/>
                    <a:stretch>
                      <a:fillRect/>
                    </a:stretch>
                  </pic:blipFill>
                  <pic:spPr>
                    <a:xfrm>
                      <a:off x="0" y="0"/>
                      <a:ext cx="5248732" cy="4846320"/>
                    </a:xfrm>
                    <a:prstGeom prst="rect">
                      <a:avLst/>
                    </a:prstGeom>
                  </pic:spPr>
                </pic:pic>
              </a:graphicData>
            </a:graphic>
          </wp:anchor>
        </w:drawing>
      </w:r>
      <w:r>
        <w:rPr/>
        <w:t>Pour</w:t>
      </w:r>
      <w:r>
        <w:rPr>
          <w:spacing w:val="-10"/>
        </w:rPr>
        <w:t> </w:t>
      </w:r>
      <w:r>
        <w:rPr/>
        <w:t>cela,</w:t>
      </w:r>
      <w:r>
        <w:rPr>
          <w:spacing w:val="-9"/>
        </w:rPr>
        <w:t> </w:t>
      </w:r>
      <w:r>
        <w:rPr/>
        <w:t>ils</w:t>
      </w:r>
      <w:r>
        <w:rPr>
          <w:spacing w:val="-10"/>
        </w:rPr>
        <w:t> </w:t>
      </w:r>
      <w:r>
        <w:rPr/>
        <w:t>transfectent</w:t>
      </w:r>
      <w:r>
        <w:rPr>
          <w:spacing w:val="-11"/>
        </w:rPr>
        <w:t> </w:t>
      </w:r>
      <w:r>
        <w:rPr/>
        <w:t>des</w:t>
      </w:r>
      <w:r>
        <w:rPr>
          <w:spacing w:val="-9"/>
        </w:rPr>
        <w:t> </w:t>
      </w:r>
      <w:r>
        <w:rPr/>
        <w:t>cellules</w:t>
      </w:r>
      <w:r>
        <w:rPr>
          <w:spacing w:val="-9"/>
        </w:rPr>
        <w:t> </w:t>
      </w:r>
      <w:r>
        <w:rPr/>
        <w:t>HeLa-IS</w:t>
      </w:r>
      <w:r>
        <w:rPr>
          <w:spacing w:val="-9"/>
        </w:rPr>
        <w:t> </w:t>
      </w:r>
      <w:r>
        <w:rPr/>
        <w:t>avec</w:t>
      </w:r>
      <w:r>
        <w:rPr>
          <w:spacing w:val="-12"/>
        </w:rPr>
        <w:t> </w:t>
      </w:r>
      <w:r>
        <w:rPr/>
        <w:t>un</w:t>
      </w:r>
      <w:r>
        <w:rPr>
          <w:spacing w:val="-8"/>
        </w:rPr>
        <w:t> </w:t>
      </w:r>
      <w:r>
        <w:rPr/>
        <w:t>siARN</w:t>
      </w:r>
      <w:r>
        <w:rPr>
          <w:spacing w:val="-10"/>
        </w:rPr>
        <w:t> </w:t>
      </w:r>
      <w:r>
        <w:rPr/>
        <w:t>contrôle</w:t>
      </w:r>
      <w:r>
        <w:rPr>
          <w:spacing w:val="-9"/>
        </w:rPr>
        <w:t> </w:t>
      </w:r>
      <w:r>
        <w:rPr/>
        <w:t>(siNT)</w:t>
      </w:r>
      <w:r>
        <w:rPr>
          <w:spacing w:val="-10"/>
        </w:rPr>
        <w:t> </w:t>
      </w:r>
      <w:r>
        <w:rPr/>
        <w:t>ou</w:t>
      </w:r>
      <w:r>
        <w:rPr>
          <w:spacing w:val="-8"/>
        </w:rPr>
        <w:t> </w:t>
      </w:r>
      <w:r>
        <w:rPr/>
        <w:t>avec un siARN</w:t>
      </w:r>
      <w:r>
        <w:rPr>
          <w:spacing w:val="-3"/>
        </w:rPr>
        <w:t> </w:t>
      </w:r>
      <w:r>
        <w:rPr/>
        <w:t>dirigé contre</w:t>
      </w:r>
      <w:r>
        <w:rPr>
          <w:spacing w:val="-1"/>
        </w:rPr>
        <w:t> </w:t>
      </w:r>
      <w:r>
        <w:rPr/>
        <w:t>GBF1</w:t>
      </w:r>
      <w:r>
        <w:rPr>
          <w:spacing w:val="-1"/>
        </w:rPr>
        <w:t> </w:t>
      </w:r>
      <w:r>
        <w:rPr/>
        <w:t>(siGBF1). Par immunofluorescence, ils étudient ensuite la localisation de GALNT2-GFP en fonction de la durée de traitement par l’imidazole </w:t>
      </w:r>
      <w:r>
        <w:rPr>
          <w:b/>
        </w:rPr>
        <w:t>(Figure 3A)</w:t>
      </w:r>
      <w:r>
        <w:rPr/>
        <w:t>. Le nombre de tubules observés sur une durée de 30 minutes est également quantifié </w:t>
      </w:r>
      <w:r>
        <w:rPr>
          <w:b/>
        </w:rPr>
        <w:t>(Figure 3B)</w:t>
      </w:r>
      <w:r>
        <w:rPr/>
        <w:t>. Enfin, ils évaluent l’enrichissement de l’appareil de Golgi en protéine GBF1 avant et après un traitement par l’imidazole </w:t>
      </w:r>
      <w:r>
        <w:rPr>
          <w:b/>
        </w:rPr>
        <w:t>(Figure 3C)</w:t>
      </w:r>
      <w:r>
        <w:rPr/>
        <w:t>.</w:t>
      </w:r>
    </w:p>
    <w:p>
      <w:pPr>
        <w:spacing w:line="276" w:lineRule="auto" w:before="191"/>
        <w:ind w:left="1056" w:right="1049" w:firstLine="0"/>
        <w:jc w:val="both"/>
        <w:rPr>
          <w:sz w:val="22"/>
        </w:rPr>
      </w:pPr>
      <w:r>
        <w:rPr>
          <w:b/>
          <w:sz w:val="22"/>
        </w:rPr>
        <w:t>Figure 3 - A : </w:t>
      </w:r>
      <w:r>
        <w:rPr>
          <w:sz w:val="22"/>
        </w:rPr>
        <w:t>Images de microscopie à fluorescence de cellules HeLa-IS exprimant la GALNT2-GFP transfectées avec un siARN contrôle (siNT) ou avec un siARN dirigé contre GBF1 (siGBF1). Toutes les cellules ont été précédemment traitées ou non (0 min) avec de l’imidazole</w:t>
      </w:r>
      <w:r>
        <w:rPr>
          <w:spacing w:val="-16"/>
          <w:sz w:val="22"/>
        </w:rPr>
        <w:t> </w:t>
      </w:r>
      <w:r>
        <w:rPr>
          <w:sz w:val="22"/>
        </w:rPr>
        <w:t>pendant</w:t>
      </w:r>
      <w:r>
        <w:rPr>
          <w:spacing w:val="-12"/>
          <w:sz w:val="22"/>
        </w:rPr>
        <w:t> </w:t>
      </w:r>
      <w:r>
        <w:rPr>
          <w:sz w:val="22"/>
        </w:rPr>
        <w:t>différentes</w:t>
      </w:r>
      <w:r>
        <w:rPr>
          <w:spacing w:val="-14"/>
          <w:sz w:val="22"/>
        </w:rPr>
        <w:t> </w:t>
      </w:r>
      <w:r>
        <w:rPr>
          <w:sz w:val="22"/>
        </w:rPr>
        <w:t>durées</w:t>
      </w:r>
      <w:r>
        <w:rPr>
          <w:spacing w:val="-14"/>
          <w:sz w:val="22"/>
        </w:rPr>
        <w:t> </w:t>
      </w:r>
      <w:r>
        <w:rPr>
          <w:sz w:val="22"/>
        </w:rPr>
        <w:t>(2,</w:t>
      </w:r>
      <w:r>
        <w:rPr>
          <w:spacing w:val="-13"/>
          <w:sz w:val="22"/>
        </w:rPr>
        <w:t> </w:t>
      </w:r>
      <w:r>
        <w:rPr>
          <w:sz w:val="22"/>
        </w:rPr>
        <w:t>10</w:t>
      </w:r>
      <w:r>
        <w:rPr>
          <w:spacing w:val="-15"/>
          <w:sz w:val="22"/>
        </w:rPr>
        <w:t> </w:t>
      </w:r>
      <w:r>
        <w:rPr>
          <w:sz w:val="22"/>
        </w:rPr>
        <w:t>ou</w:t>
      </w:r>
      <w:r>
        <w:rPr>
          <w:spacing w:val="-15"/>
          <w:sz w:val="22"/>
        </w:rPr>
        <w:t> </w:t>
      </w:r>
      <w:r>
        <w:rPr>
          <w:sz w:val="22"/>
        </w:rPr>
        <w:t>20</w:t>
      </w:r>
      <w:r>
        <w:rPr>
          <w:spacing w:val="-16"/>
          <w:sz w:val="22"/>
        </w:rPr>
        <w:t> </w:t>
      </w:r>
      <w:r>
        <w:rPr>
          <w:sz w:val="22"/>
        </w:rPr>
        <w:t>minutes).</w:t>
      </w:r>
      <w:r>
        <w:rPr>
          <w:spacing w:val="-12"/>
          <w:sz w:val="22"/>
        </w:rPr>
        <w:t> </w:t>
      </w:r>
      <w:r>
        <w:rPr>
          <w:sz w:val="22"/>
        </w:rPr>
        <w:t>Les</w:t>
      </w:r>
      <w:r>
        <w:rPr>
          <w:spacing w:val="-14"/>
          <w:sz w:val="22"/>
        </w:rPr>
        <w:t> </w:t>
      </w:r>
      <w:r>
        <w:rPr>
          <w:sz w:val="22"/>
        </w:rPr>
        <w:t>flèches</w:t>
      </w:r>
      <w:r>
        <w:rPr>
          <w:spacing w:val="-14"/>
          <w:sz w:val="22"/>
        </w:rPr>
        <w:t> </w:t>
      </w:r>
      <w:r>
        <w:rPr>
          <w:sz w:val="22"/>
        </w:rPr>
        <w:t>indiquent</w:t>
      </w:r>
      <w:r>
        <w:rPr>
          <w:spacing w:val="-13"/>
          <w:sz w:val="22"/>
        </w:rPr>
        <w:t> </w:t>
      </w:r>
      <w:r>
        <w:rPr>
          <w:sz w:val="22"/>
        </w:rPr>
        <w:t>des</w:t>
      </w:r>
      <w:r>
        <w:rPr>
          <w:spacing w:val="-14"/>
          <w:sz w:val="22"/>
        </w:rPr>
        <w:t> </w:t>
      </w:r>
      <w:r>
        <w:rPr>
          <w:sz w:val="22"/>
        </w:rPr>
        <w:t>tubules remplis de GALNT2-GFP. </w:t>
      </w:r>
      <w:r>
        <w:rPr>
          <w:b/>
          <w:sz w:val="22"/>
        </w:rPr>
        <w:t>B : </w:t>
      </w:r>
      <w:r>
        <w:rPr>
          <w:sz w:val="22"/>
        </w:rPr>
        <w:t>Quantification du nombre de tubules contenant GALNT2 dans les deux conditions de l’expérience précédente. * : différence significative par rapport à la condition</w:t>
      </w:r>
      <w:r>
        <w:rPr>
          <w:spacing w:val="-12"/>
          <w:sz w:val="22"/>
        </w:rPr>
        <w:t> </w:t>
      </w:r>
      <w:r>
        <w:rPr>
          <w:sz w:val="22"/>
        </w:rPr>
        <w:t>contrôle</w:t>
      </w:r>
      <w:r>
        <w:rPr>
          <w:spacing w:val="-14"/>
          <w:sz w:val="22"/>
        </w:rPr>
        <w:t> </w:t>
      </w:r>
      <w:r>
        <w:rPr>
          <w:sz w:val="22"/>
        </w:rPr>
        <w:t>(siNT).</w:t>
      </w:r>
      <w:r>
        <w:rPr>
          <w:spacing w:val="-3"/>
          <w:sz w:val="22"/>
        </w:rPr>
        <w:t> </w:t>
      </w:r>
      <w:r>
        <w:rPr>
          <w:b/>
          <w:sz w:val="22"/>
        </w:rPr>
        <w:t>C</w:t>
      </w:r>
      <w:r>
        <w:rPr>
          <w:b/>
          <w:spacing w:val="-12"/>
          <w:sz w:val="22"/>
        </w:rPr>
        <w:t> </w:t>
      </w:r>
      <w:r>
        <w:rPr>
          <w:b/>
          <w:sz w:val="22"/>
        </w:rPr>
        <w:t>:</w:t>
      </w:r>
      <w:r>
        <w:rPr>
          <w:b/>
          <w:spacing w:val="-12"/>
          <w:sz w:val="22"/>
        </w:rPr>
        <w:t> </w:t>
      </w:r>
      <w:r>
        <w:rPr>
          <w:sz w:val="22"/>
        </w:rPr>
        <w:t>Évolution</w:t>
      </w:r>
      <w:r>
        <w:rPr>
          <w:spacing w:val="-11"/>
          <w:sz w:val="22"/>
        </w:rPr>
        <w:t> </w:t>
      </w:r>
      <w:r>
        <w:rPr>
          <w:sz w:val="22"/>
        </w:rPr>
        <w:t>de</w:t>
      </w:r>
      <w:r>
        <w:rPr>
          <w:spacing w:val="-14"/>
          <w:sz w:val="22"/>
        </w:rPr>
        <w:t> </w:t>
      </w:r>
      <w:r>
        <w:rPr>
          <w:sz w:val="22"/>
        </w:rPr>
        <w:t>la</w:t>
      </w:r>
      <w:r>
        <w:rPr>
          <w:spacing w:val="-11"/>
          <w:sz w:val="22"/>
        </w:rPr>
        <w:t> </w:t>
      </w:r>
      <w:r>
        <w:rPr>
          <w:sz w:val="22"/>
        </w:rPr>
        <w:t>quantité</w:t>
      </w:r>
      <w:r>
        <w:rPr>
          <w:spacing w:val="-11"/>
          <w:sz w:val="22"/>
        </w:rPr>
        <w:t> </w:t>
      </w:r>
      <w:r>
        <w:rPr>
          <w:sz w:val="22"/>
        </w:rPr>
        <w:t>de</w:t>
      </w:r>
      <w:r>
        <w:rPr>
          <w:spacing w:val="-11"/>
          <w:sz w:val="22"/>
        </w:rPr>
        <w:t> </w:t>
      </w:r>
      <w:r>
        <w:rPr>
          <w:sz w:val="22"/>
        </w:rPr>
        <w:t>protéine</w:t>
      </w:r>
      <w:r>
        <w:rPr>
          <w:spacing w:val="-14"/>
          <w:sz w:val="22"/>
        </w:rPr>
        <w:t> </w:t>
      </w:r>
      <w:r>
        <w:rPr>
          <w:sz w:val="22"/>
        </w:rPr>
        <w:t>GBF1</w:t>
      </w:r>
      <w:r>
        <w:rPr>
          <w:spacing w:val="-14"/>
          <w:sz w:val="22"/>
        </w:rPr>
        <w:t> </w:t>
      </w:r>
      <w:r>
        <w:rPr>
          <w:sz w:val="22"/>
        </w:rPr>
        <w:t>au</w:t>
      </w:r>
      <w:r>
        <w:rPr>
          <w:spacing w:val="-14"/>
          <w:sz w:val="22"/>
        </w:rPr>
        <w:t> </w:t>
      </w:r>
      <w:r>
        <w:rPr>
          <w:sz w:val="22"/>
        </w:rPr>
        <w:t>niveau</w:t>
      </w:r>
      <w:r>
        <w:rPr>
          <w:spacing w:val="-11"/>
          <w:sz w:val="22"/>
        </w:rPr>
        <w:t> </w:t>
      </w:r>
      <w:r>
        <w:rPr>
          <w:sz w:val="22"/>
        </w:rPr>
        <w:t>de</w:t>
      </w:r>
      <w:r>
        <w:rPr>
          <w:spacing w:val="-11"/>
          <w:sz w:val="22"/>
        </w:rPr>
        <w:t> </w:t>
      </w:r>
      <w:r>
        <w:rPr>
          <w:sz w:val="22"/>
        </w:rPr>
        <w:t>l’appareil de</w:t>
      </w:r>
      <w:r>
        <w:rPr>
          <w:spacing w:val="-4"/>
          <w:sz w:val="22"/>
        </w:rPr>
        <w:t> </w:t>
      </w:r>
      <w:r>
        <w:rPr>
          <w:sz w:val="22"/>
        </w:rPr>
        <w:t>Golgi</w:t>
      </w:r>
      <w:r>
        <w:rPr>
          <w:spacing w:val="-3"/>
          <w:sz w:val="22"/>
        </w:rPr>
        <w:t> </w:t>
      </w:r>
      <w:r>
        <w:rPr>
          <w:sz w:val="22"/>
        </w:rPr>
        <w:t>par</w:t>
      </w:r>
      <w:r>
        <w:rPr>
          <w:spacing w:val="-5"/>
          <w:sz w:val="22"/>
        </w:rPr>
        <w:t> </w:t>
      </w:r>
      <w:r>
        <w:rPr>
          <w:sz w:val="22"/>
        </w:rPr>
        <w:t>rapport</w:t>
      </w:r>
      <w:r>
        <w:rPr>
          <w:spacing w:val="-3"/>
          <w:sz w:val="22"/>
        </w:rPr>
        <w:t> </w:t>
      </w:r>
      <w:r>
        <w:rPr>
          <w:sz w:val="22"/>
        </w:rPr>
        <w:t>à</w:t>
      </w:r>
      <w:r>
        <w:rPr>
          <w:spacing w:val="-4"/>
          <w:sz w:val="22"/>
        </w:rPr>
        <w:t> </w:t>
      </w:r>
      <w:r>
        <w:rPr>
          <w:sz w:val="22"/>
        </w:rPr>
        <w:t>la</w:t>
      </w:r>
      <w:r>
        <w:rPr>
          <w:spacing w:val="-4"/>
          <w:sz w:val="22"/>
        </w:rPr>
        <w:t> </w:t>
      </w:r>
      <w:r>
        <w:rPr>
          <w:sz w:val="22"/>
        </w:rPr>
        <w:t>quantité</w:t>
      </w:r>
      <w:r>
        <w:rPr>
          <w:spacing w:val="-4"/>
          <w:sz w:val="22"/>
        </w:rPr>
        <w:t> </w:t>
      </w:r>
      <w:r>
        <w:rPr>
          <w:sz w:val="22"/>
        </w:rPr>
        <w:t>cytoplasmique</w:t>
      </w:r>
      <w:r>
        <w:rPr>
          <w:spacing w:val="-4"/>
          <w:sz w:val="22"/>
        </w:rPr>
        <w:t> </w:t>
      </w:r>
      <w:r>
        <w:rPr>
          <w:sz w:val="22"/>
        </w:rPr>
        <w:t>de</w:t>
      </w:r>
      <w:r>
        <w:rPr>
          <w:spacing w:val="-4"/>
          <w:sz w:val="22"/>
        </w:rPr>
        <w:t> </w:t>
      </w:r>
      <w:r>
        <w:rPr>
          <w:sz w:val="22"/>
        </w:rPr>
        <w:t>GBF1</w:t>
      </w:r>
      <w:r>
        <w:rPr>
          <w:spacing w:val="-2"/>
          <w:sz w:val="22"/>
        </w:rPr>
        <w:t> </w:t>
      </w:r>
      <w:r>
        <w:rPr>
          <w:sz w:val="22"/>
        </w:rPr>
        <w:t>dans</w:t>
      </w:r>
      <w:r>
        <w:rPr>
          <w:spacing w:val="-4"/>
          <w:sz w:val="22"/>
        </w:rPr>
        <w:t> </w:t>
      </w:r>
      <w:r>
        <w:rPr>
          <w:sz w:val="22"/>
        </w:rPr>
        <w:t>des</w:t>
      </w:r>
      <w:r>
        <w:rPr>
          <w:spacing w:val="-4"/>
          <w:sz w:val="22"/>
        </w:rPr>
        <w:t> </w:t>
      </w:r>
      <w:r>
        <w:rPr>
          <w:sz w:val="22"/>
        </w:rPr>
        <w:t>cellules</w:t>
      </w:r>
      <w:r>
        <w:rPr>
          <w:spacing w:val="-2"/>
          <w:sz w:val="22"/>
        </w:rPr>
        <w:t> </w:t>
      </w:r>
      <w:r>
        <w:rPr>
          <w:sz w:val="22"/>
        </w:rPr>
        <w:t>HeLa-IS</w:t>
      </w:r>
      <w:r>
        <w:rPr>
          <w:spacing w:val="-5"/>
          <w:sz w:val="22"/>
        </w:rPr>
        <w:t> </w:t>
      </w:r>
      <w:r>
        <w:rPr>
          <w:sz w:val="22"/>
        </w:rPr>
        <w:t>avant</w:t>
      </w:r>
      <w:r>
        <w:rPr>
          <w:spacing w:val="-3"/>
          <w:sz w:val="22"/>
        </w:rPr>
        <w:t> </w:t>
      </w:r>
      <w:r>
        <w:rPr>
          <w:sz w:val="22"/>
        </w:rPr>
        <w:t>et après traitement par l’imidazole.</w:t>
      </w:r>
    </w:p>
    <w:p>
      <w:pPr>
        <w:spacing w:after="0" w:line="276" w:lineRule="auto"/>
        <w:jc w:val="both"/>
        <w:rPr>
          <w:sz w:val="22"/>
        </w:rPr>
        <w:sectPr>
          <w:pgSz w:w="11910" w:h="16840"/>
          <w:pgMar w:header="0" w:footer="373" w:top="1920" w:bottom="600" w:left="360" w:right="360"/>
        </w:sectPr>
      </w:pPr>
    </w:p>
    <w:p>
      <w:pPr>
        <w:pStyle w:val="Heading2"/>
        <w:spacing w:before="78"/>
        <w:jc w:val="both"/>
      </w:pPr>
      <w:r>
        <w:rPr/>
        <w:t>Question</w:t>
      </w:r>
      <w:r>
        <w:rPr>
          <w:spacing w:val="-2"/>
        </w:rPr>
        <w:t> </w:t>
      </w:r>
      <w:r>
        <w:rPr>
          <w:spacing w:val="-10"/>
        </w:rPr>
        <w:t>4</w:t>
      </w:r>
    </w:p>
    <w:p>
      <w:pPr>
        <w:spacing w:line="276" w:lineRule="auto" w:before="43"/>
        <w:ind w:left="1056" w:right="1062" w:firstLine="0"/>
        <w:jc w:val="both"/>
        <w:rPr>
          <w:b/>
          <w:sz w:val="24"/>
        </w:rPr>
      </w:pPr>
      <w:r>
        <w:rPr>
          <w:b/>
          <w:sz w:val="24"/>
        </w:rPr>
        <w:t>D’après les résultats des figures 1 et 3 et vos connaissances, vous pouvez suggérer que :</w:t>
      </w:r>
    </w:p>
    <w:p>
      <w:pPr>
        <w:pStyle w:val="BodyText"/>
        <w:spacing w:before="40"/>
        <w:rPr>
          <w:b/>
        </w:rPr>
      </w:pPr>
    </w:p>
    <w:p>
      <w:pPr>
        <w:pStyle w:val="ListParagraph"/>
        <w:numPr>
          <w:ilvl w:val="0"/>
          <w:numId w:val="5"/>
        </w:numPr>
        <w:tabs>
          <w:tab w:pos="1415" w:val="left" w:leader="none"/>
        </w:tabs>
        <w:spacing w:line="240" w:lineRule="auto" w:before="0" w:after="0"/>
        <w:ind w:left="1415" w:right="0" w:hanging="359"/>
        <w:jc w:val="left"/>
        <w:rPr>
          <w:sz w:val="24"/>
        </w:rPr>
      </w:pPr>
      <w:r>
        <w:rPr>
          <w:sz w:val="24"/>
        </w:rPr>
        <w:t>GBF1</w:t>
      </w:r>
      <w:r>
        <w:rPr>
          <w:spacing w:val="-5"/>
          <w:sz w:val="24"/>
        </w:rPr>
        <w:t> </w:t>
      </w:r>
      <w:r>
        <w:rPr>
          <w:sz w:val="24"/>
        </w:rPr>
        <w:t>semble</w:t>
      </w:r>
      <w:r>
        <w:rPr>
          <w:spacing w:val="-3"/>
          <w:sz w:val="24"/>
        </w:rPr>
        <w:t> </w:t>
      </w:r>
      <w:r>
        <w:rPr>
          <w:sz w:val="24"/>
        </w:rPr>
        <w:t>diminuer</w:t>
      </w:r>
      <w:r>
        <w:rPr>
          <w:spacing w:val="-2"/>
          <w:sz w:val="24"/>
        </w:rPr>
        <w:t> </w:t>
      </w:r>
      <w:r>
        <w:rPr>
          <w:sz w:val="24"/>
        </w:rPr>
        <w:t>le</w:t>
      </w:r>
      <w:r>
        <w:rPr>
          <w:spacing w:val="-3"/>
          <w:sz w:val="24"/>
        </w:rPr>
        <w:t> </w:t>
      </w:r>
      <w:r>
        <w:rPr>
          <w:sz w:val="24"/>
        </w:rPr>
        <w:t>nombre</w:t>
      </w:r>
      <w:r>
        <w:rPr>
          <w:spacing w:val="-2"/>
          <w:sz w:val="24"/>
        </w:rPr>
        <w:t> </w:t>
      </w:r>
      <w:r>
        <w:rPr>
          <w:sz w:val="24"/>
        </w:rPr>
        <w:t>de</w:t>
      </w:r>
      <w:r>
        <w:rPr>
          <w:spacing w:val="-5"/>
          <w:sz w:val="24"/>
        </w:rPr>
        <w:t> </w:t>
      </w:r>
      <w:r>
        <w:rPr>
          <w:sz w:val="24"/>
        </w:rPr>
        <w:t>tubules</w:t>
      </w:r>
      <w:r>
        <w:rPr>
          <w:spacing w:val="-4"/>
          <w:sz w:val="24"/>
        </w:rPr>
        <w:t> </w:t>
      </w:r>
      <w:r>
        <w:rPr>
          <w:sz w:val="24"/>
        </w:rPr>
        <w:t>contenant</w:t>
      </w:r>
      <w:r>
        <w:rPr>
          <w:spacing w:val="-2"/>
          <w:sz w:val="24"/>
        </w:rPr>
        <w:t> GALNT2</w:t>
      </w:r>
    </w:p>
    <w:p>
      <w:pPr>
        <w:pStyle w:val="ListParagraph"/>
        <w:numPr>
          <w:ilvl w:val="0"/>
          <w:numId w:val="5"/>
        </w:numPr>
        <w:tabs>
          <w:tab w:pos="1416" w:val="left" w:leader="none"/>
        </w:tabs>
        <w:spacing w:line="276" w:lineRule="auto" w:before="43" w:after="0"/>
        <w:ind w:left="1416" w:right="1061" w:hanging="360"/>
        <w:jc w:val="left"/>
        <w:rPr>
          <w:sz w:val="24"/>
        </w:rPr>
      </w:pPr>
      <w:r>
        <w:rPr>
          <w:sz w:val="24"/>
        </w:rPr>
        <w:t>GBF1 permet la délocalisation des tubules contenant GALNT2 vers le réticulum </w:t>
      </w:r>
      <w:r>
        <w:rPr>
          <w:spacing w:val="-2"/>
          <w:sz w:val="24"/>
        </w:rPr>
        <w:t>endoplasmique</w:t>
      </w:r>
    </w:p>
    <w:p>
      <w:pPr>
        <w:pStyle w:val="ListParagraph"/>
        <w:numPr>
          <w:ilvl w:val="0"/>
          <w:numId w:val="5"/>
        </w:numPr>
        <w:tabs>
          <w:tab w:pos="1416" w:val="left" w:leader="none"/>
        </w:tabs>
        <w:spacing w:line="276" w:lineRule="auto" w:before="0" w:after="0"/>
        <w:ind w:left="1416" w:right="1065" w:hanging="360"/>
        <w:jc w:val="left"/>
        <w:rPr>
          <w:sz w:val="24"/>
        </w:rPr>
      </w:pPr>
      <w:r>
        <w:rPr>
          <w:sz w:val="24"/>
        </w:rPr>
        <w:t>La</w:t>
      </w:r>
      <w:r>
        <w:rPr>
          <w:spacing w:val="40"/>
          <w:sz w:val="24"/>
        </w:rPr>
        <w:t> </w:t>
      </w:r>
      <w:r>
        <w:rPr>
          <w:sz w:val="24"/>
        </w:rPr>
        <w:t>présence</w:t>
      </w:r>
      <w:r>
        <w:rPr>
          <w:spacing w:val="40"/>
          <w:sz w:val="24"/>
        </w:rPr>
        <w:t> </w:t>
      </w:r>
      <w:r>
        <w:rPr>
          <w:sz w:val="24"/>
        </w:rPr>
        <w:t>augmentée</w:t>
      </w:r>
      <w:r>
        <w:rPr>
          <w:spacing w:val="40"/>
          <w:sz w:val="24"/>
        </w:rPr>
        <w:t> </w:t>
      </w:r>
      <w:r>
        <w:rPr>
          <w:sz w:val="24"/>
        </w:rPr>
        <w:t>de</w:t>
      </w:r>
      <w:r>
        <w:rPr>
          <w:spacing w:val="40"/>
          <w:sz w:val="24"/>
        </w:rPr>
        <w:t> </w:t>
      </w:r>
      <w:r>
        <w:rPr>
          <w:sz w:val="24"/>
        </w:rPr>
        <w:t>GALNT2</w:t>
      </w:r>
      <w:r>
        <w:rPr>
          <w:spacing w:val="40"/>
          <w:sz w:val="24"/>
        </w:rPr>
        <w:t> </w:t>
      </w:r>
      <w:r>
        <w:rPr>
          <w:sz w:val="24"/>
        </w:rPr>
        <w:t>au</w:t>
      </w:r>
      <w:r>
        <w:rPr>
          <w:spacing w:val="40"/>
          <w:sz w:val="24"/>
        </w:rPr>
        <w:t> </w:t>
      </w:r>
      <w:r>
        <w:rPr>
          <w:sz w:val="24"/>
        </w:rPr>
        <w:t>niveau</w:t>
      </w:r>
      <w:r>
        <w:rPr>
          <w:spacing w:val="40"/>
          <w:sz w:val="24"/>
        </w:rPr>
        <w:t> </w:t>
      </w:r>
      <w:r>
        <w:rPr>
          <w:sz w:val="24"/>
        </w:rPr>
        <w:t>du</w:t>
      </w:r>
      <w:r>
        <w:rPr>
          <w:spacing w:val="40"/>
          <w:sz w:val="24"/>
        </w:rPr>
        <w:t> </w:t>
      </w:r>
      <w:r>
        <w:rPr>
          <w:sz w:val="24"/>
        </w:rPr>
        <w:t>réticulum</w:t>
      </w:r>
      <w:r>
        <w:rPr>
          <w:spacing w:val="40"/>
          <w:sz w:val="24"/>
        </w:rPr>
        <w:t> </w:t>
      </w:r>
      <w:r>
        <w:rPr>
          <w:sz w:val="24"/>
        </w:rPr>
        <w:t>endoplasmique pourrait être signe de cancer</w:t>
      </w:r>
    </w:p>
    <w:p>
      <w:pPr>
        <w:pStyle w:val="ListParagraph"/>
        <w:numPr>
          <w:ilvl w:val="0"/>
          <w:numId w:val="5"/>
        </w:numPr>
        <w:tabs>
          <w:tab w:pos="1415" w:val="left" w:leader="none"/>
        </w:tabs>
        <w:spacing w:line="240" w:lineRule="auto" w:before="0" w:after="0"/>
        <w:ind w:left="1415" w:right="0" w:hanging="359"/>
        <w:jc w:val="left"/>
        <w:rPr>
          <w:sz w:val="24"/>
        </w:rPr>
      </w:pPr>
      <w:r>
        <w:rPr>
          <w:sz w:val="24"/>
        </w:rPr>
        <w:t>Le</w:t>
      </w:r>
      <w:r>
        <w:rPr>
          <w:spacing w:val="-5"/>
          <w:sz w:val="24"/>
        </w:rPr>
        <w:t> </w:t>
      </w:r>
      <w:r>
        <w:rPr>
          <w:sz w:val="24"/>
        </w:rPr>
        <w:t>siARN</w:t>
      </w:r>
      <w:r>
        <w:rPr>
          <w:spacing w:val="-2"/>
          <w:sz w:val="24"/>
        </w:rPr>
        <w:t> </w:t>
      </w:r>
      <w:r>
        <w:rPr>
          <w:sz w:val="24"/>
        </w:rPr>
        <w:t>siNT</w:t>
      </w:r>
      <w:r>
        <w:rPr>
          <w:spacing w:val="-6"/>
          <w:sz w:val="24"/>
        </w:rPr>
        <w:t> </w:t>
      </w:r>
      <w:r>
        <w:rPr>
          <w:sz w:val="24"/>
        </w:rPr>
        <w:t>permet</w:t>
      </w:r>
      <w:r>
        <w:rPr>
          <w:spacing w:val="-4"/>
          <w:sz w:val="24"/>
        </w:rPr>
        <w:t> </w:t>
      </w:r>
      <w:r>
        <w:rPr>
          <w:sz w:val="24"/>
        </w:rPr>
        <w:t>la</w:t>
      </w:r>
      <w:r>
        <w:rPr>
          <w:spacing w:val="-2"/>
          <w:sz w:val="24"/>
        </w:rPr>
        <w:t> </w:t>
      </w:r>
      <w:r>
        <w:rPr>
          <w:sz w:val="24"/>
        </w:rPr>
        <w:t>formation</w:t>
      </w:r>
      <w:r>
        <w:rPr>
          <w:spacing w:val="-4"/>
          <w:sz w:val="24"/>
        </w:rPr>
        <w:t> </w:t>
      </w:r>
      <w:r>
        <w:rPr>
          <w:sz w:val="24"/>
        </w:rPr>
        <w:t>de</w:t>
      </w:r>
      <w:r>
        <w:rPr>
          <w:spacing w:val="-4"/>
          <w:sz w:val="24"/>
        </w:rPr>
        <w:t> </w:t>
      </w:r>
      <w:r>
        <w:rPr>
          <w:sz w:val="24"/>
        </w:rPr>
        <w:t>tubules</w:t>
      </w:r>
      <w:r>
        <w:rPr>
          <w:spacing w:val="-4"/>
          <w:sz w:val="24"/>
        </w:rPr>
        <w:t> </w:t>
      </w:r>
      <w:r>
        <w:rPr>
          <w:sz w:val="24"/>
        </w:rPr>
        <w:t>contenant</w:t>
      </w:r>
      <w:r>
        <w:rPr>
          <w:spacing w:val="-2"/>
          <w:sz w:val="24"/>
        </w:rPr>
        <w:t> GALNT2</w:t>
      </w:r>
    </w:p>
    <w:p>
      <w:pPr>
        <w:pStyle w:val="ListParagraph"/>
        <w:numPr>
          <w:ilvl w:val="0"/>
          <w:numId w:val="5"/>
        </w:numPr>
        <w:tabs>
          <w:tab w:pos="1415" w:val="left" w:leader="none"/>
        </w:tabs>
        <w:spacing w:line="240" w:lineRule="auto" w:before="41" w:after="0"/>
        <w:ind w:left="1415" w:right="0" w:hanging="359"/>
        <w:jc w:val="left"/>
        <w:rPr>
          <w:sz w:val="24"/>
        </w:rPr>
      </w:pPr>
      <w:r>
        <w:rPr>
          <w:sz w:val="24"/>
        </w:rPr>
        <w:t>Src</w:t>
      </w:r>
      <w:r>
        <w:rPr>
          <w:spacing w:val="-4"/>
          <w:sz w:val="24"/>
        </w:rPr>
        <w:t> </w:t>
      </w:r>
      <w:r>
        <w:rPr>
          <w:sz w:val="24"/>
        </w:rPr>
        <w:t>favorise</w:t>
      </w:r>
      <w:r>
        <w:rPr>
          <w:spacing w:val="-3"/>
          <w:sz w:val="24"/>
        </w:rPr>
        <w:t> </w:t>
      </w:r>
      <w:r>
        <w:rPr>
          <w:sz w:val="24"/>
        </w:rPr>
        <w:t>le</w:t>
      </w:r>
      <w:r>
        <w:rPr>
          <w:spacing w:val="-6"/>
          <w:sz w:val="24"/>
        </w:rPr>
        <w:t> </w:t>
      </w:r>
      <w:r>
        <w:rPr>
          <w:sz w:val="24"/>
        </w:rPr>
        <w:t>transport</w:t>
      </w:r>
      <w:r>
        <w:rPr>
          <w:spacing w:val="-3"/>
          <w:sz w:val="24"/>
        </w:rPr>
        <w:t> </w:t>
      </w:r>
      <w:r>
        <w:rPr>
          <w:sz w:val="24"/>
        </w:rPr>
        <w:t>rétrograde</w:t>
      </w:r>
      <w:r>
        <w:rPr>
          <w:spacing w:val="-3"/>
          <w:sz w:val="24"/>
        </w:rPr>
        <w:t> </w:t>
      </w:r>
      <w:r>
        <w:rPr>
          <w:sz w:val="24"/>
        </w:rPr>
        <w:t>via</w:t>
      </w:r>
      <w:r>
        <w:rPr>
          <w:spacing w:val="-4"/>
          <w:sz w:val="24"/>
        </w:rPr>
        <w:t> </w:t>
      </w:r>
      <w:r>
        <w:rPr>
          <w:sz w:val="24"/>
        </w:rPr>
        <w:t>l’activation</w:t>
      </w:r>
      <w:r>
        <w:rPr>
          <w:spacing w:val="-5"/>
          <w:sz w:val="24"/>
        </w:rPr>
        <w:t> </w:t>
      </w:r>
      <w:r>
        <w:rPr>
          <w:sz w:val="24"/>
        </w:rPr>
        <w:t>de</w:t>
      </w:r>
      <w:r>
        <w:rPr>
          <w:spacing w:val="-5"/>
          <w:sz w:val="24"/>
        </w:rPr>
        <w:t> </w:t>
      </w:r>
      <w:r>
        <w:rPr>
          <w:spacing w:val="-2"/>
          <w:sz w:val="24"/>
        </w:rPr>
        <w:t>GALNT2</w:t>
      </w:r>
    </w:p>
    <w:p>
      <w:pPr>
        <w:pStyle w:val="BodyText"/>
      </w:pPr>
    </w:p>
    <w:p>
      <w:pPr>
        <w:pStyle w:val="BodyText"/>
        <w:spacing w:before="126"/>
      </w:pPr>
    </w:p>
    <w:p>
      <w:pPr>
        <w:pStyle w:val="Heading2"/>
        <w:jc w:val="both"/>
      </w:pPr>
      <w:r>
        <w:rPr/>
        <w:t>Question</w:t>
      </w:r>
      <w:r>
        <w:rPr>
          <w:spacing w:val="-2"/>
        </w:rPr>
        <w:t> </w:t>
      </w:r>
      <w:r>
        <w:rPr>
          <w:spacing w:val="-10"/>
        </w:rPr>
        <w:t>5</w:t>
      </w:r>
    </w:p>
    <w:p>
      <w:pPr>
        <w:spacing w:line="276" w:lineRule="auto" w:before="41"/>
        <w:ind w:left="1056" w:right="1062" w:firstLine="0"/>
        <w:jc w:val="both"/>
        <w:rPr>
          <w:b/>
          <w:sz w:val="24"/>
        </w:rPr>
      </w:pPr>
      <w:r>
        <w:rPr>
          <w:b/>
          <w:sz w:val="24"/>
        </w:rPr>
        <w:t>A partir de la figure 1 et 3 et de vos connaissances, laquelle (lesquelles) des propositions suivantes est (sont) exacte(s) ?</w:t>
      </w:r>
    </w:p>
    <w:p>
      <w:pPr>
        <w:pStyle w:val="BodyText"/>
        <w:spacing w:before="39"/>
        <w:rPr>
          <w:b/>
        </w:rPr>
      </w:pPr>
    </w:p>
    <w:p>
      <w:pPr>
        <w:pStyle w:val="ListParagraph"/>
        <w:numPr>
          <w:ilvl w:val="0"/>
          <w:numId w:val="6"/>
        </w:numPr>
        <w:tabs>
          <w:tab w:pos="1416" w:val="left" w:leader="none"/>
        </w:tabs>
        <w:spacing w:line="278" w:lineRule="auto" w:before="0" w:after="0"/>
        <w:ind w:left="1416" w:right="1064" w:hanging="360"/>
        <w:jc w:val="left"/>
        <w:rPr>
          <w:sz w:val="24"/>
        </w:rPr>
      </w:pPr>
      <w:r>
        <w:rPr>
          <w:sz w:val="24"/>
        </w:rPr>
        <w:t>Après</w:t>
      </w:r>
      <w:r>
        <w:rPr>
          <w:spacing w:val="31"/>
          <w:sz w:val="24"/>
        </w:rPr>
        <w:t> </w:t>
      </w:r>
      <w:r>
        <w:rPr>
          <w:sz w:val="24"/>
        </w:rPr>
        <w:t>un</w:t>
      </w:r>
      <w:r>
        <w:rPr>
          <w:spacing w:val="30"/>
          <w:sz w:val="24"/>
        </w:rPr>
        <w:t> </w:t>
      </w:r>
      <w:r>
        <w:rPr>
          <w:sz w:val="24"/>
        </w:rPr>
        <w:t>traitement</w:t>
      </w:r>
      <w:r>
        <w:rPr>
          <w:spacing w:val="31"/>
          <w:sz w:val="24"/>
        </w:rPr>
        <w:t> </w:t>
      </w:r>
      <w:r>
        <w:rPr>
          <w:sz w:val="24"/>
        </w:rPr>
        <w:t>par</w:t>
      </w:r>
      <w:r>
        <w:rPr>
          <w:spacing w:val="31"/>
          <w:sz w:val="24"/>
        </w:rPr>
        <w:t> </w:t>
      </w:r>
      <w:r>
        <w:rPr>
          <w:sz w:val="24"/>
        </w:rPr>
        <w:t>l’imidazole,</w:t>
      </w:r>
      <w:r>
        <w:rPr>
          <w:spacing w:val="31"/>
          <w:sz w:val="24"/>
        </w:rPr>
        <w:t> </w:t>
      </w:r>
      <w:r>
        <w:rPr>
          <w:sz w:val="24"/>
        </w:rPr>
        <w:t>il</w:t>
      </w:r>
      <w:r>
        <w:rPr>
          <w:spacing w:val="30"/>
          <w:sz w:val="24"/>
        </w:rPr>
        <w:t> </w:t>
      </w:r>
      <w:r>
        <w:rPr>
          <w:sz w:val="24"/>
        </w:rPr>
        <w:t>y</w:t>
      </w:r>
      <w:r>
        <w:rPr>
          <w:spacing w:val="31"/>
          <w:sz w:val="24"/>
        </w:rPr>
        <w:t> </w:t>
      </w:r>
      <w:r>
        <w:rPr>
          <w:sz w:val="24"/>
        </w:rPr>
        <w:t>a</w:t>
      </w:r>
      <w:r>
        <w:rPr>
          <w:spacing w:val="31"/>
          <w:sz w:val="24"/>
        </w:rPr>
        <w:t> </w:t>
      </w:r>
      <w:r>
        <w:rPr>
          <w:sz w:val="24"/>
        </w:rPr>
        <w:t>environ</w:t>
      </w:r>
      <w:r>
        <w:rPr>
          <w:spacing w:val="31"/>
          <w:sz w:val="24"/>
        </w:rPr>
        <w:t> </w:t>
      </w:r>
      <w:r>
        <w:rPr>
          <w:sz w:val="24"/>
        </w:rPr>
        <w:t>quatre</w:t>
      </w:r>
      <w:r>
        <w:rPr>
          <w:spacing w:val="31"/>
          <w:sz w:val="24"/>
        </w:rPr>
        <w:t> </w:t>
      </w:r>
      <w:r>
        <w:rPr>
          <w:sz w:val="24"/>
        </w:rPr>
        <w:t>fois</w:t>
      </w:r>
      <w:r>
        <w:rPr>
          <w:spacing w:val="30"/>
          <w:sz w:val="24"/>
        </w:rPr>
        <w:t> </w:t>
      </w:r>
      <w:r>
        <w:rPr>
          <w:sz w:val="24"/>
        </w:rPr>
        <w:t>plus</w:t>
      </w:r>
      <w:r>
        <w:rPr>
          <w:spacing w:val="29"/>
          <w:sz w:val="24"/>
        </w:rPr>
        <w:t> </w:t>
      </w:r>
      <w:r>
        <w:rPr>
          <w:sz w:val="24"/>
        </w:rPr>
        <w:t>de</w:t>
      </w:r>
      <w:r>
        <w:rPr>
          <w:spacing w:val="31"/>
          <w:sz w:val="24"/>
        </w:rPr>
        <w:t> </w:t>
      </w:r>
      <w:r>
        <w:rPr>
          <w:sz w:val="24"/>
        </w:rPr>
        <w:t>GBF1</w:t>
      </w:r>
      <w:r>
        <w:rPr>
          <w:spacing w:val="29"/>
          <w:sz w:val="24"/>
        </w:rPr>
        <w:t> </w:t>
      </w:r>
      <w:r>
        <w:rPr>
          <w:sz w:val="24"/>
        </w:rPr>
        <w:t>au niveau du Golgi que dans le cytoplasme</w:t>
      </w:r>
    </w:p>
    <w:p>
      <w:pPr>
        <w:pStyle w:val="ListParagraph"/>
        <w:numPr>
          <w:ilvl w:val="0"/>
          <w:numId w:val="6"/>
        </w:numPr>
        <w:tabs>
          <w:tab w:pos="1416" w:val="left" w:leader="none"/>
        </w:tabs>
        <w:spacing w:line="276" w:lineRule="auto" w:before="0" w:after="0"/>
        <w:ind w:left="1416" w:right="1063" w:hanging="360"/>
        <w:jc w:val="left"/>
        <w:rPr>
          <w:sz w:val="24"/>
        </w:rPr>
      </w:pPr>
      <w:r>
        <w:rPr>
          <w:sz w:val="24"/>
        </w:rPr>
        <w:t>On fusionne la protéine GFP à la protéine GALNT2 pour augmenter son activité d’O-glycosylation et ainsi mieux repérer les tubules contenant GALNT2</w:t>
      </w:r>
    </w:p>
    <w:p>
      <w:pPr>
        <w:pStyle w:val="ListParagraph"/>
        <w:numPr>
          <w:ilvl w:val="0"/>
          <w:numId w:val="6"/>
        </w:numPr>
        <w:tabs>
          <w:tab w:pos="1415" w:val="left" w:leader="none"/>
        </w:tabs>
        <w:spacing w:line="275" w:lineRule="exact" w:before="0" w:after="0"/>
        <w:ind w:left="1415" w:right="0" w:hanging="359"/>
        <w:jc w:val="left"/>
        <w:rPr>
          <w:sz w:val="24"/>
        </w:rPr>
      </w:pPr>
      <w:r>
        <w:rPr>
          <w:sz w:val="24"/>
        </w:rPr>
        <w:t>En</w:t>
      </w:r>
      <w:r>
        <w:rPr>
          <w:spacing w:val="-4"/>
          <w:sz w:val="24"/>
        </w:rPr>
        <w:t> </w:t>
      </w:r>
      <w:r>
        <w:rPr>
          <w:sz w:val="24"/>
        </w:rPr>
        <w:t>conditions</w:t>
      </w:r>
      <w:r>
        <w:rPr>
          <w:spacing w:val="-1"/>
          <w:sz w:val="24"/>
        </w:rPr>
        <w:t> </w:t>
      </w:r>
      <w:r>
        <w:rPr>
          <w:sz w:val="24"/>
        </w:rPr>
        <w:t>basales,</w:t>
      </w:r>
      <w:r>
        <w:rPr>
          <w:spacing w:val="-4"/>
          <w:sz w:val="24"/>
        </w:rPr>
        <w:t> </w:t>
      </w:r>
      <w:r>
        <w:rPr>
          <w:sz w:val="24"/>
        </w:rPr>
        <w:t>il</w:t>
      </w:r>
      <w:r>
        <w:rPr>
          <w:spacing w:val="-1"/>
          <w:sz w:val="24"/>
        </w:rPr>
        <w:t> </w:t>
      </w:r>
      <w:r>
        <w:rPr>
          <w:sz w:val="24"/>
        </w:rPr>
        <w:t>y</w:t>
      </w:r>
      <w:r>
        <w:rPr>
          <w:spacing w:val="-2"/>
          <w:sz w:val="24"/>
        </w:rPr>
        <w:t> </w:t>
      </w:r>
      <w:r>
        <w:rPr>
          <w:sz w:val="24"/>
        </w:rPr>
        <w:t>a plus</w:t>
      </w:r>
      <w:r>
        <w:rPr>
          <w:spacing w:val="-3"/>
          <w:sz w:val="24"/>
        </w:rPr>
        <w:t> </w:t>
      </w:r>
      <w:r>
        <w:rPr>
          <w:sz w:val="24"/>
        </w:rPr>
        <w:t>de</w:t>
      </w:r>
      <w:r>
        <w:rPr>
          <w:spacing w:val="-4"/>
          <w:sz w:val="24"/>
        </w:rPr>
        <w:t> </w:t>
      </w:r>
      <w:r>
        <w:rPr>
          <w:sz w:val="24"/>
        </w:rPr>
        <w:t>GBF1</w:t>
      </w:r>
      <w:r>
        <w:rPr>
          <w:spacing w:val="-3"/>
          <w:sz w:val="24"/>
        </w:rPr>
        <w:t> </w:t>
      </w:r>
      <w:r>
        <w:rPr>
          <w:sz w:val="24"/>
        </w:rPr>
        <w:t>dans</w:t>
      </w:r>
      <w:r>
        <w:rPr>
          <w:spacing w:val="-1"/>
          <w:sz w:val="24"/>
        </w:rPr>
        <w:t> </w:t>
      </w:r>
      <w:r>
        <w:rPr>
          <w:sz w:val="24"/>
        </w:rPr>
        <w:t>le</w:t>
      </w:r>
      <w:r>
        <w:rPr>
          <w:spacing w:val="-2"/>
          <w:sz w:val="24"/>
        </w:rPr>
        <w:t> </w:t>
      </w:r>
      <w:r>
        <w:rPr>
          <w:sz w:val="24"/>
        </w:rPr>
        <w:t>cytoplasme</w:t>
      </w:r>
      <w:r>
        <w:rPr>
          <w:spacing w:val="-3"/>
          <w:sz w:val="24"/>
        </w:rPr>
        <w:t> </w:t>
      </w:r>
      <w:r>
        <w:rPr>
          <w:sz w:val="24"/>
        </w:rPr>
        <w:t>que</w:t>
      </w:r>
      <w:r>
        <w:rPr>
          <w:spacing w:val="-2"/>
          <w:sz w:val="24"/>
        </w:rPr>
        <w:t> </w:t>
      </w:r>
      <w:r>
        <w:rPr>
          <w:sz w:val="24"/>
        </w:rPr>
        <w:t>dans</w:t>
      </w:r>
      <w:r>
        <w:rPr>
          <w:spacing w:val="-1"/>
          <w:sz w:val="24"/>
        </w:rPr>
        <w:t> </w:t>
      </w:r>
      <w:r>
        <w:rPr>
          <w:sz w:val="24"/>
        </w:rPr>
        <w:t>le</w:t>
      </w:r>
      <w:r>
        <w:rPr>
          <w:spacing w:val="-3"/>
          <w:sz w:val="24"/>
        </w:rPr>
        <w:t> </w:t>
      </w:r>
      <w:r>
        <w:rPr>
          <w:spacing w:val="-2"/>
          <w:sz w:val="24"/>
        </w:rPr>
        <w:t>Golgi</w:t>
      </w:r>
    </w:p>
    <w:p>
      <w:pPr>
        <w:pStyle w:val="ListParagraph"/>
        <w:numPr>
          <w:ilvl w:val="0"/>
          <w:numId w:val="6"/>
        </w:numPr>
        <w:tabs>
          <w:tab w:pos="1415" w:val="left" w:leader="none"/>
        </w:tabs>
        <w:spacing w:line="240" w:lineRule="auto" w:before="39" w:after="0"/>
        <w:ind w:left="1415" w:right="0" w:hanging="359"/>
        <w:jc w:val="left"/>
        <w:rPr>
          <w:sz w:val="24"/>
        </w:rPr>
      </w:pPr>
      <w:r>
        <w:rPr>
          <w:sz w:val="24"/>
        </w:rPr>
        <w:t>Suite</w:t>
      </w:r>
      <w:r>
        <w:rPr>
          <w:spacing w:val="-8"/>
          <w:sz w:val="24"/>
        </w:rPr>
        <w:t> </w:t>
      </w:r>
      <w:r>
        <w:rPr>
          <w:sz w:val="24"/>
        </w:rPr>
        <w:t>au</w:t>
      </w:r>
      <w:r>
        <w:rPr>
          <w:spacing w:val="-4"/>
          <w:sz w:val="24"/>
        </w:rPr>
        <w:t> </w:t>
      </w:r>
      <w:r>
        <w:rPr>
          <w:sz w:val="24"/>
        </w:rPr>
        <w:t>traitement</w:t>
      </w:r>
      <w:r>
        <w:rPr>
          <w:spacing w:val="-3"/>
          <w:sz w:val="24"/>
        </w:rPr>
        <w:t> </w:t>
      </w:r>
      <w:r>
        <w:rPr>
          <w:sz w:val="24"/>
        </w:rPr>
        <w:t>par</w:t>
      </w:r>
      <w:r>
        <w:rPr>
          <w:spacing w:val="-4"/>
          <w:sz w:val="24"/>
        </w:rPr>
        <w:t> </w:t>
      </w:r>
      <w:r>
        <w:rPr>
          <w:sz w:val="24"/>
        </w:rPr>
        <w:t>l’imidazole,</w:t>
      </w:r>
      <w:r>
        <w:rPr>
          <w:spacing w:val="-4"/>
          <w:sz w:val="24"/>
        </w:rPr>
        <w:t> </w:t>
      </w:r>
      <w:r>
        <w:rPr>
          <w:sz w:val="24"/>
        </w:rPr>
        <w:t>la</w:t>
      </w:r>
      <w:r>
        <w:rPr>
          <w:spacing w:val="-5"/>
          <w:sz w:val="24"/>
        </w:rPr>
        <w:t> </w:t>
      </w:r>
      <w:r>
        <w:rPr>
          <w:sz w:val="24"/>
        </w:rPr>
        <w:t>quantité</w:t>
      </w:r>
      <w:r>
        <w:rPr>
          <w:spacing w:val="-5"/>
          <w:sz w:val="24"/>
        </w:rPr>
        <w:t> </w:t>
      </w:r>
      <w:r>
        <w:rPr>
          <w:sz w:val="24"/>
        </w:rPr>
        <w:t>de</w:t>
      </w:r>
      <w:r>
        <w:rPr>
          <w:spacing w:val="-3"/>
          <w:sz w:val="24"/>
        </w:rPr>
        <w:t> </w:t>
      </w:r>
      <w:r>
        <w:rPr>
          <w:sz w:val="24"/>
        </w:rPr>
        <w:t>GBF1</w:t>
      </w:r>
      <w:r>
        <w:rPr>
          <w:spacing w:val="-4"/>
          <w:sz w:val="24"/>
        </w:rPr>
        <w:t> </w:t>
      </w:r>
      <w:r>
        <w:rPr>
          <w:sz w:val="24"/>
        </w:rPr>
        <w:t>cytoplasmique</w:t>
      </w:r>
      <w:r>
        <w:rPr>
          <w:spacing w:val="-3"/>
          <w:sz w:val="24"/>
        </w:rPr>
        <w:t> </w:t>
      </w:r>
      <w:r>
        <w:rPr>
          <w:spacing w:val="-2"/>
          <w:sz w:val="24"/>
        </w:rPr>
        <w:t>augmente</w:t>
      </w:r>
    </w:p>
    <w:p>
      <w:pPr>
        <w:pStyle w:val="ListParagraph"/>
        <w:numPr>
          <w:ilvl w:val="0"/>
          <w:numId w:val="6"/>
        </w:numPr>
        <w:tabs>
          <w:tab w:pos="1415" w:val="left" w:leader="none"/>
        </w:tabs>
        <w:spacing w:line="240" w:lineRule="auto" w:before="41" w:after="0"/>
        <w:ind w:left="1415" w:right="0" w:hanging="359"/>
        <w:jc w:val="left"/>
        <w:rPr>
          <w:sz w:val="24"/>
        </w:rPr>
      </w:pPr>
      <w:r>
        <w:rPr>
          <w:sz w:val="24"/>
        </w:rPr>
        <w:t>La</w:t>
      </w:r>
      <w:r>
        <w:rPr>
          <w:spacing w:val="-5"/>
          <w:sz w:val="24"/>
        </w:rPr>
        <w:t> </w:t>
      </w:r>
      <w:r>
        <w:rPr>
          <w:sz w:val="24"/>
        </w:rPr>
        <w:t>protéine</w:t>
      </w:r>
      <w:r>
        <w:rPr>
          <w:spacing w:val="-2"/>
          <w:sz w:val="24"/>
        </w:rPr>
        <w:t> </w:t>
      </w:r>
      <w:r>
        <w:rPr>
          <w:sz w:val="24"/>
        </w:rPr>
        <w:t>Src</w:t>
      </w:r>
      <w:r>
        <w:rPr>
          <w:spacing w:val="-3"/>
          <w:sz w:val="24"/>
        </w:rPr>
        <w:t> </w:t>
      </w:r>
      <w:r>
        <w:rPr>
          <w:sz w:val="24"/>
        </w:rPr>
        <w:t>semble</w:t>
      </w:r>
      <w:r>
        <w:rPr>
          <w:spacing w:val="-2"/>
          <w:sz w:val="24"/>
        </w:rPr>
        <w:t> </w:t>
      </w:r>
      <w:r>
        <w:rPr>
          <w:sz w:val="24"/>
        </w:rPr>
        <w:t>permettre</w:t>
      </w:r>
      <w:r>
        <w:rPr>
          <w:spacing w:val="-3"/>
          <w:sz w:val="24"/>
        </w:rPr>
        <w:t> </w:t>
      </w:r>
      <w:r>
        <w:rPr>
          <w:sz w:val="24"/>
        </w:rPr>
        <w:t>la</w:t>
      </w:r>
      <w:r>
        <w:rPr>
          <w:spacing w:val="-2"/>
          <w:sz w:val="24"/>
        </w:rPr>
        <w:t> </w:t>
      </w:r>
      <w:r>
        <w:rPr>
          <w:sz w:val="24"/>
        </w:rPr>
        <w:t>translocation</w:t>
      </w:r>
      <w:r>
        <w:rPr>
          <w:spacing w:val="-5"/>
          <w:sz w:val="24"/>
        </w:rPr>
        <w:t> </w:t>
      </w:r>
      <w:r>
        <w:rPr>
          <w:sz w:val="24"/>
        </w:rPr>
        <w:t>de</w:t>
      </w:r>
      <w:r>
        <w:rPr>
          <w:spacing w:val="-4"/>
          <w:sz w:val="24"/>
        </w:rPr>
        <w:t> </w:t>
      </w:r>
      <w:r>
        <w:rPr>
          <w:sz w:val="24"/>
        </w:rPr>
        <w:t>GBF1</w:t>
      </w:r>
      <w:r>
        <w:rPr>
          <w:spacing w:val="-5"/>
          <w:sz w:val="24"/>
        </w:rPr>
        <w:t> </w:t>
      </w:r>
      <w:r>
        <w:rPr>
          <w:sz w:val="24"/>
        </w:rPr>
        <w:t>dans</w:t>
      </w:r>
      <w:r>
        <w:rPr>
          <w:spacing w:val="-5"/>
          <w:sz w:val="24"/>
        </w:rPr>
        <w:t> </w:t>
      </w:r>
      <w:r>
        <w:rPr>
          <w:sz w:val="24"/>
        </w:rPr>
        <w:t>le</w:t>
      </w:r>
      <w:r>
        <w:rPr>
          <w:spacing w:val="-4"/>
          <w:sz w:val="24"/>
        </w:rPr>
        <w:t> </w:t>
      </w:r>
      <w:r>
        <w:rPr>
          <w:spacing w:val="-2"/>
          <w:sz w:val="24"/>
        </w:rPr>
        <w:t>Golgi</w:t>
      </w:r>
    </w:p>
    <w:p>
      <w:pPr>
        <w:pStyle w:val="BodyText"/>
      </w:pPr>
    </w:p>
    <w:p>
      <w:pPr>
        <w:pStyle w:val="BodyText"/>
        <w:spacing w:before="125"/>
      </w:pPr>
    </w:p>
    <w:p>
      <w:pPr>
        <w:pStyle w:val="BodyText"/>
        <w:spacing w:line="276" w:lineRule="auto"/>
        <w:ind w:left="1056" w:right="1048"/>
        <w:jc w:val="both"/>
      </w:pPr>
      <w:r>
        <w:rPr/>
        <w:t>Les auteurs s’intéressent ensuite à l’effet potentiel de GBF1 sur Arf1. Pour cela, ils utilisent</w:t>
      </w:r>
      <w:r>
        <w:rPr>
          <w:spacing w:val="-17"/>
        </w:rPr>
        <w:t> </w:t>
      </w:r>
      <w:r>
        <w:rPr/>
        <w:t>une</w:t>
      </w:r>
      <w:r>
        <w:rPr>
          <w:spacing w:val="-17"/>
        </w:rPr>
        <w:t> </w:t>
      </w:r>
      <w:r>
        <w:rPr/>
        <w:t>nouvelle</w:t>
      </w:r>
      <w:r>
        <w:rPr>
          <w:spacing w:val="-16"/>
        </w:rPr>
        <w:t> </w:t>
      </w:r>
      <w:r>
        <w:rPr/>
        <w:t>lignée</w:t>
      </w:r>
      <w:r>
        <w:rPr>
          <w:spacing w:val="-16"/>
        </w:rPr>
        <w:t> </w:t>
      </w:r>
      <w:r>
        <w:rPr/>
        <w:t>de</w:t>
      </w:r>
      <w:r>
        <w:rPr>
          <w:spacing w:val="-16"/>
        </w:rPr>
        <w:t> </w:t>
      </w:r>
      <w:r>
        <w:rPr/>
        <w:t>cellules</w:t>
      </w:r>
      <w:r>
        <w:rPr>
          <w:spacing w:val="-17"/>
        </w:rPr>
        <w:t> </w:t>
      </w:r>
      <w:r>
        <w:rPr/>
        <w:t>HeLa-IS</w:t>
      </w:r>
      <w:r>
        <w:rPr>
          <w:spacing w:val="-16"/>
        </w:rPr>
        <w:t> </w:t>
      </w:r>
      <w:r>
        <w:rPr/>
        <w:t>exprimant</w:t>
      </w:r>
      <w:r>
        <w:rPr>
          <w:spacing w:val="-17"/>
        </w:rPr>
        <w:t> </w:t>
      </w:r>
      <w:r>
        <w:rPr>
          <w:sz w:val="22"/>
        </w:rPr>
        <w:t>Arf1-V5</w:t>
      </w:r>
      <w:r>
        <w:rPr>
          <w:spacing w:val="-15"/>
          <w:sz w:val="22"/>
        </w:rPr>
        <w:t> </w:t>
      </w:r>
      <w:r>
        <w:rPr/>
        <w:t>ainsi</w:t>
      </w:r>
      <w:r>
        <w:rPr>
          <w:spacing w:val="-17"/>
        </w:rPr>
        <w:t> </w:t>
      </w:r>
      <w:r>
        <w:rPr/>
        <w:t>que</w:t>
      </w:r>
      <w:r>
        <w:rPr>
          <w:spacing w:val="-14"/>
        </w:rPr>
        <w:t> </w:t>
      </w:r>
      <w:r>
        <w:rPr/>
        <w:t>la</w:t>
      </w:r>
      <w:r>
        <w:rPr>
          <w:spacing w:val="-17"/>
        </w:rPr>
        <w:t> </w:t>
      </w:r>
      <w:r>
        <w:rPr/>
        <w:t>protéine GBF1</w:t>
      </w:r>
      <w:r>
        <w:rPr>
          <w:spacing w:val="-6"/>
        </w:rPr>
        <w:t> </w:t>
      </w:r>
      <w:r>
        <w:rPr/>
        <w:t>fusionnée</w:t>
      </w:r>
      <w:r>
        <w:rPr>
          <w:spacing w:val="-6"/>
        </w:rPr>
        <w:t> </w:t>
      </w:r>
      <w:r>
        <w:rPr/>
        <w:t>à</w:t>
      </w:r>
      <w:r>
        <w:rPr>
          <w:spacing w:val="-8"/>
        </w:rPr>
        <w:t> </w:t>
      </w:r>
      <w:r>
        <w:rPr/>
        <w:t>la</w:t>
      </w:r>
      <w:r>
        <w:rPr>
          <w:spacing w:val="-9"/>
        </w:rPr>
        <w:t> </w:t>
      </w:r>
      <w:r>
        <w:rPr/>
        <w:t>GFP</w:t>
      </w:r>
      <w:r>
        <w:rPr>
          <w:spacing w:val="-11"/>
        </w:rPr>
        <w:t> </w:t>
      </w:r>
      <w:r>
        <w:rPr/>
        <w:t>(GFP-GBF1)</w:t>
      </w:r>
      <w:r>
        <w:rPr>
          <w:spacing w:val="-9"/>
        </w:rPr>
        <w:t> </w:t>
      </w:r>
      <w:r>
        <w:rPr/>
        <w:t>ou</w:t>
      </w:r>
      <w:r>
        <w:rPr>
          <w:spacing w:val="-8"/>
        </w:rPr>
        <w:t> </w:t>
      </w:r>
      <w:r>
        <w:rPr/>
        <w:t>GFP</w:t>
      </w:r>
      <w:r>
        <w:rPr>
          <w:spacing w:val="-11"/>
        </w:rPr>
        <w:t> </w:t>
      </w:r>
      <w:r>
        <w:rPr/>
        <w:t>seule.</w:t>
      </w:r>
      <w:r>
        <w:rPr>
          <w:spacing w:val="-6"/>
        </w:rPr>
        <w:t> </w:t>
      </w:r>
      <w:r>
        <w:rPr/>
        <w:t>De</w:t>
      </w:r>
      <w:r>
        <w:rPr>
          <w:spacing w:val="-9"/>
        </w:rPr>
        <w:t> </w:t>
      </w:r>
      <w:r>
        <w:rPr/>
        <w:t>plus,</w:t>
      </w:r>
      <w:r>
        <w:rPr>
          <w:spacing w:val="-8"/>
        </w:rPr>
        <w:t> </w:t>
      </w:r>
      <w:r>
        <w:rPr/>
        <w:t>ces</w:t>
      </w:r>
      <w:r>
        <w:rPr>
          <w:spacing w:val="-9"/>
        </w:rPr>
        <w:t> </w:t>
      </w:r>
      <w:r>
        <w:rPr/>
        <w:t>cellules</w:t>
      </w:r>
      <w:r>
        <w:rPr>
          <w:spacing w:val="-6"/>
        </w:rPr>
        <w:t> </w:t>
      </w:r>
      <w:r>
        <w:rPr/>
        <w:t>expriment soit une version inactive de Src (SrcKM-mCherry), soit une version active (SrcEG-mCherry). Ils réalisent alors une immunoprécipitation de la GFP sur le lysat de ces cellules suivie d’un western blot pour détecter</w:t>
      </w:r>
      <w:r>
        <w:rPr>
          <w:spacing w:val="-7"/>
        </w:rPr>
        <w:t> </w:t>
      </w:r>
      <w:r>
        <w:rPr/>
        <w:t>Arf1-V5 et GBF1-GFP </w:t>
      </w:r>
      <w:r>
        <w:rPr>
          <w:b/>
        </w:rPr>
        <w:t>(Figure 4A)</w:t>
      </w:r>
      <w:r>
        <w:rPr/>
        <w:t>. Ils quantifient ensuite l’expression de</w:t>
      </w:r>
      <w:r>
        <w:rPr>
          <w:spacing w:val="-4"/>
        </w:rPr>
        <w:t> </w:t>
      </w:r>
      <w:r>
        <w:rPr/>
        <w:t>Arf1-V5 dans les immunoprécipitats </w:t>
      </w:r>
      <w:r>
        <w:rPr>
          <w:b/>
        </w:rPr>
        <w:t>(Figure 4B)</w:t>
      </w:r>
      <w:r>
        <w:rPr/>
        <w:t>.</w:t>
      </w:r>
    </w:p>
    <w:p>
      <w:pPr>
        <w:pStyle w:val="BodyText"/>
        <w:spacing w:after="0" w:line="276" w:lineRule="auto"/>
        <w:jc w:val="both"/>
        <w:sectPr>
          <w:pgSz w:w="11910" w:h="16840"/>
          <w:pgMar w:header="0" w:footer="373" w:top="1320" w:bottom="600" w:left="360" w:right="360"/>
        </w:sectPr>
      </w:pPr>
    </w:p>
    <w:p>
      <w:pPr>
        <w:spacing w:line="240" w:lineRule="auto"/>
        <w:ind w:left="1150" w:right="0" w:firstLine="0"/>
        <w:rPr>
          <w:sz w:val="20"/>
        </w:rPr>
      </w:pPr>
      <w:r>
        <w:rPr>
          <w:sz w:val="20"/>
        </w:rPr>
        <w:drawing>
          <wp:inline distT="0" distB="0" distL="0" distR="0">
            <wp:extent cx="5626215" cy="2852928"/>
            <wp:effectExtent l="0" t="0" r="0" b="0"/>
            <wp:docPr id="12" name="Image 12" descr="Une image contenant texte, capture d’écran, diagramme, nombre  Description générée automatiquement"/>
            <wp:cNvGraphicFramePr>
              <a:graphicFrameLocks/>
            </wp:cNvGraphicFramePr>
            <a:graphic>
              <a:graphicData uri="http://schemas.openxmlformats.org/drawingml/2006/picture">
                <pic:pic>
                  <pic:nvPicPr>
                    <pic:cNvPr id="12" name="Image 12" descr="Une image contenant texte, capture d’écran, diagramme, nombre  Description générée automatiquement"/>
                    <pic:cNvPicPr/>
                  </pic:nvPicPr>
                  <pic:blipFill>
                    <a:blip r:embed="rId11" cstate="print"/>
                    <a:stretch>
                      <a:fillRect/>
                    </a:stretch>
                  </pic:blipFill>
                  <pic:spPr>
                    <a:xfrm>
                      <a:off x="0" y="0"/>
                      <a:ext cx="5626215" cy="2852928"/>
                    </a:xfrm>
                    <a:prstGeom prst="rect">
                      <a:avLst/>
                    </a:prstGeom>
                  </pic:spPr>
                </pic:pic>
              </a:graphicData>
            </a:graphic>
          </wp:inline>
        </w:drawing>
      </w:r>
      <w:r>
        <w:rPr>
          <w:sz w:val="20"/>
        </w:rPr>
      </w:r>
    </w:p>
    <w:p>
      <w:pPr>
        <w:spacing w:line="276" w:lineRule="auto" w:before="249"/>
        <w:ind w:left="1056" w:right="1051" w:firstLine="0"/>
        <w:jc w:val="both"/>
        <w:rPr>
          <w:sz w:val="22"/>
        </w:rPr>
      </w:pPr>
      <w:r>
        <w:rPr>
          <w:b/>
          <w:sz w:val="22"/>
        </w:rPr>
        <w:t>Figure</w:t>
      </w:r>
      <w:r>
        <w:rPr>
          <w:b/>
          <w:spacing w:val="-4"/>
          <w:sz w:val="22"/>
        </w:rPr>
        <w:t> </w:t>
      </w:r>
      <w:r>
        <w:rPr>
          <w:b/>
          <w:sz w:val="22"/>
        </w:rPr>
        <w:t>4</w:t>
      </w:r>
      <w:r>
        <w:rPr>
          <w:b/>
          <w:spacing w:val="-4"/>
          <w:sz w:val="22"/>
        </w:rPr>
        <w:t> </w:t>
      </w:r>
      <w:r>
        <w:rPr>
          <w:b/>
          <w:sz w:val="22"/>
        </w:rPr>
        <w:t>-</w:t>
      </w:r>
      <w:r>
        <w:rPr>
          <w:b/>
          <w:spacing w:val="-10"/>
          <w:sz w:val="22"/>
        </w:rPr>
        <w:t> </w:t>
      </w:r>
      <w:r>
        <w:rPr>
          <w:b/>
          <w:sz w:val="22"/>
        </w:rPr>
        <w:t>A</w:t>
      </w:r>
      <w:r>
        <w:rPr>
          <w:b/>
          <w:spacing w:val="-14"/>
          <w:sz w:val="22"/>
        </w:rPr>
        <w:t> </w:t>
      </w:r>
      <w:r>
        <w:rPr>
          <w:b/>
          <w:sz w:val="22"/>
        </w:rPr>
        <w:t>:</w:t>
      </w:r>
      <w:r>
        <w:rPr>
          <w:b/>
          <w:spacing w:val="-3"/>
          <w:sz w:val="22"/>
        </w:rPr>
        <w:t> </w:t>
      </w:r>
      <w:r>
        <w:rPr>
          <w:sz w:val="22"/>
        </w:rPr>
        <w:t>Western</w:t>
      </w:r>
      <w:r>
        <w:rPr>
          <w:spacing w:val="-3"/>
          <w:sz w:val="22"/>
        </w:rPr>
        <w:t> </w:t>
      </w:r>
      <w:r>
        <w:rPr>
          <w:sz w:val="22"/>
        </w:rPr>
        <w:t>blot</w:t>
      </w:r>
      <w:r>
        <w:rPr>
          <w:spacing w:val="-3"/>
          <w:sz w:val="22"/>
        </w:rPr>
        <w:t> </w:t>
      </w:r>
      <w:r>
        <w:rPr>
          <w:sz w:val="22"/>
        </w:rPr>
        <w:t>réalisé</w:t>
      </w:r>
      <w:r>
        <w:rPr>
          <w:spacing w:val="-2"/>
          <w:sz w:val="22"/>
        </w:rPr>
        <w:t> </w:t>
      </w:r>
      <w:r>
        <w:rPr>
          <w:sz w:val="22"/>
        </w:rPr>
        <w:t>après</w:t>
      </w:r>
      <w:r>
        <w:rPr>
          <w:spacing w:val="-3"/>
          <w:sz w:val="22"/>
        </w:rPr>
        <w:t> </w:t>
      </w:r>
      <w:r>
        <w:rPr>
          <w:sz w:val="22"/>
        </w:rPr>
        <w:t>immunoprécipitation</w:t>
      </w:r>
      <w:r>
        <w:rPr>
          <w:spacing w:val="-3"/>
          <w:sz w:val="22"/>
        </w:rPr>
        <w:t> </w:t>
      </w:r>
      <w:r>
        <w:rPr>
          <w:sz w:val="22"/>
        </w:rPr>
        <w:t>de</w:t>
      </w:r>
      <w:r>
        <w:rPr>
          <w:spacing w:val="-2"/>
          <w:sz w:val="22"/>
        </w:rPr>
        <w:t> </w:t>
      </w:r>
      <w:r>
        <w:rPr>
          <w:sz w:val="22"/>
        </w:rPr>
        <w:t>la</w:t>
      </w:r>
      <w:r>
        <w:rPr>
          <w:spacing w:val="-6"/>
          <w:sz w:val="22"/>
        </w:rPr>
        <w:t> </w:t>
      </w:r>
      <w:r>
        <w:rPr>
          <w:sz w:val="22"/>
        </w:rPr>
        <w:t>GFP</w:t>
      </w:r>
      <w:r>
        <w:rPr>
          <w:spacing w:val="-7"/>
          <w:sz w:val="22"/>
        </w:rPr>
        <w:t> </w:t>
      </w:r>
      <w:r>
        <w:rPr>
          <w:sz w:val="22"/>
        </w:rPr>
        <w:t>au</w:t>
      </w:r>
      <w:r>
        <w:rPr>
          <w:spacing w:val="-2"/>
          <w:sz w:val="22"/>
        </w:rPr>
        <w:t> </w:t>
      </w:r>
      <w:r>
        <w:rPr>
          <w:sz w:val="22"/>
        </w:rPr>
        <w:t>sein</w:t>
      </w:r>
      <w:r>
        <w:rPr>
          <w:spacing w:val="-4"/>
          <w:sz w:val="22"/>
        </w:rPr>
        <w:t> </w:t>
      </w:r>
      <w:r>
        <w:rPr>
          <w:sz w:val="22"/>
        </w:rPr>
        <w:t>d’un</w:t>
      </w:r>
      <w:r>
        <w:rPr>
          <w:spacing w:val="-1"/>
          <w:sz w:val="22"/>
        </w:rPr>
        <w:t> </w:t>
      </w:r>
      <w:r>
        <w:rPr>
          <w:sz w:val="22"/>
        </w:rPr>
        <w:t>lysat de cellules</w:t>
      </w:r>
      <w:r>
        <w:rPr>
          <w:spacing w:val="-9"/>
          <w:sz w:val="22"/>
        </w:rPr>
        <w:t> </w:t>
      </w:r>
      <w:r>
        <w:rPr>
          <w:sz w:val="22"/>
        </w:rPr>
        <w:t>HeLa-IS.</w:t>
      </w:r>
      <w:r>
        <w:rPr>
          <w:spacing w:val="-7"/>
          <w:sz w:val="22"/>
        </w:rPr>
        <w:t> </w:t>
      </w:r>
      <w:r>
        <w:rPr>
          <w:sz w:val="22"/>
        </w:rPr>
        <w:t>Le</w:t>
      </w:r>
      <w:r>
        <w:rPr>
          <w:spacing w:val="-9"/>
          <w:sz w:val="22"/>
        </w:rPr>
        <w:t> </w:t>
      </w:r>
      <w:r>
        <w:rPr>
          <w:sz w:val="22"/>
        </w:rPr>
        <w:t>signe</w:t>
      </w:r>
      <w:r>
        <w:rPr>
          <w:spacing w:val="-9"/>
          <w:sz w:val="22"/>
        </w:rPr>
        <w:t> </w:t>
      </w:r>
      <w:r>
        <w:rPr>
          <w:sz w:val="22"/>
        </w:rPr>
        <w:t>“+”</w:t>
      </w:r>
      <w:r>
        <w:rPr>
          <w:spacing w:val="-8"/>
          <w:sz w:val="22"/>
        </w:rPr>
        <w:t> </w:t>
      </w:r>
      <w:r>
        <w:rPr>
          <w:sz w:val="22"/>
        </w:rPr>
        <w:t>signifie</w:t>
      </w:r>
      <w:r>
        <w:rPr>
          <w:spacing w:val="-9"/>
          <w:sz w:val="22"/>
        </w:rPr>
        <w:t> </w:t>
      </w:r>
      <w:r>
        <w:rPr>
          <w:sz w:val="22"/>
        </w:rPr>
        <w:t>que</w:t>
      </w:r>
      <w:r>
        <w:rPr>
          <w:spacing w:val="-9"/>
          <w:sz w:val="22"/>
        </w:rPr>
        <w:t> </w:t>
      </w:r>
      <w:r>
        <w:rPr>
          <w:sz w:val="22"/>
        </w:rPr>
        <w:t>la</w:t>
      </w:r>
      <w:r>
        <w:rPr>
          <w:spacing w:val="-9"/>
          <w:sz w:val="22"/>
        </w:rPr>
        <w:t> </w:t>
      </w:r>
      <w:r>
        <w:rPr>
          <w:sz w:val="22"/>
        </w:rPr>
        <w:t>protéine</w:t>
      </w:r>
      <w:r>
        <w:rPr>
          <w:spacing w:val="-9"/>
          <w:sz w:val="22"/>
        </w:rPr>
        <w:t> </w:t>
      </w:r>
      <w:r>
        <w:rPr>
          <w:sz w:val="22"/>
        </w:rPr>
        <w:t>est</w:t>
      </w:r>
      <w:r>
        <w:rPr>
          <w:spacing w:val="-8"/>
          <w:sz w:val="22"/>
        </w:rPr>
        <w:t> </w:t>
      </w:r>
      <w:r>
        <w:rPr>
          <w:sz w:val="22"/>
        </w:rPr>
        <w:t>exprimée</w:t>
      </w:r>
      <w:r>
        <w:rPr>
          <w:spacing w:val="-9"/>
          <w:sz w:val="22"/>
        </w:rPr>
        <w:t> </w:t>
      </w:r>
      <w:r>
        <w:rPr>
          <w:sz w:val="22"/>
        </w:rPr>
        <w:t>dans</w:t>
      </w:r>
      <w:r>
        <w:rPr>
          <w:spacing w:val="-11"/>
          <w:sz w:val="22"/>
        </w:rPr>
        <w:t> </w:t>
      </w:r>
      <w:r>
        <w:rPr>
          <w:sz w:val="22"/>
        </w:rPr>
        <w:t>ces</w:t>
      </w:r>
      <w:r>
        <w:rPr>
          <w:spacing w:val="-8"/>
          <w:sz w:val="22"/>
        </w:rPr>
        <w:t> </w:t>
      </w:r>
      <w:r>
        <w:rPr>
          <w:sz w:val="22"/>
        </w:rPr>
        <w:t>cellules.</w:t>
      </w:r>
      <w:r>
        <w:rPr>
          <w:spacing w:val="-8"/>
          <w:sz w:val="22"/>
        </w:rPr>
        <w:t> </w:t>
      </w:r>
      <w:r>
        <w:rPr>
          <w:sz w:val="22"/>
        </w:rPr>
        <w:t>Le</w:t>
      </w:r>
      <w:r>
        <w:rPr>
          <w:spacing w:val="-9"/>
          <w:sz w:val="22"/>
        </w:rPr>
        <w:t> </w:t>
      </w:r>
      <w:r>
        <w:rPr>
          <w:sz w:val="22"/>
        </w:rPr>
        <w:t>signe “-” signifie que la protéine n’est pas exprimée dans ces cellules. Tous les contrôles de cette co-IP ont été précédemment validés. </w:t>
      </w:r>
      <w:r>
        <w:rPr>
          <w:b/>
          <w:sz w:val="22"/>
        </w:rPr>
        <w:t>B : </w:t>
      </w:r>
      <w:r>
        <w:rPr>
          <w:sz w:val="22"/>
        </w:rPr>
        <w:t>Quantification de l’intensité des bandes correspondant à Arf1-V5 dans l’expérience précédente. Les différences observées sont </w:t>
      </w:r>
      <w:r>
        <w:rPr>
          <w:spacing w:val="-2"/>
          <w:sz w:val="22"/>
        </w:rPr>
        <w:t>significatives.</w:t>
      </w:r>
    </w:p>
    <w:p>
      <w:pPr>
        <w:pStyle w:val="BodyText"/>
        <w:rPr>
          <w:sz w:val="22"/>
        </w:rPr>
      </w:pPr>
    </w:p>
    <w:p>
      <w:pPr>
        <w:pStyle w:val="BodyText"/>
        <w:spacing w:before="127"/>
        <w:rPr>
          <w:sz w:val="22"/>
        </w:rPr>
      </w:pPr>
    </w:p>
    <w:p>
      <w:pPr>
        <w:pStyle w:val="Heading2"/>
        <w:jc w:val="both"/>
      </w:pPr>
      <w:r>
        <w:rPr/>
        <w:t>Question</w:t>
      </w:r>
      <w:r>
        <w:rPr>
          <w:spacing w:val="-2"/>
        </w:rPr>
        <w:t> </w:t>
      </w:r>
      <w:r>
        <w:rPr>
          <w:spacing w:val="-10"/>
        </w:rPr>
        <w:t>6</w:t>
      </w:r>
    </w:p>
    <w:p>
      <w:pPr>
        <w:spacing w:line="276" w:lineRule="auto" w:before="43"/>
        <w:ind w:left="1056" w:right="1063" w:firstLine="0"/>
        <w:jc w:val="both"/>
        <w:rPr>
          <w:b/>
          <w:sz w:val="24"/>
        </w:rPr>
      </w:pPr>
      <w:r>
        <w:rPr>
          <w:b/>
          <w:sz w:val="24"/>
        </w:rPr>
        <w:t>A partir de la figure 4 et de vos connaissances, laquelle (lesquelles) des propositions suivantes est (sont) exacte(s) ?</w:t>
      </w:r>
    </w:p>
    <w:p>
      <w:pPr>
        <w:pStyle w:val="BodyText"/>
        <w:spacing w:before="40"/>
        <w:rPr>
          <w:b/>
        </w:rPr>
      </w:pPr>
    </w:p>
    <w:p>
      <w:pPr>
        <w:pStyle w:val="ListParagraph"/>
        <w:numPr>
          <w:ilvl w:val="0"/>
          <w:numId w:val="7"/>
        </w:numPr>
        <w:tabs>
          <w:tab w:pos="1415" w:val="left" w:leader="none"/>
        </w:tabs>
        <w:spacing w:line="240" w:lineRule="auto" w:before="0" w:after="0"/>
        <w:ind w:left="1415" w:right="0" w:hanging="359"/>
        <w:jc w:val="left"/>
        <w:rPr>
          <w:sz w:val="24"/>
        </w:rPr>
      </w:pPr>
      <w:r>
        <w:rPr>
          <w:sz w:val="24"/>
        </w:rPr>
        <w:t>Il</w:t>
      </w:r>
      <w:r>
        <w:rPr>
          <w:spacing w:val="-3"/>
          <w:sz w:val="24"/>
        </w:rPr>
        <w:t> </w:t>
      </w:r>
      <w:r>
        <w:rPr>
          <w:sz w:val="24"/>
        </w:rPr>
        <w:t>est</w:t>
      </w:r>
      <w:r>
        <w:rPr>
          <w:spacing w:val="-2"/>
          <w:sz w:val="24"/>
        </w:rPr>
        <w:t> </w:t>
      </w:r>
      <w:r>
        <w:rPr>
          <w:sz w:val="24"/>
        </w:rPr>
        <w:t>probable</w:t>
      </w:r>
      <w:r>
        <w:rPr>
          <w:spacing w:val="-3"/>
          <w:sz w:val="24"/>
        </w:rPr>
        <w:t> </w:t>
      </w:r>
      <w:r>
        <w:rPr>
          <w:sz w:val="24"/>
        </w:rPr>
        <w:t>que</w:t>
      </w:r>
      <w:r>
        <w:rPr>
          <w:spacing w:val="-4"/>
          <w:sz w:val="24"/>
        </w:rPr>
        <w:t> </w:t>
      </w:r>
      <w:r>
        <w:rPr>
          <w:sz w:val="24"/>
        </w:rPr>
        <w:t>GBF1</w:t>
      </w:r>
      <w:r>
        <w:rPr>
          <w:spacing w:val="-3"/>
          <w:sz w:val="24"/>
        </w:rPr>
        <w:t> </w:t>
      </w:r>
      <w:r>
        <w:rPr>
          <w:sz w:val="24"/>
        </w:rPr>
        <w:t>active</w:t>
      </w:r>
      <w:r>
        <w:rPr>
          <w:spacing w:val="-16"/>
          <w:sz w:val="24"/>
        </w:rPr>
        <w:t> </w:t>
      </w:r>
      <w:r>
        <w:rPr>
          <w:sz w:val="24"/>
        </w:rPr>
        <w:t>Arf1</w:t>
      </w:r>
      <w:r>
        <w:rPr>
          <w:spacing w:val="-2"/>
          <w:sz w:val="24"/>
        </w:rPr>
        <w:t> </w:t>
      </w:r>
      <w:r>
        <w:rPr>
          <w:sz w:val="24"/>
        </w:rPr>
        <w:t>par</w:t>
      </w:r>
      <w:r>
        <w:rPr>
          <w:spacing w:val="-2"/>
          <w:sz w:val="24"/>
        </w:rPr>
        <w:t> phosphorylation</w:t>
      </w:r>
    </w:p>
    <w:p>
      <w:pPr>
        <w:pStyle w:val="ListParagraph"/>
        <w:numPr>
          <w:ilvl w:val="0"/>
          <w:numId w:val="7"/>
        </w:numPr>
        <w:tabs>
          <w:tab w:pos="1416" w:val="left" w:leader="none"/>
        </w:tabs>
        <w:spacing w:line="276" w:lineRule="auto" w:before="43" w:after="0"/>
        <w:ind w:left="1416" w:right="1054" w:hanging="360"/>
        <w:jc w:val="left"/>
        <w:rPr>
          <w:sz w:val="24"/>
        </w:rPr>
      </w:pPr>
      <w:r>
        <w:rPr>
          <w:sz w:val="24"/>
        </w:rPr>
        <w:t>La protéine Arf1 interagit davantage avec la protéine SrcEG-mcherry qu’avec la</w:t>
      </w:r>
      <w:r>
        <w:rPr>
          <w:spacing w:val="40"/>
          <w:sz w:val="24"/>
        </w:rPr>
        <w:t> </w:t>
      </w:r>
      <w:r>
        <w:rPr>
          <w:sz w:val="24"/>
        </w:rPr>
        <w:t>protéine SrcKM-mcherry</w:t>
      </w:r>
    </w:p>
    <w:p>
      <w:pPr>
        <w:pStyle w:val="ListParagraph"/>
        <w:numPr>
          <w:ilvl w:val="0"/>
          <w:numId w:val="7"/>
        </w:numPr>
        <w:tabs>
          <w:tab w:pos="1415" w:val="left" w:leader="none"/>
        </w:tabs>
        <w:spacing w:line="275" w:lineRule="exact" w:before="0" w:after="0"/>
        <w:ind w:left="1415" w:right="0" w:hanging="359"/>
        <w:jc w:val="left"/>
        <w:rPr>
          <w:sz w:val="24"/>
        </w:rPr>
      </w:pPr>
      <w:r>
        <w:rPr>
          <w:sz w:val="24"/>
        </w:rPr>
        <w:t>On</w:t>
      </w:r>
      <w:r>
        <w:rPr>
          <w:spacing w:val="-2"/>
          <w:sz w:val="24"/>
        </w:rPr>
        <w:t> </w:t>
      </w:r>
      <w:r>
        <w:rPr>
          <w:sz w:val="24"/>
        </w:rPr>
        <w:t>observe</w:t>
      </w:r>
      <w:r>
        <w:rPr>
          <w:spacing w:val="-5"/>
          <w:sz w:val="24"/>
        </w:rPr>
        <w:t> </w:t>
      </w:r>
      <w:r>
        <w:rPr>
          <w:sz w:val="24"/>
        </w:rPr>
        <w:t>davantage</w:t>
      </w:r>
      <w:r>
        <w:rPr>
          <w:spacing w:val="-4"/>
          <w:sz w:val="24"/>
        </w:rPr>
        <w:t> </w:t>
      </w:r>
      <w:r>
        <w:rPr>
          <w:sz w:val="24"/>
        </w:rPr>
        <w:t>d'interactions</w:t>
      </w:r>
      <w:r>
        <w:rPr>
          <w:spacing w:val="-5"/>
          <w:sz w:val="24"/>
        </w:rPr>
        <w:t> </w:t>
      </w:r>
      <w:r>
        <w:rPr>
          <w:sz w:val="24"/>
        </w:rPr>
        <w:t>en</w:t>
      </w:r>
      <w:r>
        <w:rPr>
          <w:spacing w:val="-5"/>
          <w:sz w:val="24"/>
        </w:rPr>
        <w:t> </w:t>
      </w:r>
      <w:r>
        <w:rPr>
          <w:sz w:val="24"/>
        </w:rPr>
        <w:t>présence</w:t>
      </w:r>
      <w:r>
        <w:rPr>
          <w:spacing w:val="-4"/>
          <w:sz w:val="24"/>
        </w:rPr>
        <w:t> </w:t>
      </w:r>
      <w:r>
        <w:rPr>
          <w:sz w:val="24"/>
        </w:rPr>
        <w:t>de</w:t>
      </w:r>
      <w:r>
        <w:rPr>
          <w:spacing w:val="-5"/>
          <w:sz w:val="24"/>
        </w:rPr>
        <w:t> </w:t>
      </w:r>
      <w:r>
        <w:rPr>
          <w:sz w:val="24"/>
        </w:rPr>
        <w:t>Src</w:t>
      </w:r>
      <w:r>
        <w:rPr>
          <w:spacing w:val="-2"/>
          <w:sz w:val="24"/>
        </w:rPr>
        <w:t> </w:t>
      </w:r>
      <w:r>
        <w:rPr>
          <w:sz w:val="24"/>
        </w:rPr>
        <w:t>sous</w:t>
      </w:r>
      <w:r>
        <w:rPr>
          <w:spacing w:val="-3"/>
          <w:sz w:val="24"/>
        </w:rPr>
        <w:t> </w:t>
      </w:r>
      <w:r>
        <w:rPr>
          <w:sz w:val="24"/>
        </w:rPr>
        <w:t>la</w:t>
      </w:r>
      <w:r>
        <w:rPr>
          <w:spacing w:val="-3"/>
          <w:sz w:val="24"/>
        </w:rPr>
        <w:t> </w:t>
      </w:r>
      <w:r>
        <w:rPr>
          <w:sz w:val="24"/>
        </w:rPr>
        <w:t>forme</w:t>
      </w:r>
      <w:r>
        <w:rPr>
          <w:spacing w:val="-2"/>
          <w:sz w:val="24"/>
        </w:rPr>
        <w:t> active</w:t>
      </w:r>
    </w:p>
    <w:p>
      <w:pPr>
        <w:pStyle w:val="ListParagraph"/>
        <w:numPr>
          <w:ilvl w:val="0"/>
          <w:numId w:val="7"/>
        </w:numPr>
        <w:tabs>
          <w:tab w:pos="1416" w:val="left" w:leader="none"/>
        </w:tabs>
        <w:spacing w:line="278" w:lineRule="auto" w:before="41" w:after="0"/>
        <w:ind w:left="1416" w:right="1062" w:hanging="360"/>
        <w:jc w:val="left"/>
        <w:rPr>
          <w:sz w:val="24"/>
        </w:rPr>
      </w:pPr>
      <w:r>
        <w:rPr>
          <w:sz w:val="24"/>
        </w:rPr>
        <w:t>L’immunoprécipitation ayant été réalisée sur l’ensemble des protéines cellulaires, l'interaction observée est indirecte</w:t>
      </w:r>
    </w:p>
    <w:p>
      <w:pPr>
        <w:pStyle w:val="ListParagraph"/>
        <w:numPr>
          <w:ilvl w:val="0"/>
          <w:numId w:val="7"/>
        </w:numPr>
        <w:tabs>
          <w:tab w:pos="1416" w:val="left" w:leader="none"/>
        </w:tabs>
        <w:spacing w:line="276" w:lineRule="auto" w:before="0" w:after="0"/>
        <w:ind w:left="1416" w:right="1063" w:hanging="360"/>
        <w:jc w:val="left"/>
        <w:rPr>
          <w:sz w:val="24"/>
        </w:rPr>
      </w:pPr>
      <w:r>
        <w:rPr>
          <w:sz w:val="24"/>
        </w:rPr>
        <w:t>Les protéines Arf1 et GBF1 interagissent environ deux fois plus lorsque Src est</w:t>
      </w:r>
      <w:r>
        <w:rPr>
          <w:spacing w:val="80"/>
          <w:sz w:val="24"/>
        </w:rPr>
        <w:t> </w:t>
      </w:r>
      <w:r>
        <w:rPr>
          <w:spacing w:val="-2"/>
          <w:sz w:val="24"/>
        </w:rPr>
        <w:t>activée</w:t>
      </w:r>
    </w:p>
    <w:p>
      <w:pPr>
        <w:pStyle w:val="BodyText"/>
      </w:pPr>
    </w:p>
    <w:p>
      <w:pPr>
        <w:pStyle w:val="BodyText"/>
        <w:spacing w:before="79"/>
      </w:pPr>
    </w:p>
    <w:p>
      <w:pPr>
        <w:pStyle w:val="BodyText"/>
        <w:spacing w:line="276" w:lineRule="auto"/>
        <w:ind w:left="1056" w:right="1050"/>
        <w:jc w:val="both"/>
      </w:pPr>
      <w:r>
        <w:rPr/>
        <w:t>Les chercheurs souhaitent maintenant savoir</w:t>
      </w:r>
      <w:r>
        <w:rPr>
          <w:spacing w:val="-1"/>
        </w:rPr>
        <w:t> </w:t>
      </w:r>
      <w:r>
        <w:rPr/>
        <w:t>comment Src agit sur</w:t>
      </w:r>
      <w:r>
        <w:rPr>
          <w:spacing w:val="-1"/>
        </w:rPr>
        <w:t> </w:t>
      </w:r>
      <w:r>
        <w:rPr/>
        <w:t>GBF1. Pour cela, ils</w:t>
      </w:r>
      <w:r>
        <w:rPr>
          <w:spacing w:val="-8"/>
        </w:rPr>
        <w:t> </w:t>
      </w:r>
      <w:r>
        <w:rPr/>
        <w:t>commencent</w:t>
      </w:r>
      <w:r>
        <w:rPr>
          <w:spacing w:val="-9"/>
        </w:rPr>
        <w:t> </w:t>
      </w:r>
      <w:r>
        <w:rPr/>
        <w:t>par</w:t>
      </w:r>
      <w:r>
        <w:rPr>
          <w:spacing w:val="-8"/>
        </w:rPr>
        <w:t> </w:t>
      </w:r>
      <w:r>
        <w:rPr/>
        <w:t>faire</w:t>
      </w:r>
      <w:r>
        <w:rPr>
          <w:spacing w:val="-8"/>
        </w:rPr>
        <w:t> </w:t>
      </w:r>
      <w:r>
        <w:rPr/>
        <w:t>l’hypothèse</w:t>
      </w:r>
      <w:r>
        <w:rPr>
          <w:spacing w:val="-9"/>
        </w:rPr>
        <w:t> </w:t>
      </w:r>
      <w:r>
        <w:rPr/>
        <w:t>que</w:t>
      </w:r>
      <w:r>
        <w:rPr>
          <w:spacing w:val="-9"/>
        </w:rPr>
        <w:t> </w:t>
      </w:r>
      <w:r>
        <w:rPr/>
        <w:t>Src</w:t>
      </w:r>
      <w:r>
        <w:rPr>
          <w:spacing w:val="-8"/>
        </w:rPr>
        <w:t> </w:t>
      </w:r>
      <w:r>
        <w:rPr/>
        <w:t>phosphoryle</w:t>
      </w:r>
      <w:r>
        <w:rPr>
          <w:spacing w:val="-7"/>
        </w:rPr>
        <w:t> </w:t>
      </w:r>
      <w:r>
        <w:rPr/>
        <w:t>GBF1. Ils</w:t>
      </w:r>
      <w:r>
        <w:rPr>
          <w:spacing w:val="-9"/>
        </w:rPr>
        <w:t> </w:t>
      </w:r>
      <w:r>
        <w:rPr/>
        <w:t>réalisent</w:t>
      </w:r>
      <w:r>
        <w:rPr>
          <w:spacing w:val="-7"/>
        </w:rPr>
        <w:t> </w:t>
      </w:r>
      <w:r>
        <w:rPr/>
        <w:t>alors</w:t>
      </w:r>
      <w:r>
        <w:rPr>
          <w:spacing w:val="-8"/>
        </w:rPr>
        <w:t> </w:t>
      </w:r>
      <w:r>
        <w:rPr/>
        <w:t>un test de phosphorylation </w:t>
      </w:r>
      <w:r>
        <w:rPr>
          <w:i/>
        </w:rPr>
        <w:t>in vitro </w:t>
      </w:r>
      <w:r>
        <w:rPr/>
        <w:t>en utilisant des cellules exprimant GBF1-GFP ou la GFP seule. Pour cela, les lysats des cellules ont été incubés avec la protéine Src recombinante en absence ou en présence d’ATP puis une immunoprécipitation de la GFPsuivie d’un western blot a été réalisée a été réalisée. La phosphorylation des de GBF1 sur des résidus tyrosine (pY) a été évaluée par western blot </w:t>
      </w:r>
      <w:r>
        <w:rPr>
          <w:b/>
        </w:rPr>
        <w:t>(Figure 5)</w:t>
      </w:r>
      <w:r>
        <w:rPr/>
        <w:t>.</w:t>
      </w:r>
    </w:p>
    <w:p>
      <w:pPr>
        <w:pStyle w:val="BodyText"/>
        <w:spacing w:after="0" w:line="276" w:lineRule="auto"/>
        <w:jc w:val="both"/>
        <w:sectPr>
          <w:pgSz w:w="11910" w:h="16840"/>
          <w:pgMar w:header="0" w:footer="373" w:top="1500" w:bottom="600" w:left="360" w:right="360"/>
        </w:sectPr>
      </w:pPr>
    </w:p>
    <w:p>
      <w:pPr>
        <w:spacing w:line="240" w:lineRule="auto"/>
        <w:ind w:left="1983" w:right="0" w:firstLine="0"/>
        <w:rPr>
          <w:sz w:val="20"/>
        </w:rPr>
      </w:pPr>
      <w:r>
        <w:rPr>
          <w:sz w:val="20"/>
        </w:rPr>
        <w:drawing>
          <wp:inline distT="0" distB="0" distL="0" distR="0">
            <wp:extent cx="4669467" cy="3223259"/>
            <wp:effectExtent l="0" t="0" r="0" b="0"/>
            <wp:docPr id="13" name="Image 13" descr="Une image contenant texte, capture d’écran, nombre, diagramme  Description générée automatiquement"/>
            <wp:cNvGraphicFramePr>
              <a:graphicFrameLocks/>
            </wp:cNvGraphicFramePr>
            <a:graphic>
              <a:graphicData uri="http://schemas.openxmlformats.org/drawingml/2006/picture">
                <pic:pic>
                  <pic:nvPicPr>
                    <pic:cNvPr id="13" name="Image 13" descr="Une image contenant texte, capture d’écran, nombre, diagramme  Description générée automatiquement"/>
                    <pic:cNvPicPr/>
                  </pic:nvPicPr>
                  <pic:blipFill>
                    <a:blip r:embed="rId12" cstate="print"/>
                    <a:stretch>
                      <a:fillRect/>
                    </a:stretch>
                  </pic:blipFill>
                  <pic:spPr>
                    <a:xfrm>
                      <a:off x="0" y="0"/>
                      <a:ext cx="4669467" cy="3223259"/>
                    </a:xfrm>
                    <a:prstGeom prst="rect">
                      <a:avLst/>
                    </a:prstGeom>
                  </pic:spPr>
                </pic:pic>
              </a:graphicData>
            </a:graphic>
          </wp:inline>
        </w:drawing>
      </w:r>
      <w:r>
        <w:rPr>
          <w:sz w:val="20"/>
        </w:rPr>
      </w:r>
    </w:p>
    <w:p>
      <w:pPr>
        <w:pStyle w:val="BodyText"/>
        <w:spacing w:before="28"/>
        <w:rPr>
          <w:sz w:val="22"/>
        </w:rPr>
      </w:pPr>
    </w:p>
    <w:p>
      <w:pPr>
        <w:spacing w:line="276" w:lineRule="auto" w:before="1"/>
        <w:ind w:left="1056" w:right="1049" w:firstLine="0"/>
        <w:jc w:val="both"/>
        <w:rPr>
          <w:sz w:val="22"/>
        </w:rPr>
      </w:pPr>
      <w:r>
        <w:rPr>
          <w:b/>
          <w:sz w:val="22"/>
        </w:rPr>
        <w:t>Figure 5 : </w:t>
      </w:r>
      <w:r>
        <w:rPr>
          <w:sz w:val="22"/>
        </w:rPr>
        <w:t>Western blot sur lysat de cellules (Input) ou après immunoprécipitation de la GFP (IP</w:t>
      </w:r>
      <w:r>
        <w:rPr>
          <w:spacing w:val="-11"/>
          <w:sz w:val="22"/>
        </w:rPr>
        <w:t> </w:t>
      </w:r>
      <w:r>
        <w:rPr>
          <w:sz w:val="22"/>
        </w:rPr>
        <w:t>:</w:t>
      </w:r>
      <w:r>
        <w:rPr>
          <w:spacing w:val="-7"/>
          <w:sz w:val="22"/>
        </w:rPr>
        <w:t> </w:t>
      </w:r>
      <w:r>
        <w:rPr>
          <w:sz w:val="22"/>
        </w:rPr>
        <w:t>GFP)</w:t>
      </w:r>
      <w:r>
        <w:rPr>
          <w:spacing w:val="-7"/>
          <w:sz w:val="22"/>
        </w:rPr>
        <w:t> </w:t>
      </w:r>
      <w:r>
        <w:rPr>
          <w:sz w:val="22"/>
        </w:rPr>
        <w:t>après</w:t>
      </w:r>
      <w:r>
        <w:rPr>
          <w:spacing w:val="-8"/>
          <w:sz w:val="22"/>
        </w:rPr>
        <w:t> </w:t>
      </w:r>
      <w:r>
        <w:rPr>
          <w:sz w:val="22"/>
        </w:rPr>
        <w:t>test</w:t>
      </w:r>
      <w:r>
        <w:rPr>
          <w:spacing w:val="-7"/>
          <w:sz w:val="22"/>
        </w:rPr>
        <w:t> </w:t>
      </w:r>
      <w:r>
        <w:rPr>
          <w:sz w:val="22"/>
        </w:rPr>
        <w:t>de</w:t>
      </w:r>
      <w:r>
        <w:rPr>
          <w:spacing w:val="-9"/>
          <w:sz w:val="22"/>
        </w:rPr>
        <w:t> </w:t>
      </w:r>
      <w:r>
        <w:rPr>
          <w:sz w:val="22"/>
        </w:rPr>
        <w:t>phosphorylation</w:t>
      </w:r>
      <w:r>
        <w:rPr>
          <w:spacing w:val="-5"/>
          <w:sz w:val="22"/>
        </w:rPr>
        <w:t> </w:t>
      </w:r>
      <w:r>
        <w:rPr>
          <w:i/>
          <w:sz w:val="22"/>
        </w:rPr>
        <w:t>in</w:t>
      </w:r>
      <w:r>
        <w:rPr>
          <w:i/>
          <w:spacing w:val="-8"/>
          <w:sz w:val="22"/>
        </w:rPr>
        <w:t> </w:t>
      </w:r>
      <w:r>
        <w:rPr>
          <w:i/>
          <w:sz w:val="22"/>
        </w:rPr>
        <w:t>vitro</w:t>
      </w:r>
      <w:r>
        <w:rPr>
          <w:i/>
          <w:spacing w:val="-8"/>
          <w:sz w:val="22"/>
        </w:rPr>
        <w:t> </w:t>
      </w:r>
      <w:r>
        <w:rPr>
          <w:sz w:val="22"/>
        </w:rPr>
        <w:t>en</w:t>
      </w:r>
      <w:r>
        <w:rPr>
          <w:spacing w:val="-6"/>
          <w:sz w:val="22"/>
        </w:rPr>
        <w:t> </w:t>
      </w:r>
      <w:r>
        <w:rPr>
          <w:sz w:val="22"/>
        </w:rPr>
        <w:t>présence</w:t>
      </w:r>
      <w:r>
        <w:rPr>
          <w:spacing w:val="-8"/>
          <w:sz w:val="22"/>
        </w:rPr>
        <w:t> </w:t>
      </w:r>
      <w:r>
        <w:rPr>
          <w:sz w:val="22"/>
        </w:rPr>
        <w:t>(+)</w:t>
      </w:r>
      <w:r>
        <w:rPr>
          <w:spacing w:val="-6"/>
          <w:sz w:val="22"/>
        </w:rPr>
        <w:t> </w:t>
      </w:r>
      <w:r>
        <w:rPr>
          <w:sz w:val="22"/>
        </w:rPr>
        <w:t>ou</w:t>
      </w:r>
      <w:r>
        <w:rPr>
          <w:spacing w:val="-6"/>
          <w:sz w:val="22"/>
        </w:rPr>
        <w:t> </w:t>
      </w:r>
      <w:r>
        <w:rPr>
          <w:sz w:val="22"/>
        </w:rPr>
        <w:t>non</w:t>
      </w:r>
      <w:r>
        <w:rPr>
          <w:spacing w:val="-9"/>
          <w:sz w:val="22"/>
        </w:rPr>
        <w:t> </w:t>
      </w:r>
      <w:r>
        <w:rPr>
          <w:sz w:val="22"/>
        </w:rPr>
        <w:t>(-)</w:t>
      </w:r>
      <w:r>
        <w:rPr>
          <w:spacing w:val="-7"/>
          <w:sz w:val="22"/>
        </w:rPr>
        <w:t> </w:t>
      </w:r>
      <w:r>
        <w:rPr>
          <w:sz w:val="22"/>
        </w:rPr>
        <w:t>d’ATP.</w:t>
      </w:r>
      <w:r>
        <w:rPr>
          <w:spacing w:val="-7"/>
          <w:sz w:val="22"/>
        </w:rPr>
        <w:t> </w:t>
      </w:r>
      <w:r>
        <w:rPr>
          <w:sz w:val="22"/>
        </w:rPr>
        <w:t>GFP</w:t>
      </w:r>
      <w:r>
        <w:rPr>
          <w:spacing w:val="-9"/>
          <w:sz w:val="22"/>
        </w:rPr>
        <w:t> </w:t>
      </w:r>
      <w:r>
        <w:rPr>
          <w:sz w:val="22"/>
        </w:rPr>
        <w:t>empty vector</w:t>
      </w:r>
      <w:r>
        <w:rPr>
          <w:spacing w:val="-12"/>
          <w:sz w:val="22"/>
        </w:rPr>
        <w:t> </w:t>
      </w:r>
      <w:r>
        <w:rPr>
          <w:sz w:val="22"/>
        </w:rPr>
        <w:t>=</w:t>
      </w:r>
      <w:r>
        <w:rPr>
          <w:spacing w:val="-13"/>
          <w:sz w:val="22"/>
        </w:rPr>
        <w:t> </w:t>
      </w:r>
      <w:r>
        <w:rPr>
          <w:sz w:val="22"/>
        </w:rPr>
        <w:t>les</w:t>
      </w:r>
      <w:r>
        <w:rPr>
          <w:spacing w:val="-13"/>
          <w:sz w:val="22"/>
        </w:rPr>
        <w:t> </w:t>
      </w:r>
      <w:r>
        <w:rPr>
          <w:sz w:val="22"/>
        </w:rPr>
        <w:t>cellules</w:t>
      </w:r>
      <w:r>
        <w:rPr>
          <w:spacing w:val="-11"/>
          <w:sz w:val="22"/>
        </w:rPr>
        <w:t> </w:t>
      </w:r>
      <w:r>
        <w:rPr>
          <w:sz w:val="22"/>
        </w:rPr>
        <w:t>ont</w:t>
      </w:r>
      <w:r>
        <w:rPr>
          <w:spacing w:val="-12"/>
          <w:sz w:val="22"/>
        </w:rPr>
        <w:t> </w:t>
      </w:r>
      <w:r>
        <w:rPr>
          <w:sz w:val="22"/>
        </w:rPr>
        <w:t>été</w:t>
      </w:r>
      <w:r>
        <w:rPr>
          <w:spacing w:val="-14"/>
          <w:sz w:val="22"/>
        </w:rPr>
        <w:t> </w:t>
      </w:r>
      <w:r>
        <w:rPr>
          <w:sz w:val="22"/>
        </w:rPr>
        <w:t>transfectées</w:t>
      </w:r>
      <w:r>
        <w:rPr>
          <w:spacing w:val="-11"/>
          <w:sz w:val="22"/>
        </w:rPr>
        <w:t> </w:t>
      </w:r>
      <w:r>
        <w:rPr>
          <w:sz w:val="22"/>
        </w:rPr>
        <w:t>avec</w:t>
      </w:r>
      <w:r>
        <w:rPr>
          <w:spacing w:val="-11"/>
          <w:sz w:val="22"/>
        </w:rPr>
        <w:t> </w:t>
      </w:r>
      <w:r>
        <w:rPr>
          <w:sz w:val="22"/>
        </w:rPr>
        <w:t>un</w:t>
      </w:r>
      <w:r>
        <w:rPr>
          <w:spacing w:val="-14"/>
          <w:sz w:val="22"/>
        </w:rPr>
        <w:t> </w:t>
      </w:r>
      <w:r>
        <w:rPr>
          <w:sz w:val="22"/>
        </w:rPr>
        <w:t>vecteur</w:t>
      </w:r>
      <w:r>
        <w:rPr>
          <w:spacing w:val="-12"/>
          <w:sz w:val="22"/>
        </w:rPr>
        <w:t> </w:t>
      </w:r>
      <w:r>
        <w:rPr>
          <w:sz w:val="22"/>
        </w:rPr>
        <w:t>codant</w:t>
      </w:r>
      <w:r>
        <w:rPr>
          <w:spacing w:val="-10"/>
          <w:sz w:val="22"/>
        </w:rPr>
        <w:t> </w:t>
      </w:r>
      <w:r>
        <w:rPr>
          <w:sz w:val="22"/>
        </w:rPr>
        <w:t>la</w:t>
      </w:r>
      <w:r>
        <w:rPr>
          <w:spacing w:val="-14"/>
          <w:sz w:val="22"/>
        </w:rPr>
        <w:t> </w:t>
      </w:r>
      <w:r>
        <w:rPr>
          <w:sz w:val="22"/>
        </w:rPr>
        <w:t>GFP</w:t>
      </w:r>
      <w:r>
        <w:rPr>
          <w:spacing w:val="-14"/>
          <w:sz w:val="22"/>
        </w:rPr>
        <w:t> </w:t>
      </w:r>
      <w:r>
        <w:rPr>
          <w:sz w:val="22"/>
        </w:rPr>
        <w:t>seule.</w:t>
      </w:r>
      <w:r>
        <w:rPr>
          <w:spacing w:val="-7"/>
          <w:sz w:val="22"/>
        </w:rPr>
        <w:t> </w:t>
      </w:r>
      <w:r>
        <w:rPr>
          <w:sz w:val="22"/>
        </w:rPr>
        <w:t>pGBF1</w:t>
      </w:r>
      <w:r>
        <w:rPr>
          <w:spacing w:val="-14"/>
          <w:sz w:val="22"/>
        </w:rPr>
        <w:t> </w:t>
      </w:r>
      <w:r>
        <w:rPr>
          <w:sz w:val="22"/>
        </w:rPr>
        <w:t>=</w:t>
      </w:r>
      <w:r>
        <w:rPr>
          <w:spacing w:val="-15"/>
          <w:sz w:val="22"/>
        </w:rPr>
        <w:t> </w:t>
      </w:r>
      <w:r>
        <w:rPr>
          <w:sz w:val="22"/>
        </w:rPr>
        <w:t>GBF1 </w:t>
      </w:r>
      <w:r>
        <w:rPr>
          <w:spacing w:val="-2"/>
          <w:sz w:val="22"/>
        </w:rPr>
        <w:t>phosphorylée.</w:t>
      </w:r>
    </w:p>
    <w:p>
      <w:pPr>
        <w:pStyle w:val="BodyText"/>
        <w:rPr>
          <w:sz w:val="22"/>
        </w:rPr>
      </w:pPr>
    </w:p>
    <w:p>
      <w:pPr>
        <w:pStyle w:val="BodyText"/>
        <w:spacing w:before="128"/>
        <w:rPr>
          <w:sz w:val="22"/>
        </w:rPr>
      </w:pPr>
    </w:p>
    <w:p>
      <w:pPr>
        <w:pStyle w:val="Heading2"/>
        <w:jc w:val="both"/>
      </w:pPr>
      <w:r>
        <w:rPr/>
        <w:t>Question</w:t>
      </w:r>
      <w:r>
        <w:rPr>
          <w:spacing w:val="-2"/>
        </w:rPr>
        <w:t> </w:t>
      </w:r>
      <w:r>
        <w:rPr>
          <w:spacing w:val="-10"/>
        </w:rPr>
        <w:t>7</w:t>
      </w:r>
    </w:p>
    <w:p>
      <w:pPr>
        <w:spacing w:before="41"/>
        <w:ind w:left="1056" w:right="0" w:firstLine="0"/>
        <w:jc w:val="both"/>
        <w:rPr>
          <w:b/>
          <w:sz w:val="24"/>
        </w:rPr>
      </w:pPr>
      <w:r>
        <w:rPr>
          <w:b/>
          <w:sz w:val="24"/>
        </w:rPr>
        <w:t>A</w:t>
      </w:r>
      <w:r>
        <w:rPr>
          <w:b/>
          <w:spacing w:val="-13"/>
          <w:sz w:val="24"/>
        </w:rPr>
        <w:t> </w:t>
      </w:r>
      <w:r>
        <w:rPr>
          <w:b/>
          <w:sz w:val="24"/>
        </w:rPr>
        <w:t>partir</w:t>
      </w:r>
      <w:r>
        <w:rPr>
          <w:b/>
          <w:spacing w:val="-3"/>
          <w:sz w:val="24"/>
        </w:rPr>
        <w:t> </w:t>
      </w:r>
      <w:r>
        <w:rPr>
          <w:b/>
          <w:sz w:val="24"/>
        </w:rPr>
        <w:t>de</w:t>
      </w:r>
      <w:r>
        <w:rPr>
          <w:b/>
          <w:spacing w:val="-2"/>
          <w:sz w:val="24"/>
        </w:rPr>
        <w:t> </w:t>
      </w:r>
      <w:r>
        <w:rPr>
          <w:b/>
          <w:sz w:val="24"/>
        </w:rPr>
        <w:t>la</w:t>
      </w:r>
      <w:r>
        <w:rPr>
          <w:b/>
          <w:spacing w:val="-5"/>
          <w:sz w:val="24"/>
        </w:rPr>
        <w:t> </w:t>
      </w:r>
      <w:r>
        <w:rPr>
          <w:b/>
          <w:sz w:val="24"/>
        </w:rPr>
        <w:t>figure</w:t>
      </w:r>
      <w:r>
        <w:rPr>
          <w:b/>
          <w:spacing w:val="-3"/>
          <w:sz w:val="24"/>
        </w:rPr>
        <w:t> </w:t>
      </w:r>
      <w:r>
        <w:rPr>
          <w:b/>
          <w:sz w:val="24"/>
        </w:rPr>
        <w:t>5</w:t>
      </w:r>
      <w:r>
        <w:rPr>
          <w:b/>
          <w:spacing w:val="-4"/>
          <w:sz w:val="24"/>
        </w:rPr>
        <w:t> </w:t>
      </w:r>
      <w:r>
        <w:rPr>
          <w:b/>
          <w:sz w:val="24"/>
        </w:rPr>
        <w:t>et</w:t>
      </w:r>
      <w:r>
        <w:rPr>
          <w:b/>
          <w:spacing w:val="-2"/>
          <w:sz w:val="24"/>
        </w:rPr>
        <w:t> </w:t>
      </w:r>
      <w:r>
        <w:rPr>
          <w:b/>
          <w:sz w:val="24"/>
        </w:rPr>
        <w:t>de</w:t>
      </w:r>
      <w:r>
        <w:rPr>
          <w:b/>
          <w:spacing w:val="-3"/>
          <w:sz w:val="24"/>
        </w:rPr>
        <w:t> </w:t>
      </w:r>
      <w:r>
        <w:rPr>
          <w:b/>
          <w:sz w:val="24"/>
        </w:rPr>
        <w:t>vos</w:t>
      </w:r>
      <w:r>
        <w:rPr>
          <w:b/>
          <w:spacing w:val="-3"/>
          <w:sz w:val="24"/>
        </w:rPr>
        <w:t> </w:t>
      </w:r>
      <w:r>
        <w:rPr>
          <w:b/>
          <w:sz w:val="24"/>
        </w:rPr>
        <w:t>connaissances,</w:t>
      </w:r>
      <w:r>
        <w:rPr>
          <w:b/>
          <w:spacing w:val="-4"/>
          <w:sz w:val="24"/>
        </w:rPr>
        <w:t> </w:t>
      </w:r>
      <w:r>
        <w:rPr>
          <w:b/>
          <w:sz w:val="24"/>
        </w:rPr>
        <w:t>vous</w:t>
      </w:r>
      <w:r>
        <w:rPr>
          <w:b/>
          <w:spacing w:val="-3"/>
          <w:sz w:val="24"/>
        </w:rPr>
        <w:t> </w:t>
      </w:r>
      <w:r>
        <w:rPr>
          <w:b/>
          <w:sz w:val="24"/>
        </w:rPr>
        <w:t>pouvez</w:t>
      </w:r>
      <w:r>
        <w:rPr>
          <w:b/>
          <w:spacing w:val="-3"/>
          <w:sz w:val="24"/>
        </w:rPr>
        <w:t> </w:t>
      </w:r>
      <w:r>
        <w:rPr>
          <w:b/>
          <w:sz w:val="24"/>
        </w:rPr>
        <w:t>dire</w:t>
      </w:r>
      <w:r>
        <w:rPr>
          <w:b/>
          <w:spacing w:val="-3"/>
          <w:sz w:val="24"/>
        </w:rPr>
        <w:t> </w:t>
      </w:r>
      <w:r>
        <w:rPr>
          <w:b/>
          <w:sz w:val="24"/>
        </w:rPr>
        <w:t>que</w:t>
      </w:r>
      <w:r>
        <w:rPr>
          <w:b/>
          <w:spacing w:val="-2"/>
          <w:sz w:val="24"/>
        </w:rPr>
        <w:t> </w:t>
      </w:r>
      <w:r>
        <w:rPr>
          <w:b/>
          <w:spacing w:val="-10"/>
          <w:sz w:val="24"/>
        </w:rPr>
        <w:t>:</w:t>
      </w:r>
    </w:p>
    <w:p>
      <w:pPr>
        <w:pStyle w:val="BodyText"/>
        <w:spacing w:before="84"/>
        <w:rPr>
          <w:b/>
        </w:rPr>
      </w:pPr>
    </w:p>
    <w:p>
      <w:pPr>
        <w:pStyle w:val="ListParagraph"/>
        <w:numPr>
          <w:ilvl w:val="0"/>
          <w:numId w:val="8"/>
        </w:numPr>
        <w:tabs>
          <w:tab w:pos="1415" w:val="left" w:leader="none"/>
        </w:tabs>
        <w:spacing w:line="240" w:lineRule="auto" w:before="0" w:after="0"/>
        <w:ind w:left="1415" w:right="0" w:hanging="359"/>
        <w:jc w:val="left"/>
        <w:rPr>
          <w:sz w:val="24"/>
        </w:rPr>
      </w:pPr>
      <w:r>
        <w:rPr>
          <w:sz w:val="24"/>
        </w:rPr>
        <w:t>La</w:t>
      </w:r>
      <w:r>
        <w:rPr>
          <w:spacing w:val="-4"/>
          <w:sz w:val="24"/>
        </w:rPr>
        <w:t> </w:t>
      </w:r>
      <w:r>
        <w:rPr>
          <w:sz w:val="24"/>
        </w:rPr>
        <w:t>protéine</w:t>
      </w:r>
      <w:r>
        <w:rPr>
          <w:spacing w:val="-4"/>
          <w:sz w:val="24"/>
        </w:rPr>
        <w:t> </w:t>
      </w:r>
      <w:r>
        <w:rPr>
          <w:sz w:val="24"/>
        </w:rPr>
        <w:t>Src</w:t>
      </w:r>
      <w:r>
        <w:rPr>
          <w:spacing w:val="-4"/>
          <w:sz w:val="24"/>
        </w:rPr>
        <w:t> </w:t>
      </w:r>
      <w:r>
        <w:rPr>
          <w:sz w:val="24"/>
        </w:rPr>
        <w:t>phosphoryle</w:t>
      </w:r>
      <w:r>
        <w:rPr>
          <w:spacing w:val="-4"/>
          <w:sz w:val="24"/>
        </w:rPr>
        <w:t> </w:t>
      </w:r>
      <w:r>
        <w:rPr>
          <w:sz w:val="24"/>
        </w:rPr>
        <w:t>la</w:t>
      </w:r>
      <w:r>
        <w:rPr>
          <w:spacing w:val="-6"/>
          <w:sz w:val="24"/>
        </w:rPr>
        <w:t> </w:t>
      </w:r>
      <w:r>
        <w:rPr>
          <w:sz w:val="24"/>
        </w:rPr>
        <w:t>protéine</w:t>
      </w:r>
      <w:r>
        <w:rPr>
          <w:spacing w:val="-3"/>
          <w:sz w:val="24"/>
        </w:rPr>
        <w:t> </w:t>
      </w:r>
      <w:r>
        <w:rPr>
          <w:spacing w:val="-5"/>
          <w:sz w:val="24"/>
        </w:rPr>
        <w:t>GFP</w:t>
      </w:r>
    </w:p>
    <w:p>
      <w:pPr>
        <w:pStyle w:val="ListParagraph"/>
        <w:numPr>
          <w:ilvl w:val="0"/>
          <w:numId w:val="8"/>
        </w:numPr>
        <w:tabs>
          <w:tab w:pos="1416" w:val="left" w:leader="none"/>
        </w:tabs>
        <w:spacing w:line="276" w:lineRule="auto" w:before="41" w:after="0"/>
        <w:ind w:left="1416" w:right="1064" w:hanging="360"/>
        <w:jc w:val="left"/>
        <w:rPr>
          <w:sz w:val="24"/>
        </w:rPr>
      </w:pPr>
      <w:r>
        <w:rPr>
          <w:sz w:val="24"/>
        </w:rPr>
        <w:t>Sans d’informations supplémentaires, on ne peut pas dire si l’interaction mise en évidence est une interaction directe ou indirecte</w:t>
      </w:r>
    </w:p>
    <w:p>
      <w:pPr>
        <w:pStyle w:val="ListParagraph"/>
        <w:numPr>
          <w:ilvl w:val="0"/>
          <w:numId w:val="8"/>
        </w:numPr>
        <w:tabs>
          <w:tab w:pos="1415" w:val="left" w:leader="none"/>
        </w:tabs>
        <w:spacing w:line="275" w:lineRule="exact" w:before="0" w:after="0"/>
        <w:ind w:left="1415" w:right="0" w:hanging="359"/>
        <w:jc w:val="left"/>
        <w:rPr>
          <w:sz w:val="24"/>
        </w:rPr>
      </w:pPr>
      <w:r>
        <w:rPr>
          <w:sz w:val="24"/>
        </w:rPr>
        <w:t>Src</w:t>
      </w:r>
      <w:r>
        <w:rPr>
          <w:spacing w:val="-1"/>
          <w:sz w:val="24"/>
        </w:rPr>
        <w:t> </w:t>
      </w:r>
      <w:r>
        <w:rPr>
          <w:sz w:val="24"/>
        </w:rPr>
        <w:t>est</w:t>
      </w:r>
      <w:r>
        <w:rPr>
          <w:spacing w:val="-1"/>
          <w:sz w:val="24"/>
        </w:rPr>
        <w:t> </w:t>
      </w:r>
      <w:r>
        <w:rPr>
          <w:sz w:val="24"/>
        </w:rPr>
        <w:t>une </w:t>
      </w:r>
      <w:r>
        <w:rPr>
          <w:spacing w:val="-2"/>
          <w:sz w:val="24"/>
        </w:rPr>
        <w:t>kinase</w:t>
      </w:r>
    </w:p>
    <w:p>
      <w:pPr>
        <w:pStyle w:val="ListParagraph"/>
        <w:numPr>
          <w:ilvl w:val="0"/>
          <w:numId w:val="8"/>
        </w:numPr>
        <w:tabs>
          <w:tab w:pos="1415" w:val="left" w:leader="none"/>
        </w:tabs>
        <w:spacing w:line="240" w:lineRule="auto" w:before="43" w:after="0"/>
        <w:ind w:left="1415" w:right="0" w:hanging="359"/>
        <w:jc w:val="left"/>
        <w:rPr>
          <w:sz w:val="24"/>
        </w:rPr>
      </w:pPr>
      <w:r>
        <w:rPr>
          <w:sz w:val="24"/>
        </w:rPr>
        <w:t>Src</w:t>
      </w:r>
      <w:r>
        <w:rPr>
          <w:spacing w:val="-1"/>
          <w:sz w:val="24"/>
        </w:rPr>
        <w:t> </w:t>
      </w:r>
      <w:r>
        <w:rPr>
          <w:sz w:val="24"/>
        </w:rPr>
        <w:t>est</w:t>
      </w:r>
      <w:r>
        <w:rPr>
          <w:spacing w:val="-1"/>
          <w:sz w:val="24"/>
        </w:rPr>
        <w:t> </w:t>
      </w:r>
      <w:r>
        <w:rPr>
          <w:sz w:val="24"/>
        </w:rPr>
        <w:t>une</w:t>
      </w:r>
      <w:r>
        <w:rPr>
          <w:spacing w:val="-2"/>
          <w:sz w:val="24"/>
        </w:rPr>
        <w:t> phosphatase</w:t>
      </w:r>
    </w:p>
    <w:p>
      <w:pPr>
        <w:pStyle w:val="ListParagraph"/>
        <w:numPr>
          <w:ilvl w:val="0"/>
          <w:numId w:val="8"/>
        </w:numPr>
        <w:tabs>
          <w:tab w:pos="1415" w:val="left" w:leader="none"/>
        </w:tabs>
        <w:spacing w:line="240" w:lineRule="auto" w:before="41" w:after="0"/>
        <w:ind w:left="1415" w:right="0" w:hanging="359"/>
        <w:jc w:val="left"/>
        <w:rPr>
          <w:sz w:val="24"/>
        </w:rPr>
      </w:pPr>
      <w:r>
        <w:rPr>
          <w:sz w:val="24"/>
        </w:rPr>
        <w:t>Src</w:t>
      </w:r>
      <w:r>
        <w:rPr>
          <w:spacing w:val="-6"/>
          <w:sz w:val="24"/>
        </w:rPr>
        <w:t> </w:t>
      </w:r>
      <w:r>
        <w:rPr>
          <w:sz w:val="24"/>
        </w:rPr>
        <w:t>phosphoryle</w:t>
      </w:r>
      <w:r>
        <w:rPr>
          <w:spacing w:val="-5"/>
          <w:sz w:val="24"/>
        </w:rPr>
        <w:t> </w:t>
      </w:r>
      <w:r>
        <w:rPr>
          <w:sz w:val="24"/>
        </w:rPr>
        <w:t>GBF1</w:t>
      </w:r>
      <w:r>
        <w:rPr>
          <w:spacing w:val="-5"/>
          <w:sz w:val="24"/>
        </w:rPr>
        <w:t> </w:t>
      </w:r>
      <w:r>
        <w:rPr>
          <w:sz w:val="24"/>
        </w:rPr>
        <w:t>uniquement</w:t>
      </w:r>
      <w:r>
        <w:rPr>
          <w:spacing w:val="-4"/>
          <w:sz w:val="24"/>
        </w:rPr>
        <w:t> </w:t>
      </w:r>
      <w:r>
        <w:rPr>
          <w:sz w:val="24"/>
        </w:rPr>
        <w:t>en</w:t>
      </w:r>
      <w:r>
        <w:rPr>
          <w:spacing w:val="-3"/>
          <w:sz w:val="24"/>
        </w:rPr>
        <w:t> </w:t>
      </w:r>
      <w:r>
        <w:rPr>
          <w:sz w:val="24"/>
        </w:rPr>
        <w:t>présence</w:t>
      </w:r>
      <w:r>
        <w:rPr>
          <w:spacing w:val="-3"/>
          <w:sz w:val="24"/>
        </w:rPr>
        <w:t> </w:t>
      </w:r>
      <w:r>
        <w:rPr>
          <w:spacing w:val="-2"/>
          <w:sz w:val="24"/>
        </w:rPr>
        <w:t>d’ATP</w:t>
      </w:r>
    </w:p>
    <w:p>
      <w:pPr>
        <w:pStyle w:val="BodyText"/>
      </w:pPr>
    </w:p>
    <w:p>
      <w:pPr>
        <w:pStyle w:val="BodyText"/>
        <w:spacing w:before="125"/>
      </w:pPr>
    </w:p>
    <w:p>
      <w:pPr>
        <w:pStyle w:val="BodyText"/>
        <w:spacing w:line="276" w:lineRule="auto"/>
        <w:ind w:left="1056" w:right="1051"/>
        <w:jc w:val="both"/>
      </w:pPr>
      <w:r>
        <w:rPr/>
        <w:t>Afin de compléter ces résultats, le laboratoire a créé des lignées cellulaires dérivées de la lignée HeLa, qui expriment différentes versions de GBF1 : soit la protéine sauvage</w:t>
      </w:r>
      <w:r>
        <w:rPr>
          <w:spacing w:val="-11"/>
        </w:rPr>
        <w:t> </w:t>
      </w:r>
      <w:r>
        <w:rPr/>
        <w:t>(GBF1</w:t>
      </w:r>
      <w:r>
        <w:rPr>
          <w:spacing w:val="-11"/>
        </w:rPr>
        <w:t> </w:t>
      </w:r>
      <w:r>
        <w:rPr/>
        <w:t>WT),</w:t>
      </w:r>
      <w:r>
        <w:rPr>
          <w:spacing w:val="-11"/>
        </w:rPr>
        <w:t> </w:t>
      </w:r>
      <w:r>
        <w:rPr/>
        <w:t>soit</w:t>
      </w:r>
      <w:r>
        <w:rPr>
          <w:spacing w:val="-12"/>
        </w:rPr>
        <w:t> </w:t>
      </w:r>
      <w:r>
        <w:rPr/>
        <w:t>la</w:t>
      </w:r>
      <w:r>
        <w:rPr>
          <w:spacing w:val="-11"/>
        </w:rPr>
        <w:t> </w:t>
      </w:r>
      <w:r>
        <w:rPr/>
        <w:t>protéine</w:t>
      </w:r>
      <w:r>
        <w:rPr>
          <w:spacing w:val="-13"/>
        </w:rPr>
        <w:t> </w:t>
      </w:r>
      <w:r>
        <w:rPr/>
        <w:t>dont</w:t>
      </w:r>
      <w:r>
        <w:rPr>
          <w:spacing w:val="-11"/>
        </w:rPr>
        <w:t> </w:t>
      </w:r>
      <w:r>
        <w:rPr/>
        <w:t>les</w:t>
      </w:r>
      <w:r>
        <w:rPr>
          <w:spacing w:val="-11"/>
        </w:rPr>
        <w:t> </w:t>
      </w:r>
      <w:r>
        <w:rPr/>
        <w:t>tyrosines</w:t>
      </w:r>
      <w:r>
        <w:rPr>
          <w:spacing w:val="-12"/>
        </w:rPr>
        <w:t> </w:t>
      </w:r>
      <w:r>
        <w:rPr/>
        <w:t>876</w:t>
      </w:r>
      <w:r>
        <w:rPr>
          <w:spacing w:val="-11"/>
        </w:rPr>
        <w:t> </w:t>
      </w:r>
      <w:r>
        <w:rPr/>
        <w:t>et/ou</w:t>
      </w:r>
      <w:r>
        <w:rPr>
          <w:spacing w:val="-13"/>
        </w:rPr>
        <w:t> </w:t>
      </w:r>
      <w:r>
        <w:rPr/>
        <w:t>898</w:t>
      </w:r>
      <w:r>
        <w:rPr>
          <w:spacing w:val="-13"/>
        </w:rPr>
        <w:t> </w:t>
      </w:r>
      <w:r>
        <w:rPr/>
        <w:t>sont</w:t>
      </w:r>
      <w:r>
        <w:rPr>
          <w:spacing w:val="-11"/>
        </w:rPr>
        <w:t> </w:t>
      </w:r>
      <w:r>
        <w:rPr/>
        <w:t>remplacées par</w:t>
      </w:r>
      <w:r>
        <w:rPr>
          <w:spacing w:val="-6"/>
        </w:rPr>
        <w:t> </w:t>
      </w:r>
      <w:r>
        <w:rPr/>
        <w:t>des</w:t>
      </w:r>
      <w:r>
        <w:rPr>
          <w:spacing w:val="-7"/>
        </w:rPr>
        <w:t> </w:t>
      </w:r>
      <w:r>
        <w:rPr/>
        <w:t>résidus</w:t>
      </w:r>
      <w:r>
        <w:rPr>
          <w:spacing w:val="-8"/>
        </w:rPr>
        <w:t> </w:t>
      </w:r>
      <w:r>
        <w:rPr/>
        <w:t>phénylalanine</w:t>
      </w:r>
      <w:r>
        <w:rPr>
          <w:spacing w:val="-7"/>
        </w:rPr>
        <w:t> </w:t>
      </w:r>
      <w:r>
        <w:rPr/>
        <w:t>qui</w:t>
      </w:r>
      <w:r>
        <w:rPr>
          <w:spacing w:val="-9"/>
        </w:rPr>
        <w:t> </w:t>
      </w:r>
      <w:r>
        <w:rPr/>
        <w:t>ne</w:t>
      </w:r>
      <w:r>
        <w:rPr>
          <w:spacing w:val="-6"/>
        </w:rPr>
        <w:t> </w:t>
      </w:r>
      <w:r>
        <w:rPr/>
        <w:t>sont</w:t>
      </w:r>
      <w:r>
        <w:rPr>
          <w:spacing w:val="-8"/>
        </w:rPr>
        <w:t> </w:t>
      </w:r>
      <w:r>
        <w:rPr/>
        <w:t>pas</w:t>
      </w:r>
      <w:r>
        <w:rPr>
          <w:spacing w:val="-6"/>
        </w:rPr>
        <w:t> </w:t>
      </w:r>
      <w:r>
        <w:rPr/>
        <w:t>phosphorylables (GBF1-Y876F,</w:t>
      </w:r>
      <w:r>
        <w:rPr>
          <w:spacing w:val="-6"/>
        </w:rPr>
        <w:t> </w:t>
      </w:r>
      <w:r>
        <w:rPr/>
        <w:t>GBF1-Y898F et GBF1-Y876.898F).</w:t>
      </w:r>
    </w:p>
    <w:p>
      <w:pPr>
        <w:pStyle w:val="BodyText"/>
        <w:spacing w:line="276" w:lineRule="auto"/>
        <w:ind w:left="1056" w:right="1051"/>
        <w:jc w:val="both"/>
      </w:pPr>
      <w:r>
        <w:rPr/>
        <w:t>Ces cellules sont ensuite traitées ou non par de l’imidazole et un western blot a été réalisé sur le lysat cellulaire (Input) ou sur les protéines du culot après immunoprécipitation des protéines GGA</w:t>
      </w:r>
      <w:r>
        <w:rPr>
          <w:spacing w:val="-9"/>
        </w:rPr>
        <w:t> </w:t>
      </w:r>
      <w:r>
        <w:rPr/>
        <w:t>(IP : GGA) </w:t>
      </w:r>
      <w:r>
        <w:rPr>
          <w:b/>
        </w:rPr>
        <w:t>(Figure 6A)</w:t>
      </w:r>
      <w:r>
        <w:rPr/>
        <w:t>. La quantification de l’intensité des bandes correspondant à Arf1-GTP sur l’expérience de co-immunoprécipitation est présentée en </w:t>
      </w:r>
      <w:r>
        <w:rPr>
          <w:b/>
        </w:rPr>
        <w:t>Figure 6B</w:t>
      </w:r>
      <w:r>
        <w:rPr/>
        <w:t>.</w:t>
      </w:r>
    </w:p>
    <w:p>
      <w:pPr>
        <w:pStyle w:val="BodyText"/>
        <w:spacing w:after="0" w:line="276" w:lineRule="auto"/>
        <w:jc w:val="both"/>
        <w:sectPr>
          <w:pgSz w:w="11910" w:h="16840"/>
          <w:pgMar w:header="0" w:footer="373" w:top="1460" w:bottom="600" w:left="360" w:right="360"/>
        </w:sectPr>
      </w:pPr>
    </w:p>
    <w:p>
      <w:pPr>
        <w:spacing w:line="240" w:lineRule="auto"/>
        <w:ind w:left="1775" w:right="0" w:firstLine="0"/>
        <w:rPr>
          <w:sz w:val="20"/>
        </w:rPr>
      </w:pPr>
      <w:r>
        <w:rPr>
          <w:sz w:val="20"/>
        </w:rPr>
        <w:drawing>
          <wp:inline distT="0" distB="0" distL="0" distR="0">
            <wp:extent cx="4857774" cy="5497830"/>
            <wp:effectExtent l="0" t="0" r="0" b="0"/>
            <wp:docPr id="14" name="Image 14" descr="Une image contenant texte, capture d’écran, diagramme, Parallèle  Description générée automatiquement"/>
            <wp:cNvGraphicFramePr>
              <a:graphicFrameLocks/>
            </wp:cNvGraphicFramePr>
            <a:graphic>
              <a:graphicData uri="http://schemas.openxmlformats.org/drawingml/2006/picture">
                <pic:pic>
                  <pic:nvPicPr>
                    <pic:cNvPr id="14" name="Image 14" descr="Une image contenant texte, capture d’écran, diagramme, Parallèle  Description générée automatiquement"/>
                    <pic:cNvPicPr/>
                  </pic:nvPicPr>
                  <pic:blipFill>
                    <a:blip r:embed="rId13" cstate="print"/>
                    <a:stretch>
                      <a:fillRect/>
                    </a:stretch>
                  </pic:blipFill>
                  <pic:spPr>
                    <a:xfrm>
                      <a:off x="0" y="0"/>
                      <a:ext cx="4857774" cy="5497830"/>
                    </a:xfrm>
                    <a:prstGeom prst="rect">
                      <a:avLst/>
                    </a:prstGeom>
                  </pic:spPr>
                </pic:pic>
              </a:graphicData>
            </a:graphic>
          </wp:inline>
        </w:drawing>
      </w:r>
      <w:r>
        <w:rPr>
          <w:sz w:val="20"/>
        </w:rPr>
      </w:r>
    </w:p>
    <w:p>
      <w:pPr>
        <w:pStyle w:val="BodyText"/>
        <w:rPr>
          <w:sz w:val="22"/>
        </w:rPr>
      </w:pPr>
    </w:p>
    <w:p>
      <w:pPr>
        <w:pStyle w:val="BodyText"/>
        <w:spacing w:before="183"/>
        <w:rPr>
          <w:sz w:val="22"/>
        </w:rPr>
      </w:pPr>
    </w:p>
    <w:p>
      <w:pPr>
        <w:spacing w:line="276" w:lineRule="auto" w:before="1"/>
        <w:ind w:left="1056" w:right="1051" w:firstLine="0"/>
        <w:jc w:val="both"/>
        <w:rPr>
          <w:sz w:val="22"/>
        </w:rPr>
      </w:pPr>
      <w:r>
        <w:rPr>
          <w:b/>
          <w:sz w:val="22"/>
        </w:rPr>
        <w:t>Figure 6 : A : </w:t>
      </w:r>
      <w:r>
        <w:rPr>
          <w:sz w:val="22"/>
        </w:rPr>
        <w:t>Western blot sur un lysat de cellules HeLa (Input) ou sur un culot d’immunoprécipitation de la GGA (IP : GGA). Les protéines recherchées sont listées sur la droite de la figure. </w:t>
      </w:r>
      <w:r>
        <w:rPr>
          <w:b/>
          <w:sz w:val="22"/>
        </w:rPr>
        <w:t>B : </w:t>
      </w:r>
      <w:r>
        <w:rPr>
          <w:sz w:val="22"/>
        </w:rPr>
        <w:t>Quantification de l’intensité des bandes Arf1-GTP, par rapport aux bandes GBF1 sauvages correspondantes et sans traitement par l’imidazole. NS = différence non significative entre les deux conditions (0 et 10min Imdz) pour chaque mutant. *, ** = différence significative entre les conditions testées.</w:t>
      </w:r>
    </w:p>
    <w:p>
      <w:pPr>
        <w:spacing w:after="0" w:line="276" w:lineRule="auto"/>
        <w:jc w:val="both"/>
        <w:rPr>
          <w:sz w:val="22"/>
        </w:rPr>
        <w:sectPr>
          <w:pgSz w:w="11910" w:h="16840"/>
          <w:pgMar w:header="0" w:footer="373" w:top="1560" w:bottom="600" w:left="360" w:right="360"/>
        </w:sectPr>
      </w:pPr>
    </w:p>
    <w:p>
      <w:pPr>
        <w:pStyle w:val="Heading2"/>
        <w:spacing w:before="78"/>
        <w:jc w:val="both"/>
      </w:pPr>
      <w:r>
        <w:rPr/>
        <w:t>Question</w:t>
      </w:r>
      <w:r>
        <w:rPr>
          <w:spacing w:val="-2"/>
        </w:rPr>
        <w:t> </w:t>
      </w:r>
      <w:r>
        <w:rPr>
          <w:spacing w:val="-10"/>
        </w:rPr>
        <w:t>8</w:t>
      </w:r>
    </w:p>
    <w:p>
      <w:pPr>
        <w:spacing w:line="276" w:lineRule="auto" w:before="43"/>
        <w:ind w:left="1056" w:right="1062" w:firstLine="0"/>
        <w:jc w:val="both"/>
        <w:rPr>
          <w:b/>
          <w:sz w:val="24"/>
        </w:rPr>
      </w:pPr>
      <w:r>
        <w:rPr>
          <w:b/>
          <w:sz w:val="24"/>
        </w:rPr>
        <w:t>D’après</w:t>
      </w:r>
      <w:r>
        <w:rPr>
          <w:b/>
          <w:spacing w:val="-14"/>
          <w:sz w:val="24"/>
        </w:rPr>
        <w:t> </w:t>
      </w:r>
      <w:r>
        <w:rPr>
          <w:b/>
          <w:sz w:val="24"/>
        </w:rPr>
        <w:t>les</w:t>
      </w:r>
      <w:r>
        <w:rPr>
          <w:b/>
          <w:spacing w:val="-14"/>
          <w:sz w:val="24"/>
        </w:rPr>
        <w:t> </w:t>
      </w:r>
      <w:r>
        <w:rPr>
          <w:b/>
          <w:sz w:val="24"/>
        </w:rPr>
        <w:t>résultats</w:t>
      </w:r>
      <w:r>
        <w:rPr>
          <w:b/>
          <w:spacing w:val="-17"/>
          <w:sz w:val="24"/>
        </w:rPr>
        <w:t> </w:t>
      </w:r>
      <w:r>
        <w:rPr>
          <w:b/>
          <w:sz w:val="24"/>
        </w:rPr>
        <w:t>de</w:t>
      </w:r>
      <w:r>
        <w:rPr>
          <w:b/>
          <w:spacing w:val="-15"/>
          <w:sz w:val="24"/>
        </w:rPr>
        <w:t> </w:t>
      </w:r>
      <w:r>
        <w:rPr>
          <w:b/>
          <w:sz w:val="24"/>
        </w:rPr>
        <w:t>la</w:t>
      </w:r>
      <w:r>
        <w:rPr>
          <w:b/>
          <w:spacing w:val="-14"/>
          <w:sz w:val="24"/>
        </w:rPr>
        <w:t> </w:t>
      </w:r>
      <w:r>
        <w:rPr>
          <w:b/>
          <w:sz w:val="24"/>
        </w:rPr>
        <w:t>figure</w:t>
      </w:r>
      <w:r>
        <w:rPr>
          <w:b/>
          <w:spacing w:val="-15"/>
          <w:sz w:val="24"/>
        </w:rPr>
        <w:t> </w:t>
      </w:r>
      <w:r>
        <w:rPr>
          <w:b/>
          <w:sz w:val="24"/>
        </w:rPr>
        <w:t>6</w:t>
      </w:r>
      <w:r>
        <w:rPr>
          <w:b/>
          <w:spacing w:val="-14"/>
          <w:sz w:val="24"/>
        </w:rPr>
        <w:t> </w:t>
      </w:r>
      <w:r>
        <w:rPr>
          <w:b/>
          <w:sz w:val="24"/>
        </w:rPr>
        <w:t>et</w:t>
      </w:r>
      <w:r>
        <w:rPr>
          <w:b/>
          <w:spacing w:val="-16"/>
          <w:sz w:val="24"/>
        </w:rPr>
        <w:t> </w:t>
      </w:r>
      <w:r>
        <w:rPr>
          <w:b/>
          <w:sz w:val="24"/>
        </w:rPr>
        <w:t>de</w:t>
      </w:r>
      <w:r>
        <w:rPr>
          <w:b/>
          <w:spacing w:val="-15"/>
          <w:sz w:val="24"/>
        </w:rPr>
        <w:t> </w:t>
      </w:r>
      <w:r>
        <w:rPr>
          <w:b/>
          <w:sz w:val="24"/>
        </w:rPr>
        <w:t>vos</w:t>
      </w:r>
      <w:r>
        <w:rPr>
          <w:b/>
          <w:spacing w:val="-14"/>
          <w:sz w:val="24"/>
        </w:rPr>
        <w:t> </w:t>
      </w:r>
      <w:r>
        <w:rPr>
          <w:b/>
          <w:sz w:val="24"/>
        </w:rPr>
        <w:t>connaissances,</w:t>
      </w:r>
      <w:r>
        <w:rPr>
          <w:b/>
          <w:spacing w:val="-14"/>
          <w:sz w:val="24"/>
        </w:rPr>
        <w:t> </w:t>
      </w:r>
      <w:r>
        <w:rPr>
          <w:b/>
          <w:sz w:val="24"/>
        </w:rPr>
        <w:t>laquelle</w:t>
      </w:r>
      <w:r>
        <w:rPr>
          <w:b/>
          <w:spacing w:val="-14"/>
          <w:sz w:val="24"/>
        </w:rPr>
        <w:t> </w:t>
      </w:r>
      <w:r>
        <w:rPr>
          <w:b/>
          <w:sz w:val="24"/>
        </w:rPr>
        <w:t>(lesquelles) des propositions suivantes est (sont) exacte(s) ?</w:t>
      </w:r>
    </w:p>
    <w:p>
      <w:pPr>
        <w:pStyle w:val="BodyText"/>
        <w:spacing w:before="40"/>
        <w:rPr>
          <w:b/>
        </w:rPr>
      </w:pPr>
    </w:p>
    <w:p>
      <w:pPr>
        <w:pStyle w:val="ListParagraph"/>
        <w:numPr>
          <w:ilvl w:val="0"/>
          <w:numId w:val="9"/>
        </w:numPr>
        <w:tabs>
          <w:tab w:pos="1415" w:val="left" w:leader="none"/>
        </w:tabs>
        <w:spacing w:line="240" w:lineRule="auto" w:before="0" w:after="0"/>
        <w:ind w:left="1415" w:right="0" w:hanging="359"/>
        <w:jc w:val="left"/>
        <w:rPr>
          <w:sz w:val="24"/>
        </w:rPr>
      </w:pPr>
      <w:r>
        <w:rPr>
          <w:sz w:val="24"/>
        </w:rPr>
        <w:t>Toutes</w:t>
      </w:r>
      <w:r>
        <w:rPr>
          <w:spacing w:val="-9"/>
          <w:sz w:val="24"/>
        </w:rPr>
        <w:t> </w:t>
      </w:r>
      <w:r>
        <w:rPr>
          <w:sz w:val="24"/>
        </w:rPr>
        <w:t>les</w:t>
      </w:r>
      <w:r>
        <w:rPr>
          <w:spacing w:val="-6"/>
          <w:sz w:val="24"/>
        </w:rPr>
        <w:t> </w:t>
      </w:r>
      <w:r>
        <w:rPr>
          <w:sz w:val="24"/>
        </w:rPr>
        <w:t>cellules</w:t>
      </w:r>
      <w:r>
        <w:rPr>
          <w:spacing w:val="-7"/>
          <w:sz w:val="24"/>
        </w:rPr>
        <w:t> </w:t>
      </w:r>
      <w:r>
        <w:rPr>
          <w:sz w:val="24"/>
        </w:rPr>
        <w:t>de</w:t>
      </w:r>
      <w:r>
        <w:rPr>
          <w:spacing w:val="-10"/>
          <w:sz w:val="24"/>
        </w:rPr>
        <w:t> </w:t>
      </w:r>
      <w:r>
        <w:rPr>
          <w:sz w:val="24"/>
        </w:rPr>
        <w:t>cette</w:t>
      </w:r>
      <w:r>
        <w:rPr>
          <w:spacing w:val="-7"/>
          <w:sz w:val="24"/>
        </w:rPr>
        <w:t> </w:t>
      </w:r>
      <w:r>
        <w:rPr>
          <w:sz w:val="24"/>
        </w:rPr>
        <w:t>expérience</w:t>
      </w:r>
      <w:r>
        <w:rPr>
          <w:spacing w:val="-8"/>
          <w:sz w:val="24"/>
        </w:rPr>
        <w:t> </w:t>
      </w:r>
      <w:r>
        <w:rPr>
          <w:sz w:val="24"/>
        </w:rPr>
        <w:t>expriment</w:t>
      </w:r>
      <w:r>
        <w:rPr>
          <w:spacing w:val="-6"/>
          <w:sz w:val="24"/>
        </w:rPr>
        <w:t> </w:t>
      </w:r>
      <w:r>
        <w:rPr>
          <w:sz w:val="24"/>
        </w:rPr>
        <w:t>la</w:t>
      </w:r>
      <w:r>
        <w:rPr>
          <w:spacing w:val="-5"/>
          <w:sz w:val="24"/>
        </w:rPr>
        <w:t> GFP</w:t>
      </w:r>
    </w:p>
    <w:p>
      <w:pPr>
        <w:pStyle w:val="ListParagraph"/>
        <w:numPr>
          <w:ilvl w:val="0"/>
          <w:numId w:val="9"/>
        </w:numPr>
        <w:tabs>
          <w:tab w:pos="1415" w:val="left" w:leader="none"/>
        </w:tabs>
        <w:spacing w:line="240" w:lineRule="auto" w:before="43" w:after="0"/>
        <w:ind w:left="1415" w:right="0" w:hanging="359"/>
        <w:jc w:val="left"/>
        <w:rPr>
          <w:sz w:val="24"/>
        </w:rPr>
      </w:pPr>
      <w:r>
        <w:rPr>
          <w:sz w:val="24"/>
        </w:rPr>
        <w:t>L’imidazole</w:t>
      </w:r>
      <w:r>
        <w:rPr>
          <w:spacing w:val="-8"/>
          <w:sz w:val="24"/>
        </w:rPr>
        <w:t> </w:t>
      </w:r>
      <w:r>
        <w:rPr>
          <w:sz w:val="24"/>
        </w:rPr>
        <w:t>augmente</w:t>
      </w:r>
      <w:r>
        <w:rPr>
          <w:spacing w:val="-3"/>
          <w:sz w:val="24"/>
        </w:rPr>
        <w:t> </w:t>
      </w:r>
      <w:r>
        <w:rPr>
          <w:sz w:val="24"/>
        </w:rPr>
        <w:t>l’expression</w:t>
      </w:r>
      <w:r>
        <w:rPr>
          <w:spacing w:val="-6"/>
          <w:sz w:val="24"/>
        </w:rPr>
        <w:t> </w:t>
      </w:r>
      <w:r>
        <w:rPr>
          <w:sz w:val="24"/>
        </w:rPr>
        <w:t>de</w:t>
      </w:r>
      <w:r>
        <w:rPr>
          <w:spacing w:val="-17"/>
          <w:sz w:val="24"/>
        </w:rPr>
        <w:t> </w:t>
      </w:r>
      <w:r>
        <w:rPr>
          <w:sz w:val="24"/>
        </w:rPr>
        <w:t>Arf1</w:t>
      </w:r>
      <w:r>
        <w:rPr>
          <w:spacing w:val="-8"/>
          <w:sz w:val="24"/>
        </w:rPr>
        <w:t> </w:t>
      </w:r>
      <w:r>
        <w:rPr>
          <w:sz w:val="24"/>
        </w:rPr>
        <w:t>dans</w:t>
      </w:r>
      <w:r>
        <w:rPr>
          <w:spacing w:val="-5"/>
          <w:sz w:val="24"/>
        </w:rPr>
        <w:t> </w:t>
      </w:r>
      <w:r>
        <w:rPr>
          <w:sz w:val="24"/>
        </w:rPr>
        <w:t>toutes</w:t>
      </w:r>
      <w:r>
        <w:rPr>
          <w:spacing w:val="-6"/>
          <w:sz w:val="24"/>
        </w:rPr>
        <w:t> </w:t>
      </w:r>
      <w:r>
        <w:rPr>
          <w:sz w:val="24"/>
        </w:rPr>
        <w:t>les</w:t>
      </w:r>
      <w:r>
        <w:rPr>
          <w:spacing w:val="-5"/>
          <w:sz w:val="24"/>
        </w:rPr>
        <w:t> </w:t>
      </w:r>
      <w:r>
        <w:rPr>
          <w:spacing w:val="-2"/>
          <w:sz w:val="24"/>
        </w:rPr>
        <w:t>conditions</w:t>
      </w:r>
    </w:p>
    <w:p>
      <w:pPr>
        <w:pStyle w:val="ListParagraph"/>
        <w:numPr>
          <w:ilvl w:val="0"/>
          <w:numId w:val="9"/>
        </w:numPr>
        <w:tabs>
          <w:tab w:pos="1416" w:val="left" w:leader="none"/>
        </w:tabs>
        <w:spacing w:line="276" w:lineRule="auto" w:before="41" w:after="0"/>
        <w:ind w:left="1416" w:right="1058" w:hanging="360"/>
        <w:jc w:val="left"/>
        <w:rPr>
          <w:sz w:val="24"/>
        </w:rPr>
      </w:pPr>
      <w:r>
        <w:rPr>
          <w:sz w:val="24"/>
        </w:rPr>
        <w:t>Les</w:t>
      </w:r>
      <w:r>
        <w:rPr>
          <w:spacing w:val="-9"/>
          <w:sz w:val="24"/>
        </w:rPr>
        <w:t> </w:t>
      </w:r>
      <w:r>
        <w:rPr>
          <w:sz w:val="24"/>
        </w:rPr>
        <w:t>tyrosines</w:t>
      </w:r>
      <w:r>
        <w:rPr>
          <w:spacing w:val="-8"/>
          <w:sz w:val="24"/>
        </w:rPr>
        <w:t> </w:t>
      </w:r>
      <w:r>
        <w:rPr>
          <w:sz w:val="24"/>
        </w:rPr>
        <w:t>876</w:t>
      </w:r>
      <w:r>
        <w:rPr>
          <w:spacing w:val="-7"/>
          <w:sz w:val="24"/>
        </w:rPr>
        <w:t> </w:t>
      </w:r>
      <w:r>
        <w:rPr>
          <w:sz w:val="24"/>
        </w:rPr>
        <w:t>et</w:t>
      </w:r>
      <w:r>
        <w:rPr>
          <w:spacing w:val="-7"/>
          <w:sz w:val="24"/>
        </w:rPr>
        <w:t> </w:t>
      </w:r>
      <w:r>
        <w:rPr>
          <w:sz w:val="24"/>
        </w:rPr>
        <w:t>898</w:t>
      </w:r>
      <w:r>
        <w:rPr>
          <w:spacing w:val="-7"/>
          <w:sz w:val="24"/>
        </w:rPr>
        <w:t> </w:t>
      </w:r>
      <w:r>
        <w:rPr>
          <w:sz w:val="24"/>
        </w:rPr>
        <w:t>de</w:t>
      </w:r>
      <w:r>
        <w:rPr>
          <w:spacing w:val="-7"/>
          <w:sz w:val="24"/>
        </w:rPr>
        <w:t> </w:t>
      </w:r>
      <w:r>
        <w:rPr>
          <w:sz w:val="24"/>
        </w:rPr>
        <w:t>GBF1</w:t>
      </w:r>
      <w:r>
        <w:rPr>
          <w:spacing w:val="-7"/>
          <w:sz w:val="24"/>
        </w:rPr>
        <w:t> </w:t>
      </w:r>
      <w:r>
        <w:rPr>
          <w:sz w:val="24"/>
        </w:rPr>
        <w:t>jouent</w:t>
      </w:r>
      <w:r>
        <w:rPr>
          <w:spacing w:val="-10"/>
          <w:sz w:val="24"/>
        </w:rPr>
        <w:t> </w:t>
      </w:r>
      <w:r>
        <w:rPr>
          <w:sz w:val="24"/>
        </w:rPr>
        <w:t>un</w:t>
      </w:r>
      <w:r>
        <w:rPr>
          <w:spacing w:val="-9"/>
          <w:sz w:val="24"/>
        </w:rPr>
        <w:t> </w:t>
      </w:r>
      <w:r>
        <w:rPr>
          <w:sz w:val="24"/>
        </w:rPr>
        <w:t>rôle</w:t>
      </w:r>
      <w:r>
        <w:rPr>
          <w:spacing w:val="-7"/>
          <w:sz w:val="24"/>
        </w:rPr>
        <w:t> </w:t>
      </w:r>
      <w:r>
        <w:rPr>
          <w:sz w:val="24"/>
        </w:rPr>
        <w:t>dans</w:t>
      </w:r>
      <w:r>
        <w:rPr>
          <w:spacing w:val="-10"/>
          <w:sz w:val="24"/>
        </w:rPr>
        <w:t> </w:t>
      </w:r>
      <w:r>
        <w:rPr>
          <w:sz w:val="24"/>
        </w:rPr>
        <w:t>l’interaction</w:t>
      </w:r>
      <w:r>
        <w:rPr>
          <w:spacing w:val="-7"/>
          <w:sz w:val="24"/>
        </w:rPr>
        <w:t> </w:t>
      </w:r>
      <w:r>
        <w:rPr>
          <w:sz w:val="24"/>
        </w:rPr>
        <w:t>entre</w:t>
      </w:r>
      <w:r>
        <w:rPr>
          <w:spacing w:val="-19"/>
          <w:sz w:val="24"/>
        </w:rPr>
        <w:t> </w:t>
      </w:r>
      <w:r>
        <w:rPr>
          <w:sz w:val="24"/>
        </w:rPr>
        <w:t>Arf1</w:t>
      </w:r>
      <w:r>
        <w:rPr>
          <w:spacing w:val="-7"/>
          <w:sz w:val="24"/>
        </w:rPr>
        <w:t> </w:t>
      </w:r>
      <w:r>
        <w:rPr>
          <w:sz w:val="24"/>
        </w:rPr>
        <w:t>et</w:t>
      </w:r>
      <w:r>
        <w:rPr>
          <w:spacing w:val="-7"/>
          <w:sz w:val="24"/>
        </w:rPr>
        <w:t> </w:t>
      </w:r>
      <w:r>
        <w:rPr>
          <w:sz w:val="24"/>
        </w:rPr>
        <w:t>les protéines GGA en présence d’imidazole</w:t>
      </w:r>
    </w:p>
    <w:p>
      <w:pPr>
        <w:pStyle w:val="ListParagraph"/>
        <w:numPr>
          <w:ilvl w:val="0"/>
          <w:numId w:val="9"/>
        </w:numPr>
        <w:tabs>
          <w:tab w:pos="1416" w:val="left" w:leader="none"/>
        </w:tabs>
        <w:spacing w:line="278" w:lineRule="auto" w:before="0" w:after="0"/>
        <w:ind w:left="1416" w:right="1061" w:hanging="360"/>
        <w:jc w:val="left"/>
        <w:rPr>
          <w:sz w:val="24"/>
        </w:rPr>
      </w:pPr>
      <w:r>
        <w:rPr>
          <w:sz w:val="24"/>
        </w:rPr>
        <w:t>Les</w:t>
      </w:r>
      <w:r>
        <w:rPr>
          <w:spacing w:val="-5"/>
          <w:sz w:val="24"/>
        </w:rPr>
        <w:t> </w:t>
      </w:r>
      <w:r>
        <w:rPr>
          <w:sz w:val="24"/>
        </w:rPr>
        <w:t>tyrosines</w:t>
      </w:r>
      <w:r>
        <w:rPr>
          <w:spacing w:val="-5"/>
          <w:sz w:val="24"/>
        </w:rPr>
        <w:t> </w:t>
      </w:r>
      <w:r>
        <w:rPr>
          <w:sz w:val="24"/>
        </w:rPr>
        <w:t>876</w:t>
      </w:r>
      <w:r>
        <w:rPr>
          <w:spacing w:val="-5"/>
          <w:sz w:val="24"/>
        </w:rPr>
        <w:t> </w:t>
      </w:r>
      <w:r>
        <w:rPr>
          <w:sz w:val="24"/>
        </w:rPr>
        <w:t>et</w:t>
      </w:r>
      <w:r>
        <w:rPr>
          <w:spacing w:val="-7"/>
          <w:sz w:val="24"/>
        </w:rPr>
        <w:t> </w:t>
      </w:r>
      <w:r>
        <w:rPr>
          <w:sz w:val="24"/>
        </w:rPr>
        <w:t>898</w:t>
      </w:r>
      <w:r>
        <w:rPr>
          <w:spacing w:val="-5"/>
          <w:sz w:val="24"/>
        </w:rPr>
        <w:t> </w:t>
      </w:r>
      <w:r>
        <w:rPr>
          <w:sz w:val="24"/>
        </w:rPr>
        <w:t>de</w:t>
      </w:r>
      <w:r>
        <w:rPr>
          <w:spacing w:val="-5"/>
          <w:sz w:val="24"/>
        </w:rPr>
        <w:t> </w:t>
      </w:r>
      <w:r>
        <w:rPr>
          <w:sz w:val="24"/>
        </w:rPr>
        <w:t>GBF1</w:t>
      </w:r>
      <w:r>
        <w:rPr>
          <w:spacing w:val="-7"/>
          <w:sz w:val="24"/>
        </w:rPr>
        <w:t> </w:t>
      </w:r>
      <w:r>
        <w:rPr>
          <w:sz w:val="24"/>
        </w:rPr>
        <w:t>ne</w:t>
      </w:r>
      <w:r>
        <w:rPr>
          <w:spacing w:val="-5"/>
          <w:sz w:val="24"/>
        </w:rPr>
        <w:t> </w:t>
      </w:r>
      <w:r>
        <w:rPr>
          <w:sz w:val="24"/>
        </w:rPr>
        <w:t>semblent</w:t>
      </w:r>
      <w:r>
        <w:rPr>
          <w:spacing w:val="-5"/>
          <w:sz w:val="24"/>
        </w:rPr>
        <w:t> </w:t>
      </w:r>
      <w:r>
        <w:rPr>
          <w:sz w:val="24"/>
        </w:rPr>
        <w:t>pas</w:t>
      </w:r>
      <w:r>
        <w:rPr>
          <w:spacing w:val="-5"/>
          <w:sz w:val="24"/>
        </w:rPr>
        <w:t> </w:t>
      </w:r>
      <w:r>
        <w:rPr>
          <w:sz w:val="24"/>
        </w:rPr>
        <w:t>jouer</w:t>
      </w:r>
      <w:r>
        <w:rPr>
          <w:spacing w:val="-6"/>
          <w:sz w:val="24"/>
        </w:rPr>
        <w:t> </w:t>
      </w:r>
      <w:r>
        <w:rPr>
          <w:sz w:val="24"/>
        </w:rPr>
        <w:t>un</w:t>
      </w:r>
      <w:r>
        <w:rPr>
          <w:spacing w:val="-5"/>
          <w:sz w:val="24"/>
        </w:rPr>
        <w:t> </w:t>
      </w:r>
      <w:r>
        <w:rPr>
          <w:sz w:val="24"/>
        </w:rPr>
        <w:t>rôle</w:t>
      </w:r>
      <w:r>
        <w:rPr>
          <w:spacing w:val="-7"/>
          <w:sz w:val="24"/>
        </w:rPr>
        <w:t> </w:t>
      </w:r>
      <w:r>
        <w:rPr>
          <w:sz w:val="24"/>
        </w:rPr>
        <w:t>dans</w:t>
      </w:r>
      <w:r>
        <w:rPr>
          <w:spacing w:val="-5"/>
          <w:sz w:val="24"/>
        </w:rPr>
        <w:t> </w:t>
      </w:r>
      <w:r>
        <w:rPr>
          <w:sz w:val="24"/>
        </w:rPr>
        <w:t>l’interaction entre Arf-1 et les protéines GGA</w:t>
      </w:r>
      <w:r>
        <w:rPr>
          <w:spacing w:val="-2"/>
          <w:sz w:val="24"/>
        </w:rPr>
        <w:t> </w:t>
      </w:r>
      <w:r>
        <w:rPr>
          <w:sz w:val="24"/>
        </w:rPr>
        <w:t>en présence d’imidazole</w:t>
      </w:r>
    </w:p>
    <w:p>
      <w:pPr>
        <w:pStyle w:val="ListParagraph"/>
        <w:numPr>
          <w:ilvl w:val="0"/>
          <w:numId w:val="9"/>
        </w:numPr>
        <w:tabs>
          <w:tab w:pos="1416" w:val="left" w:leader="none"/>
        </w:tabs>
        <w:spacing w:line="276" w:lineRule="auto" w:before="0" w:after="0"/>
        <w:ind w:left="1416" w:right="1064" w:hanging="360"/>
        <w:jc w:val="left"/>
        <w:rPr>
          <w:sz w:val="24"/>
        </w:rPr>
      </w:pPr>
      <w:r>
        <w:rPr>
          <w:sz w:val="24"/>
        </w:rPr>
        <w:t>La phosphorylation de GBF1 sur ses tyrosines 876 et 898 pourrait jouer un rôle</w:t>
      </w:r>
      <w:r>
        <w:rPr>
          <w:spacing w:val="40"/>
          <w:sz w:val="24"/>
        </w:rPr>
        <w:t> </w:t>
      </w:r>
      <w:r>
        <w:rPr>
          <w:sz w:val="24"/>
        </w:rPr>
        <w:t>dans l’assemblage du manteau vésiculaire de COPI</w:t>
      </w:r>
    </w:p>
    <w:p>
      <w:pPr>
        <w:pStyle w:val="BodyText"/>
      </w:pPr>
    </w:p>
    <w:p>
      <w:pPr>
        <w:pStyle w:val="BodyText"/>
        <w:spacing w:before="78"/>
      </w:pPr>
    </w:p>
    <w:p>
      <w:pPr>
        <w:pStyle w:val="BodyText"/>
        <w:spacing w:line="276" w:lineRule="auto"/>
        <w:ind w:left="1056" w:right="1050"/>
        <w:jc w:val="both"/>
      </w:pPr>
      <w:r>
        <w:rPr/>
        <w:t>Enfin, les chercheurs souhaitent étudier l’effet de Src sur l’interaction entre Arf-1 et GBF1. Pour cela, ils font exprimer aux cellules les mêmes mutants de GBF1 que précédemment, mais cette fois-ci fusionnés à la GFP. En parallèle, ils utilisent également une lignée cellulaire témoin qui n’exprime pas GBF1 mais qui exprime la GFP seule.</w:t>
      </w:r>
    </w:p>
    <w:p>
      <w:pPr>
        <w:pStyle w:val="BodyText"/>
        <w:spacing w:line="276" w:lineRule="auto"/>
        <w:ind w:left="1056" w:right="1058"/>
        <w:jc w:val="both"/>
      </w:pPr>
      <w:r>
        <w:rPr/>
        <w:t>Ces cellules sont transfectées pour exprimer également soit une version inactive de Src (SrcKM), soit une version active (SrcEG).</w:t>
      </w:r>
    </w:p>
    <w:p>
      <w:pPr>
        <w:pStyle w:val="BodyText"/>
        <w:spacing w:line="276" w:lineRule="auto"/>
        <w:ind w:left="1056" w:right="1059"/>
        <w:jc w:val="both"/>
      </w:pPr>
      <w:r>
        <w:rPr/>
        <w:t>Ils manipulent génétiquement une dernière fois les cellules afin qu’elles expriment toutes</w:t>
      </w:r>
      <w:r>
        <w:rPr>
          <w:spacing w:val="-17"/>
        </w:rPr>
        <w:t> </w:t>
      </w:r>
      <w:r>
        <w:rPr/>
        <w:t>la</w:t>
      </w:r>
      <w:r>
        <w:rPr>
          <w:spacing w:val="-17"/>
        </w:rPr>
        <w:t> </w:t>
      </w:r>
      <w:r>
        <w:rPr/>
        <w:t>protéine</w:t>
      </w:r>
      <w:r>
        <w:rPr>
          <w:spacing w:val="-16"/>
        </w:rPr>
        <w:t> </w:t>
      </w:r>
      <w:r>
        <w:rPr/>
        <w:t>Arf1</w:t>
      </w:r>
      <w:r>
        <w:rPr>
          <w:spacing w:val="-17"/>
        </w:rPr>
        <w:t> </w:t>
      </w:r>
      <w:r>
        <w:rPr/>
        <w:t>présentant</w:t>
      </w:r>
      <w:r>
        <w:rPr>
          <w:spacing w:val="-17"/>
        </w:rPr>
        <w:t> </w:t>
      </w:r>
      <w:r>
        <w:rPr/>
        <w:t>une</w:t>
      </w:r>
      <w:r>
        <w:rPr>
          <w:spacing w:val="-17"/>
        </w:rPr>
        <w:t> </w:t>
      </w:r>
      <w:r>
        <w:rPr/>
        <w:t>délétion</w:t>
      </w:r>
      <w:r>
        <w:rPr>
          <w:spacing w:val="-16"/>
        </w:rPr>
        <w:t> </w:t>
      </w:r>
      <w:r>
        <w:rPr/>
        <w:t>de</w:t>
      </w:r>
      <w:r>
        <w:rPr>
          <w:spacing w:val="-15"/>
        </w:rPr>
        <w:t> </w:t>
      </w:r>
      <w:r>
        <w:rPr/>
        <w:t>son</w:t>
      </w:r>
      <w:r>
        <w:rPr>
          <w:spacing w:val="-16"/>
        </w:rPr>
        <w:t> </w:t>
      </w:r>
      <w:r>
        <w:rPr/>
        <w:t>acide</w:t>
      </w:r>
      <w:r>
        <w:rPr>
          <w:spacing w:val="-16"/>
        </w:rPr>
        <w:t> </w:t>
      </w:r>
      <w:r>
        <w:rPr/>
        <w:t>aminé</w:t>
      </w:r>
      <w:r>
        <w:rPr>
          <w:spacing w:val="-16"/>
        </w:rPr>
        <w:t> </w:t>
      </w:r>
      <w:r>
        <w:rPr/>
        <w:t>histidine</w:t>
      </w:r>
      <w:r>
        <w:rPr>
          <w:spacing w:val="-16"/>
        </w:rPr>
        <w:t> </w:t>
      </w:r>
      <w:r>
        <w:rPr/>
        <w:t>en</w:t>
      </w:r>
      <w:r>
        <w:rPr>
          <w:spacing w:val="-17"/>
        </w:rPr>
        <w:t> </w:t>
      </w:r>
      <w:r>
        <w:rPr/>
        <w:t>position 17 (Arf1-del17-His).</w:t>
      </w:r>
    </w:p>
    <w:p>
      <w:pPr>
        <w:pStyle w:val="BodyText"/>
        <w:spacing w:line="276" w:lineRule="auto"/>
        <w:ind w:left="1056" w:right="1050"/>
        <w:jc w:val="both"/>
      </w:pPr>
      <w:r>
        <w:rPr/>
        <w:t>Ils</w:t>
      </w:r>
      <w:r>
        <w:rPr>
          <w:spacing w:val="-7"/>
        </w:rPr>
        <w:t> </w:t>
      </w:r>
      <w:r>
        <w:rPr/>
        <w:t>réalisent</w:t>
      </w:r>
      <w:r>
        <w:rPr>
          <w:spacing w:val="-9"/>
        </w:rPr>
        <w:t> </w:t>
      </w:r>
      <w:r>
        <w:rPr/>
        <w:t>un</w:t>
      </w:r>
      <w:r>
        <w:rPr>
          <w:spacing w:val="-8"/>
        </w:rPr>
        <w:t> </w:t>
      </w:r>
      <w:r>
        <w:rPr/>
        <w:t>western</w:t>
      </w:r>
      <w:r>
        <w:rPr>
          <w:spacing w:val="-9"/>
        </w:rPr>
        <w:t> </w:t>
      </w:r>
      <w:r>
        <w:rPr/>
        <w:t>blot</w:t>
      </w:r>
      <w:r>
        <w:rPr>
          <w:spacing w:val="-6"/>
        </w:rPr>
        <w:t> </w:t>
      </w:r>
      <w:r>
        <w:rPr/>
        <w:t>sur</w:t>
      </w:r>
      <w:r>
        <w:rPr>
          <w:spacing w:val="-5"/>
        </w:rPr>
        <w:t> </w:t>
      </w:r>
      <w:r>
        <w:rPr/>
        <w:t>le</w:t>
      </w:r>
      <w:r>
        <w:rPr>
          <w:spacing w:val="-6"/>
        </w:rPr>
        <w:t> </w:t>
      </w:r>
      <w:r>
        <w:rPr/>
        <w:t>lysat</w:t>
      </w:r>
      <w:r>
        <w:rPr>
          <w:spacing w:val="-8"/>
        </w:rPr>
        <w:t> </w:t>
      </w:r>
      <w:r>
        <w:rPr/>
        <w:t>de</w:t>
      </w:r>
      <w:r>
        <w:rPr>
          <w:spacing w:val="-6"/>
        </w:rPr>
        <w:t> </w:t>
      </w:r>
      <w:r>
        <w:rPr/>
        <w:t>ces</w:t>
      </w:r>
      <w:r>
        <w:rPr>
          <w:spacing w:val="-9"/>
        </w:rPr>
        <w:t> </w:t>
      </w:r>
      <w:r>
        <w:rPr/>
        <w:t>cellules</w:t>
      </w:r>
      <w:r>
        <w:rPr>
          <w:spacing w:val="-6"/>
        </w:rPr>
        <w:t> </w:t>
      </w:r>
      <w:r>
        <w:rPr/>
        <w:t>(Input)</w:t>
      </w:r>
      <w:r>
        <w:rPr>
          <w:spacing w:val="-9"/>
        </w:rPr>
        <w:t> </w:t>
      </w:r>
      <w:r>
        <w:rPr/>
        <w:t>ou</w:t>
      </w:r>
      <w:r>
        <w:rPr>
          <w:spacing w:val="-6"/>
        </w:rPr>
        <w:t> </w:t>
      </w:r>
      <w:r>
        <w:rPr/>
        <w:t>sur</w:t>
      </w:r>
      <w:r>
        <w:rPr>
          <w:spacing w:val="-10"/>
        </w:rPr>
        <w:t> </w:t>
      </w:r>
      <w:r>
        <w:rPr/>
        <w:t>un</w:t>
      </w:r>
      <w:r>
        <w:rPr>
          <w:spacing w:val="-6"/>
        </w:rPr>
        <w:t> </w:t>
      </w:r>
      <w:r>
        <w:rPr/>
        <w:t>culot</w:t>
      </w:r>
      <w:r>
        <w:rPr>
          <w:spacing w:val="-2"/>
        </w:rPr>
        <w:t> </w:t>
      </w:r>
      <w:r>
        <w:rPr/>
        <w:t>résultant de l’immunoprécipitation de la protéine GFP (IP : GFP) </w:t>
      </w:r>
      <w:r>
        <w:rPr>
          <w:b/>
        </w:rPr>
        <w:t>(Figure 7A)</w:t>
      </w:r>
      <w:r>
        <w:rPr/>
        <w:t>, et quantifient l’intensité des bandes obtenues pour Arf1-del17-His dans l’expérience de co-immunoprécipitation </w:t>
      </w:r>
      <w:r>
        <w:rPr>
          <w:b/>
        </w:rPr>
        <w:t>(Figure 7B)</w:t>
      </w:r>
      <w:r>
        <w:rPr/>
        <w:t>.</w:t>
      </w:r>
    </w:p>
    <w:p>
      <w:pPr>
        <w:pStyle w:val="BodyText"/>
        <w:spacing w:after="0" w:line="276" w:lineRule="auto"/>
        <w:jc w:val="both"/>
        <w:sectPr>
          <w:pgSz w:w="11910" w:h="16840"/>
          <w:pgMar w:header="0" w:footer="373" w:top="1320" w:bottom="600" w:left="360" w:right="360"/>
        </w:sectPr>
      </w:pPr>
    </w:p>
    <w:p>
      <w:pPr>
        <w:spacing w:line="240" w:lineRule="auto"/>
        <w:ind w:left="3048" w:right="0" w:firstLine="0"/>
        <w:rPr>
          <w:sz w:val="20"/>
        </w:rPr>
      </w:pPr>
      <w:r>
        <w:rPr>
          <w:sz w:val="20"/>
        </w:rPr>
        <w:drawing>
          <wp:inline distT="0" distB="0" distL="0" distR="0">
            <wp:extent cx="3262599" cy="4642389"/>
            <wp:effectExtent l="0" t="0" r="0" b="0"/>
            <wp:docPr id="15" name="Image 15" descr="Une image contenant texte, capture d’écran, diagramme, Plan  Description générée automatiquement"/>
            <wp:cNvGraphicFramePr>
              <a:graphicFrameLocks/>
            </wp:cNvGraphicFramePr>
            <a:graphic>
              <a:graphicData uri="http://schemas.openxmlformats.org/drawingml/2006/picture">
                <pic:pic>
                  <pic:nvPicPr>
                    <pic:cNvPr id="15" name="Image 15" descr="Une image contenant texte, capture d’écran, diagramme, Plan  Description générée automatiquement"/>
                    <pic:cNvPicPr/>
                  </pic:nvPicPr>
                  <pic:blipFill>
                    <a:blip r:embed="rId14" cstate="print"/>
                    <a:stretch>
                      <a:fillRect/>
                    </a:stretch>
                  </pic:blipFill>
                  <pic:spPr>
                    <a:xfrm>
                      <a:off x="0" y="0"/>
                      <a:ext cx="3262599" cy="4642389"/>
                    </a:xfrm>
                    <a:prstGeom prst="rect">
                      <a:avLst/>
                    </a:prstGeom>
                  </pic:spPr>
                </pic:pic>
              </a:graphicData>
            </a:graphic>
          </wp:inline>
        </w:drawing>
      </w:r>
      <w:r>
        <w:rPr>
          <w:sz w:val="20"/>
        </w:rPr>
      </w:r>
    </w:p>
    <w:p>
      <w:pPr>
        <w:spacing w:line="276" w:lineRule="auto" w:before="127"/>
        <w:ind w:left="1056" w:right="1048" w:firstLine="0"/>
        <w:jc w:val="both"/>
        <w:rPr>
          <w:b/>
          <w:sz w:val="22"/>
        </w:rPr>
      </w:pPr>
      <w:r>
        <w:rPr>
          <w:b/>
          <w:sz w:val="22"/>
        </w:rPr>
        <w:t>Figure 7 - A : </w:t>
      </w:r>
      <w:r>
        <w:rPr>
          <w:sz w:val="22"/>
        </w:rPr>
        <w:t>Western blot sur lysat de cellules (Input) ou après immunoprécipitation de l’étiquette GFP</w:t>
      </w:r>
      <w:r>
        <w:rPr>
          <w:spacing w:val="-2"/>
          <w:sz w:val="22"/>
        </w:rPr>
        <w:t> </w:t>
      </w:r>
      <w:r>
        <w:rPr>
          <w:sz w:val="22"/>
        </w:rPr>
        <w:t>(IP</w:t>
      </w:r>
      <w:r>
        <w:rPr>
          <w:spacing w:val="-4"/>
          <w:sz w:val="22"/>
        </w:rPr>
        <w:t> </w:t>
      </w:r>
      <w:r>
        <w:rPr>
          <w:sz w:val="22"/>
        </w:rPr>
        <w:t>: GFP). Les protéines</w:t>
      </w:r>
      <w:r>
        <w:rPr>
          <w:spacing w:val="-1"/>
          <w:sz w:val="22"/>
        </w:rPr>
        <w:t> </w:t>
      </w:r>
      <w:r>
        <w:rPr>
          <w:sz w:val="22"/>
        </w:rPr>
        <w:t>recherchées sont listées sur la droite de la figure. </w:t>
      </w:r>
      <w:r>
        <w:rPr>
          <w:b/>
          <w:sz w:val="22"/>
        </w:rPr>
        <w:t>B</w:t>
      </w:r>
    </w:p>
    <w:p>
      <w:pPr>
        <w:spacing w:line="276" w:lineRule="auto" w:before="0"/>
        <w:ind w:left="1056" w:right="1052" w:firstLine="0"/>
        <w:jc w:val="both"/>
        <w:rPr>
          <w:sz w:val="22"/>
        </w:rPr>
      </w:pPr>
      <w:r>
        <w:rPr>
          <w:b/>
          <w:sz w:val="22"/>
        </w:rPr>
        <w:t>: </w:t>
      </w:r>
      <w:r>
        <w:rPr>
          <w:sz w:val="22"/>
        </w:rPr>
        <w:t>Quantification de l’intensité des bandes correspondant à</w:t>
      </w:r>
      <w:r>
        <w:rPr>
          <w:spacing w:val="-8"/>
          <w:sz w:val="22"/>
        </w:rPr>
        <w:t> </w:t>
      </w:r>
      <w:r>
        <w:rPr>
          <w:sz w:val="22"/>
        </w:rPr>
        <w:t>Arf1-del17-His, par rapport à celle obtenue dans les cellules qui expriment la protéine GBF1 sauvage en présence d’une forme active</w:t>
      </w:r>
      <w:r>
        <w:rPr>
          <w:spacing w:val="-16"/>
          <w:sz w:val="22"/>
        </w:rPr>
        <w:t> </w:t>
      </w:r>
      <w:r>
        <w:rPr>
          <w:sz w:val="22"/>
        </w:rPr>
        <w:t>de</w:t>
      </w:r>
      <w:r>
        <w:rPr>
          <w:spacing w:val="-15"/>
          <w:sz w:val="22"/>
        </w:rPr>
        <w:t> </w:t>
      </w:r>
      <w:r>
        <w:rPr>
          <w:sz w:val="22"/>
        </w:rPr>
        <w:t>Src</w:t>
      </w:r>
      <w:r>
        <w:rPr>
          <w:spacing w:val="-15"/>
          <w:sz w:val="22"/>
        </w:rPr>
        <w:t> </w:t>
      </w:r>
      <w:r>
        <w:rPr>
          <w:sz w:val="22"/>
        </w:rPr>
        <w:t>(SrcEG).</w:t>
      </w:r>
      <w:r>
        <w:rPr>
          <w:spacing w:val="-16"/>
          <w:sz w:val="22"/>
        </w:rPr>
        <w:t> </w:t>
      </w:r>
      <w:r>
        <w:rPr>
          <w:sz w:val="22"/>
        </w:rPr>
        <w:t>*,</w:t>
      </w:r>
      <w:r>
        <w:rPr>
          <w:spacing w:val="-15"/>
          <w:sz w:val="22"/>
        </w:rPr>
        <w:t> </w:t>
      </w:r>
      <w:r>
        <w:rPr>
          <w:sz w:val="22"/>
        </w:rPr>
        <w:t>**</w:t>
      </w:r>
      <w:r>
        <w:rPr>
          <w:spacing w:val="-15"/>
          <w:sz w:val="22"/>
        </w:rPr>
        <w:t> </w:t>
      </w:r>
      <w:r>
        <w:rPr>
          <w:sz w:val="22"/>
        </w:rPr>
        <w:t>:</w:t>
      </w:r>
      <w:r>
        <w:rPr>
          <w:spacing w:val="-15"/>
          <w:sz w:val="22"/>
        </w:rPr>
        <w:t> </w:t>
      </w:r>
      <w:r>
        <w:rPr>
          <w:sz w:val="22"/>
        </w:rPr>
        <w:t>différences</w:t>
      </w:r>
      <w:r>
        <w:rPr>
          <w:spacing w:val="-16"/>
          <w:sz w:val="22"/>
        </w:rPr>
        <w:t> </w:t>
      </w:r>
      <w:r>
        <w:rPr>
          <w:sz w:val="22"/>
        </w:rPr>
        <w:t>significatives</w:t>
      </w:r>
      <w:r>
        <w:rPr>
          <w:spacing w:val="-15"/>
          <w:sz w:val="22"/>
        </w:rPr>
        <w:t> </w:t>
      </w:r>
      <w:r>
        <w:rPr>
          <w:sz w:val="22"/>
        </w:rPr>
        <w:t>en</w:t>
      </w:r>
      <w:r>
        <w:rPr>
          <w:spacing w:val="-15"/>
          <w:sz w:val="22"/>
        </w:rPr>
        <w:t> </w:t>
      </w:r>
      <w:r>
        <w:rPr>
          <w:sz w:val="22"/>
        </w:rPr>
        <w:t>prenant</w:t>
      </w:r>
      <w:r>
        <w:rPr>
          <w:spacing w:val="-16"/>
          <w:sz w:val="22"/>
        </w:rPr>
        <w:t> </w:t>
      </w:r>
      <w:r>
        <w:rPr>
          <w:sz w:val="22"/>
        </w:rPr>
        <w:t>comme</w:t>
      </w:r>
      <w:r>
        <w:rPr>
          <w:spacing w:val="-15"/>
          <w:sz w:val="22"/>
        </w:rPr>
        <w:t> </w:t>
      </w:r>
      <w:r>
        <w:rPr>
          <w:sz w:val="22"/>
        </w:rPr>
        <w:t>référence</w:t>
      </w:r>
      <w:r>
        <w:rPr>
          <w:spacing w:val="-15"/>
          <w:sz w:val="22"/>
        </w:rPr>
        <w:t> </w:t>
      </w:r>
      <w:r>
        <w:rPr>
          <w:sz w:val="22"/>
        </w:rPr>
        <w:t>la</w:t>
      </w:r>
      <w:r>
        <w:rPr>
          <w:spacing w:val="-15"/>
          <w:sz w:val="22"/>
        </w:rPr>
        <w:t> </w:t>
      </w:r>
      <w:r>
        <w:rPr>
          <w:sz w:val="22"/>
        </w:rPr>
        <w:t>condition </w:t>
      </w:r>
      <w:r>
        <w:rPr>
          <w:spacing w:val="-2"/>
          <w:sz w:val="22"/>
        </w:rPr>
        <w:t>WT-SrcEG.</w:t>
      </w:r>
    </w:p>
    <w:p>
      <w:pPr>
        <w:pStyle w:val="BodyText"/>
        <w:rPr>
          <w:sz w:val="22"/>
        </w:rPr>
      </w:pPr>
    </w:p>
    <w:p>
      <w:pPr>
        <w:pStyle w:val="BodyText"/>
        <w:spacing w:before="101"/>
        <w:rPr>
          <w:sz w:val="22"/>
        </w:rPr>
      </w:pPr>
    </w:p>
    <w:p>
      <w:pPr>
        <w:pStyle w:val="Heading2"/>
        <w:jc w:val="both"/>
      </w:pPr>
      <w:r>
        <w:rPr/>
        <w:t>Question</w:t>
      </w:r>
      <w:r>
        <w:rPr>
          <w:spacing w:val="-2"/>
        </w:rPr>
        <w:t> </w:t>
      </w:r>
      <w:r>
        <w:rPr>
          <w:spacing w:val="-10"/>
        </w:rPr>
        <w:t>9</w:t>
      </w:r>
    </w:p>
    <w:p>
      <w:pPr>
        <w:spacing w:line="276" w:lineRule="auto" w:before="43"/>
        <w:ind w:left="1056" w:right="1063" w:firstLine="0"/>
        <w:jc w:val="both"/>
        <w:rPr>
          <w:b/>
          <w:sz w:val="24"/>
        </w:rPr>
      </w:pPr>
      <w:r>
        <w:rPr>
          <w:b/>
          <w:sz w:val="24"/>
        </w:rPr>
        <w:t>A partir de la figure 7 et de vos connaissances, laquelle (lesquelles) des propositions suivantes est (sont) exacte(s) ?</w:t>
      </w:r>
    </w:p>
    <w:p>
      <w:pPr>
        <w:pStyle w:val="BodyText"/>
        <w:spacing w:before="40"/>
        <w:rPr>
          <w:b/>
        </w:rPr>
      </w:pPr>
    </w:p>
    <w:p>
      <w:pPr>
        <w:pStyle w:val="ListParagraph"/>
        <w:numPr>
          <w:ilvl w:val="0"/>
          <w:numId w:val="10"/>
        </w:numPr>
        <w:tabs>
          <w:tab w:pos="1415" w:val="left" w:leader="none"/>
        </w:tabs>
        <w:spacing w:line="240" w:lineRule="auto" w:before="0" w:after="0"/>
        <w:ind w:left="1415" w:right="0" w:hanging="359"/>
        <w:jc w:val="left"/>
        <w:rPr>
          <w:sz w:val="24"/>
        </w:rPr>
      </w:pPr>
      <w:r>
        <w:rPr>
          <w:sz w:val="24"/>
        </w:rPr>
        <w:t>Dans</w:t>
      </w:r>
      <w:r>
        <w:rPr>
          <w:spacing w:val="-3"/>
          <w:sz w:val="24"/>
        </w:rPr>
        <w:t> </w:t>
      </w:r>
      <w:r>
        <w:rPr>
          <w:sz w:val="24"/>
        </w:rPr>
        <w:t>cette</w:t>
      </w:r>
      <w:r>
        <w:rPr>
          <w:spacing w:val="-3"/>
          <w:sz w:val="24"/>
        </w:rPr>
        <w:t> </w:t>
      </w:r>
      <w:r>
        <w:rPr>
          <w:sz w:val="24"/>
        </w:rPr>
        <w:t>expérience,</w:t>
      </w:r>
      <w:r>
        <w:rPr>
          <w:spacing w:val="-4"/>
          <w:sz w:val="24"/>
        </w:rPr>
        <w:t> </w:t>
      </w:r>
      <w:r>
        <w:rPr>
          <w:sz w:val="24"/>
        </w:rPr>
        <w:t>l’actine</w:t>
      </w:r>
      <w:r>
        <w:rPr>
          <w:spacing w:val="-2"/>
          <w:sz w:val="24"/>
        </w:rPr>
        <w:t> </w:t>
      </w:r>
      <w:r>
        <w:rPr>
          <w:sz w:val="24"/>
        </w:rPr>
        <w:t>joue</w:t>
      </w:r>
      <w:r>
        <w:rPr>
          <w:spacing w:val="-2"/>
          <w:sz w:val="24"/>
        </w:rPr>
        <w:t> </w:t>
      </w:r>
      <w:r>
        <w:rPr>
          <w:sz w:val="24"/>
        </w:rPr>
        <w:t>le</w:t>
      </w:r>
      <w:r>
        <w:rPr>
          <w:spacing w:val="-4"/>
          <w:sz w:val="24"/>
        </w:rPr>
        <w:t> </w:t>
      </w:r>
      <w:r>
        <w:rPr>
          <w:sz w:val="24"/>
        </w:rPr>
        <w:t>rôle</w:t>
      </w:r>
      <w:r>
        <w:rPr>
          <w:spacing w:val="-3"/>
          <w:sz w:val="24"/>
        </w:rPr>
        <w:t> </w:t>
      </w:r>
      <w:r>
        <w:rPr>
          <w:sz w:val="24"/>
        </w:rPr>
        <w:t>de</w:t>
      </w:r>
      <w:r>
        <w:rPr>
          <w:spacing w:val="-4"/>
          <w:sz w:val="24"/>
        </w:rPr>
        <w:t> </w:t>
      </w:r>
      <w:r>
        <w:rPr>
          <w:sz w:val="24"/>
        </w:rPr>
        <w:t>témoin</w:t>
      </w:r>
      <w:r>
        <w:rPr>
          <w:spacing w:val="-3"/>
          <w:sz w:val="24"/>
        </w:rPr>
        <w:t> </w:t>
      </w:r>
      <w:r>
        <w:rPr>
          <w:sz w:val="24"/>
        </w:rPr>
        <w:t>de</w:t>
      </w:r>
      <w:r>
        <w:rPr>
          <w:spacing w:val="-2"/>
          <w:sz w:val="24"/>
        </w:rPr>
        <w:t> charge</w:t>
      </w:r>
    </w:p>
    <w:p>
      <w:pPr>
        <w:pStyle w:val="ListParagraph"/>
        <w:numPr>
          <w:ilvl w:val="0"/>
          <w:numId w:val="10"/>
        </w:numPr>
        <w:tabs>
          <w:tab w:pos="1416" w:val="left" w:leader="none"/>
        </w:tabs>
        <w:spacing w:line="276" w:lineRule="auto" w:before="44" w:after="0"/>
        <w:ind w:left="1416" w:right="1064" w:hanging="360"/>
        <w:jc w:val="left"/>
        <w:rPr>
          <w:sz w:val="24"/>
        </w:rPr>
      </w:pPr>
      <w:r>
        <w:rPr>
          <w:sz w:val="24"/>
        </w:rPr>
        <w:t>La protéine</w:t>
      </w:r>
      <w:r>
        <w:rPr>
          <w:spacing w:val="-11"/>
          <w:sz w:val="24"/>
        </w:rPr>
        <w:t> </w:t>
      </w:r>
      <w:r>
        <w:rPr>
          <w:sz w:val="24"/>
        </w:rPr>
        <w:t>Arf1 est probablement phosphorylée sur l’histidine 17, ce qui entraîne son activation</w:t>
      </w:r>
    </w:p>
    <w:p>
      <w:pPr>
        <w:pStyle w:val="ListParagraph"/>
        <w:numPr>
          <w:ilvl w:val="0"/>
          <w:numId w:val="10"/>
        </w:numPr>
        <w:tabs>
          <w:tab w:pos="1415" w:val="left" w:leader="none"/>
        </w:tabs>
        <w:spacing w:line="275" w:lineRule="exact" w:before="0" w:after="0"/>
        <w:ind w:left="1415" w:right="0" w:hanging="359"/>
        <w:jc w:val="left"/>
        <w:rPr>
          <w:sz w:val="24"/>
        </w:rPr>
      </w:pPr>
      <w:r>
        <w:rPr>
          <w:sz w:val="24"/>
        </w:rPr>
        <w:t>L’histidine</w:t>
      </w:r>
      <w:r>
        <w:rPr>
          <w:spacing w:val="-3"/>
          <w:sz w:val="24"/>
        </w:rPr>
        <w:t> </w:t>
      </w:r>
      <w:r>
        <w:rPr>
          <w:sz w:val="24"/>
        </w:rPr>
        <w:t>17</w:t>
      </w:r>
      <w:r>
        <w:rPr>
          <w:spacing w:val="-4"/>
          <w:sz w:val="24"/>
        </w:rPr>
        <w:t> </w:t>
      </w:r>
      <w:r>
        <w:rPr>
          <w:sz w:val="24"/>
        </w:rPr>
        <w:t>de</w:t>
      </w:r>
      <w:r>
        <w:rPr>
          <w:spacing w:val="-4"/>
          <w:sz w:val="24"/>
        </w:rPr>
        <w:t> </w:t>
      </w:r>
      <w:r>
        <w:rPr>
          <w:sz w:val="24"/>
        </w:rPr>
        <w:t>la</w:t>
      </w:r>
      <w:r>
        <w:rPr>
          <w:spacing w:val="-6"/>
          <w:sz w:val="24"/>
        </w:rPr>
        <w:t> </w:t>
      </w:r>
      <w:r>
        <w:rPr>
          <w:sz w:val="24"/>
        </w:rPr>
        <w:t>protéine</w:t>
      </w:r>
      <w:r>
        <w:rPr>
          <w:spacing w:val="-16"/>
          <w:sz w:val="24"/>
        </w:rPr>
        <w:t> </w:t>
      </w:r>
      <w:r>
        <w:rPr>
          <w:sz w:val="24"/>
        </w:rPr>
        <w:t>Arf1</w:t>
      </w:r>
      <w:r>
        <w:rPr>
          <w:spacing w:val="-6"/>
          <w:sz w:val="24"/>
        </w:rPr>
        <w:t> </w:t>
      </w:r>
      <w:r>
        <w:rPr>
          <w:sz w:val="24"/>
        </w:rPr>
        <w:t>est</w:t>
      </w:r>
      <w:r>
        <w:rPr>
          <w:spacing w:val="-6"/>
          <w:sz w:val="24"/>
        </w:rPr>
        <w:t> </w:t>
      </w:r>
      <w:r>
        <w:rPr>
          <w:sz w:val="24"/>
        </w:rPr>
        <w:t>nécessaire</w:t>
      </w:r>
      <w:r>
        <w:rPr>
          <w:spacing w:val="-4"/>
          <w:sz w:val="24"/>
        </w:rPr>
        <w:t> </w:t>
      </w:r>
      <w:r>
        <w:rPr>
          <w:sz w:val="24"/>
        </w:rPr>
        <w:t>pour</w:t>
      </w:r>
      <w:r>
        <w:rPr>
          <w:spacing w:val="-4"/>
          <w:sz w:val="24"/>
        </w:rPr>
        <w:t> </w:t>
      </w:r>
      <w:r>
        <w:rPr>
          <w:sz w:val="24"/>
        </w:rPr>
        <w:t>son</w:t>
      </w:r>
      <w:r>
        <w:rPr>
          <w:spacing w:val="-6"/>
          <w:sz w:val="24"/>
        </w:rPr>
        <w:t> </w:t>
      </w:r>
      <w:r>
        <w:rPr>
          <w:sz w:val="24"/>
        </w:rPr>
        <w:t>interaction</w:t>
      </w:r>
      <w:r>
        <w:rPr>
          <w:spacing w:val="-6"/>
          <w:sz w:val="24"/>
        </w:rPr>
        <w:t> </w:t>
      </w:r>
      <w:r>
        <w:rPr>
          <w:sz w:val="24"/>
        </w:rPr>
        <w:t>avec</w:t>
      </w:r>
      <w:r>
        <w:rPr>
          <w:spacing w:val="-3"/>
          <w:sz w:val="24"/>
        </w:rPr>
        <w:t> </w:t>
      </w:r>
      <w:r>
        <w:rPr>
          <w:spacing w:val="-4"/>
          <w:sz w:val="24"/>
        </w:rPr>
        <w:t>GBF1</w:t>
      </w:r>
    </w:p>
    <w:p>
      <w:pPr>
        <w:pStyle w:val="ListParagraph"/>
        <w:numPr>
          <w:ilvl w:val="0"/>
          <w:numId w:val="10"/>
        </w:numPr>
        <w:tabs>
          <w:tab w:pos="1416" w:val="left" w:leader="none"/>
        </w:tabs>
        <w:spacing w:line="278" w:lineRule="auto" w:before="40" w:after="0"/>
        <w:ind w:left="1416" w:right="1064" w:hanging="360"/>
        <w:jc w:val="left"/>
        <w:rPr>
          <w:sz w:val="24"/>
        </w:rPr>
      </w:pPr>
      <w:r>
        <w:rPr>
          <w:sz w:val="24"/>
        </w:rPr>
        <w:t>Pour chacun des mutants de GBF1 étudiés, la délétion de l’histidine 17 de Arf1</w:t>
      </w:r>
      <w:r>
        <w:rPr>
          <w:spacing w:val="80"/>
          <w:sz w:val="24"/>
        </w:rPr>
        <w:t> </w:t>
      </w:r>
      <w:r>
        <w:rPr>
          <w:sz w:val="24"/>
        </w:rPr>
        <w:t>entraine une diminution de l’interaction entre GBF1 et</w:t>
      </w:r>
      <w:r>
        <w:rPr>
          <w:spacing w:val="-1"/>
          <w:sz w:val="24"/>
        </w:rPr>
        <w:t> </w:t>
      </w:r>
      <w:r>
        <w:rPr>
          <w:sz w:val="24"/>
        </w:rPr>
        <w:t>Arf1</w:t>
      </w:r>
    </w:p>
    <w:p>
      <w:pPr>
        <w:pStyle w:val="ListParagraph"/>
        <w:numPr>
          <w:ilvl w:val="0"/>
          <w:numId w:val="10"/>
        </w:numPr>
        <w:tabs>
          <w:tab w:pos="1416" w:val="left" w:leader="none"/>
        </w:tabs>
        <w:spacing w:line="276" w:lineRule="auto" w:before="0" w:after="0"/>
        <w:ind w:left="1416" w:right="1059" w:hanging="360"/>
        <w:jc w:val="left"/>
        <w:rPr>
          <w:sz w:val="24"/>
        </w:rPr>
      </w:pPr>
      <w:r>
        <w:rPr>
          <w:sz w:val="24"/>
        </w:rPr>
        <w:t>L’inactivation</w:t>
      </w:r>
      <w:r>
        <w:rPr>
          <w:spacing w:val="31"/>
          <w:sz w:val="24"/>
        </w:rPr>
        <w:t> </w:t>
      </w:r>
      <w:r>
        <w:rPr>
          <w:sz w:val="24"/>
        </w:rPr>
        <w:t>de</w:t>
      </w:r>
      <w:r>
        <w:rPr>
          <w:spacing w:val="31"/>
          <w:sz w:val="24"/>
        </w:rPr>
        <w:t> </w:t>
      </w:r>
      <w:r>
        <w:rPr>
          <w:sz w:val="24"/>
        </w:rPr>
        <w:t>Src</w:t>
      </w:r>
      <w:r>
        <w:rPr>
          <w:spacing w:val="32"/>
          <w:sz w:val="24"/>
        </w:rPr>
        <w:t> </w:t>
      </w:r>
      <w:r>
        <w:rPr>
          <w:sz w:val="24"/>
        </w:rPr>
        <w:t>et</w:t>
      </w:r>
      <w:r>
        <w:rPr>
          <w:spacing w:val="33"/>
          <w:sz w:val="24"/>
        </w:rPr>
        <w:t> </w:t>
      </w:r>
      <w:r>
        <w:rPr>
          <w:sz w:val="24"/>
        </w:rPr>
        <w:t>les</w:t>
      </w:r>
      <w:r>
        <w:rPr>
          <w:spacing w:val="31"/>
          <w:sz w:val="24"/>
        </w:rPr>
        <w:t> </w:t>
      </w:r>
      <w:r>
        <w:rPr>
          <w:sz w:val="24"/>
        </w:rPr>
        <w:t>différents</w:t>
      </w:r>
      <w:r>
        <w:rPr>
          <w:spacing w:val="31"/>
          <w:sz w:val="24"/>
        </w:rPr>
        <w:t> </w:t>
      </w:r>
      <w:r>
        <w:rPr>
          <w:sz w:val="24"/>
        </w:rPr>
        <w:t>mutants</w:t>
      </w:r>
      <w:r>
        <w:rPr>
          <w:spacing w:val="33"/>
          <w:sz w:val="24"/>
        </w:rPr>
        <w:t> </w:t>
      </w:r>
      <w:r>
        <w:rPr>
          <w:sz w:val="24"/>
        </w:rPr>
        <w:t>de</w:t>
      </w:r>
      <w:r>
        <w:rPr>
          <w:spacing w:val="31"/>
          <w:sz w:val="24"/>
        </w:rPr>
        <w:t> </w:t>
      </w:r>
      <w:r>
        <w:rPr>
          <w:sz w:val="24"/>
        </w:rPr>
        <w:t>GBF1</w:t>
      </w:r>
      <w:r>
        <w:rPr>
          <w:spacing w:val="33"/>
          <w:sz w:val="24"/>
        </w:rPr>
        <w:t> </w:t>
      </w:r>
      <w:r>
        <w:rPr>
          <w:sz w:val="24"/>
        </w:rPr>
        <w:t>semblent</w:t>
      </w:r>
      <w:r>
        <w:rPr>
          <w:spacing w:val="31"/>
          <w:sz w:val="24"/>
        </w:rPr>
        <w:t> </w:t>
      </w:r>
      <w:r>
        <w:rPr>
          <w:sz w:val="24"/>
        </w:rPr>
        <w:t>avoir</w:t>
      </w:r>
      <w:r>
        <w:rPr>
          <w:spacing w:val="31"/>
          <w:sz w:val="24"/>
        </w:rPr>
        <w:t> </w:t>
      </w:r>
      <w:r>
        <w:rPr>
          <w:sz w:val="24"/>
        </w:rPr>
        <w:t>un</w:t>
      </w:r>
      <w:r>
        <w:rPr>
          <w:spacing w:val="31"/>
          <w:sz w:val="24"/>
        </w:rPr>
        <w:t> </w:t>
      </w:r>
      <w:r>
        <w:rPr>
          <w:sz w:val="24"/>
        </w:rPr>
        <w:t>effet similaire sur l’assemblage du manteau vésiculaire</w:t>
      </w:r>
    </w:p>
    <w:p>
      <w:pPr>
        <w:pStyle w:val="ListParagraph"/>
        <w:spacing w:after="0" w:line="276" w:lineRule="auto"/>
        <w:jc w:val="left"/>
        <w:rPr>
          <w:sz w:val="24"/>
        </w:rPr>
        <w:sectPr>
          <w:pgSz w:w="11910" w:h="16840"/>
          <w:pgMar w:header="0" w:footer="373" w:top="1540" w:bottom="600" w:left="360" w:right="360"/>
        </w:sectPr>
      </w:pPr>
    </w:p>
    <w:p>
      <w:pPr>
        <w:pStyle w:val="Heading2"/>
        <w:spacing w:before="78"/>
      </w:pPr>
      <w:r>
        <w:rPr/>
        <w:t>Question</w:t>
      </w:r>
      <w:r>
        <w:rPr>
          <w:spacing w:val="-2"/>
        </w:rPr>
        <w:t> </w:t>
      </w:r>
      <w:r>
        <w:rPr>
          <w:spacing w:val="-5"/>
        </w:rPr>
        <w:t>10</w:t>
      </w:r>
    </w:p>
    <w:p>
      <w:pPr>
        <w:spacing w:before="43"/>
        <w:ind w:left="1056" w:right="0" w:firstLine="0"/>
        <w:jc w:val="left"/>
        <w:rPr>
          <w:b/>
          <w:sz w:val="24"/>
        </w:rPr>
      </w:pPr>
      <w:r>
        <w:rPr>
          <w:b/>
          <w:sz w:val="24"/>
        </w:rPr>
        <w:t>A</w:t>
      </w:r>
      <w:r>
        <w:rPr>
          <w:b/>
          <w:spacing w:val="-11"/>
          <w:sz w:val="24"/>
        </w:rPr>
        <w:t> </w:t>
      </w:r>
      <w:r>
        <w:rPr>
          <w:b/>
          <w:sz w:val="24"/>
        </w:rPr>
        <w:t>partir</w:t>
      </w:r>
      <w:r>
        <w:rPr>
          <w:b/>
          <w:spacing w:val="-2"/>
          <w:sz w:val="24"/>
        </w:rPr>
        <w:t> </w:t>
      </w:r>
      <w:r>
        <w:rPr>
          <w:b/>
          <w:sz w:val="24"/>
        </w:rPr>
        <w:t>des</w:t>
      </w:r>
      <w:r>
        <w:rPr>
          <w:b/>
          <w:spacing w:val="-2"/>
          <w:sz w:val="24"/>
        </w:rPr>
        <w:t> </w:t>
      </w:r>
      <w:r>
        <w:rPr>
          <w:b/>
          <w:sz w:val="24"/>
        </w:rPr>
        <w:t>figures</w:t>
      </w:r>
      <w:r>
        <w:rPr>
          <w:b/>
          <w:spacing w:val="-2"/>
          <w:sz w:val="24"/>
        </w:rPr>
        <w:t> </w:t>
      </w:r>
      <w:r>
        <w:rPr>
          <w:b/>
          <w:sz w:val="24"/>
        </w:rPr>
        <w:t>1</w:t>
      </w:r>
      <w:r>
        <w:rPr>
          <w:b/>
          <w:spacing w:val="-4"/>
          <w:sz w:val="24"/>
        </w:rPr>
        <w:t> </w:t>
      </w:r>
      <w:r>
        <w:rPr>
          <w:b/>
          <w:sz w:val="24"/>
        </w:rPr>
        <w:t>à</w:t>
      </w:r>
      <w:r>
        <w:rPr>
          <w:b/>
          <w:spacing w:val="-1"/>
          <w:sz w:val="24"/>
        </w:rPr>
        <w:t> </w:t>
      </w:r>
      <w:r>
        <w:rPr>
          <w:b/>
          <w:sz w:val="24"/>
        </w:rPr>
        <w:t>7</w:t>
      </w:r>
      <w:r>
        <w:rPr>
          <w:b/>
          <w:spacing w:val="-3"/>
          <w:sz w:val="24"/>
        </w:rPr>
        <w:t> </w:t>
      </w:r>
      <w:r>
        <w:rPr>
          <w:b/>
          <w:sz w:val="24"/>
        </w:rPr>
        <w:t>et</w:t>
      </w:r>
      <w:r>
        <w:rPr>
          <w:b/>
          <w:spacing w:val="-3"/>
          <w:sz w:val="24"/>
        </w:rPr>
        <w:t> </w:t>
      </w:r>
      <w:r>
        <w:rPr>
          <w:b/>
          <w:sz w:val="24"/>
        </w:rPr>
        <w:t>de</w:t>
      </w:r>
      <w:r>
        <w:rPr>
          <w:b/>
          <w:spacing w:val="-4"/>
          <w:sz w:val="24"/>
        </w:rPr>
        <w:t> </w:t>
      </w:r>
      <w:r>
        <w:rPr>
          <w:b/>
          <w:sz w:val="24"/>
        </w:rPr>
        <w:t>vos</w:t>
      </w:r>
      <w:r>
        <w:rPr>
          <w:b/>
          <w:spacing w:val="-2"/>
          <w:sz w:val="24"/>
        </w:rPr>
        <w:t> </w:t>
      </w:r>
      <w:r>
        <w:rPr>
          <w:b/>
          <w:sz w:val="24"/>
        </w:rPr>
        <w:t>connaissances,</w:t>
      </w:r>
      <w:r>
        <w:rPr>
          <w:b/>
          <w:spacing w:val="-4"/>
          <w:sz w:val="24"/>
        </w:rPr>
        <w:t> </w:t>
      </w:r>
      <w:r>
        <w:rPr>
          <w:b/>
          <w:sz w:val="24"/>
        </w:rPr>
        <w:t>vous</w:t>
      </w:r>
      <w:r>
        <w:rPr>
          <w:b/>
          <w:spacing w:val="-3"/>
          <w:sz w:val="24"/>
        </w:rPr>
        <w:t> </w:t>
      </w:r>
      <w:r>
        <w:rPr>
          <w:b/>
          <w:sz w:val="24"/>
        </w:rPr>
        <w:t>pouvez</w:t>
      </w:r>
      <w:r>
        <w:rPr>
          <w:b/>
          <w:spacing w:val="-2"/>
          <w:sz w:val="24"/>
        </w:rPr>
        <w:t> </w:t>
      </w:r>
      <w:r>
        <w:rPr>
          <w:b/>
          <w:sz w:val="24"/>
        </w:rPr>
        <w:t>dire</w:t>
      </w:r>
      <w:r>
        <w:rPr>
          <w:b/>
          <w:spacing w:val="-2"/>
          <w:sz w:val="24"/>
        </w:rPr>
        <w:t> </w:t>
      </w:r>
      <w:r>
        <w:rPr>
          <w:b/>
          <w:sz w:val="24"/>
        </w:rPr>
        <w:t>que</w:t>
      </w:r>
      <w:r>
        <w:rPr>
          <w:b/>
          <w:spacing w:val="-2"/>
          <w:sz w:val="24"/>
        </w:rPr>
        <w:t> </w:t>
      </w:r>
      <w:r>
        <w:rPr>
          <w:b/>
          <w:spacing w:val="-10"/>
          <w:sz w:val="24"/>
        </w:rPr>
        <w:t>:</w:t>
      </w:r>
    </w:p>
    <w:p>
      <w:pPr>
        <w:pStyle w:val="BodyText"/>
        <w:spacing w:before="82"/>
        <w:rPr>
          <w:b/>
        </w:rPr>
      </w:pPr>
    </w:p>
    <w:p>
      <w:pPr>
        <w:pStyle w:val="ListParagraph"/>
        <w:numPr>
          <w:ilvl w:val="0"/>
          <w:numId w:val="11"/>
        </w:numPr>
        <w:tabs>
          <w:tab w:pos="1416" w:val="left" w:leader="none"/>
        </w:tabs>
        <w:spacing w:line="276" w:lineRule="auto" w:before="0" w:after="0"/>
        <w:ind w:left="1416" w:right="1063" w:hanging="360"/>
        <w:jc w:val="left"/>
        <w:rPr>
          <w:sz w:val="24"/>
        </w:rPr>
      </w:pPr>
      <w:r>
        <w:rPr>
          <w:sz w:val="24"/>
        </w:rPr>
        <w:t>La</w:t>
      </w:r>
      <w:r>
        <w:rPr>
          <w:spacing w:val="30"/>
          <w:sz w:val="24"/>
        </w:rPr>
        <w:t> </w:t>
      </w:r>
      <w:r>
        <w:rPr>
          <w:sz w:val="24"/>
        </w:rPr>
        <w:t>phosphatase</w:t>
      </w:r>
      <w:r>
        <w:rPr>
          <w:spacing w:val="31"/>
          <w:sz w:val="24"/>
        </w:rPr>
        <w:t> </w:t>
      </w:r>
      <w:r>
        <w:rPr>
          <w:sz w:val="24"/>
        </w:rPr>
        <w:t>Src</w:t>
      </w:r>
      <w:r>
        <w:rPr>
          <w:spacing w:val="28"/>
          <w:sz w:val="24"/>
        </w:rPr>
        <w:t> </w:t>
      </w:r>
      <w:r>
        <w:rPr>
          <w:sz w:val="24"/>
        </w:rPr>
        <w:t>joue</w:t>
      </w:r>
      <w:r>
        <w:rPr>
          <w:spacing w:val="30"/>
          <w:sz w:val="24"/>
        </w:rPr>
        <w:t> </w:t>
      </w:r>
      <w:r>
        <w:rPr>
          <w:sz w:val="24"/>
        </w:rPr>
        <w:t>un</w:t>
      </w:r>
      <w:r>
        <w:rPr>
          <w:spacing w:val="30"/>
          <w:sz w:val="24"/>
        </w:rPr>
        <w:t> </w:t>
      </w:r>
      <w:r>
        <w:rPr>
          <w:sz w:val="24"/>
        </w:rPr>
        <w:t>rôle</w:t>
      </w:r>
      <w:r>
        <w:rPr>
          <w:spacing w:val="30"/>
          <w:sz w:val="24"/>
        </w:rPr>
        <w:t> </w:t>
      </w:r>
      <w:r>
        <w:rPr>
          <w:sz w:val="24"/>
        </w:rPr>
        <w:t>essentiel</w:t>
      </w:r>
      <w:r>
        <w:rPr>
          <w:spacing w:val="26"/>
          <w:sz w:val="24"/>
        </w:rPr>
        <w:t> </w:t>
      </w:r>
      <w:r>
        <w:rPr>
          <w:sz w:val="24"/>
        </w:rPr>
        <w:t>dans</w:t>
      </w:r>
      <w:r>
        <w:rPr>
          <w:spacing w:val="29"/>
          <w:sz w:val="24"/>
        </w:rPr>
        <w:t> </w:t>
      </w:r>
      <w:r>
        <w:rPr>
          <w:sz w:val="24"/>
        </w:rPr>
        <w:t>le</w:t>
      </w:r>
      <w:r>
        <w:rPr>
          <w:spacing w:val="29"/>
          <w:sz w:val="24"/>
        </w:rPr>
        <w:t> </w:t>
      </w:r>
      <w:r>
        <w:rPr>
          <w:sz w:val="24"/>
        </w:rPr>
        <w:t>transport</w:t>
      </w:r>
      <w:r>
        <w:rPr>
          <w:spacing w:val="29"/>
          <w:sz w:val="24"/>
        </w:rPr>
        <w:t> </w:t>
      </w:r>
      <w:r>
        <w:rPr>
          <w:sz w:val="24"/>
        </w:rPr>
        <w:t>de</w:t>
      </w:r>
      <w:r>
        <w:rPr>
          <w:spacing w:val="28"/>
          <w:sz w:val="24"/>
        </w:rPr>
        <w:t> </w:t>
      </w:r>
      <w:r>
        <w:rPr>
          <w:sz w:val="24"/>
        </w:rPr>
        <w:t>GALNT2</w:t>
      </w:r>
      <w:r>
        <w:rPr>
          <w:spacing w:val="31"/>
          <w:sz w:val="24"/>
        </w:rPr>
        <w:t> </w:t>
      </w:r>
      <w:r>
        <w:rPr>
          <w:sz w:val="24"/>
        </w:rPr>
        <w:t>via</w:t>
      </w:r>
      <w:r>
        <w:rPr>
          <w:spacing w:val="31"/>
          <w:sz w:val="24"/>
        </w:rPr>
        <w:t> </w:t>
      </w:r>
      <w:r>
        <w:rPr>
          <w:sz w:val="24"/>
        </w:rPr>
        <w:t>la translocation de GBF1 dans le Golgi</w:t>
      </w:r>
    </w:p>
    <w:p>
      <w:pPr>
        <w:pStyle w:val="ListParagraph"/>
        <w:numPr>
          <w:ilvl w:val="0"/>
          <w:numId w:val="11"/>
        </w:numPr>
        <w:tabs>
          <w:tab w:pos="1416" w:val="left" w:leader="none"/>
        </w:tabs>
        <w:spacing w:line="276" w:lineRule="auto" w:before="1" w:after="0"/>
        <w:ind w:left="1416" w:right="1055" w:hanging="360"/>
        <w:jc w:val="left"/>
        <w:rPr>
          <w:sz w:val="24"/>
        </w:rPr>
      </w:pPr>
      <w:r>
        <w:rPr>
          <w:sz w:val="24"/>
        </w:rPr>
        <w:t>Cibler</w:t>
      </w:r>
      <w:r>
        <w:rPr>
          <w:spacing w:val="40"/>
          <w:sz w:val="24"/>
        </w:rPr>
        <w:t> </w:t>
      </w:r>
      <w:r>
        <w:rPr>
          <w:sz w:val="24"/>
        </w:rPr>
        <w:t>la</w:t>
      </w:r>
      <w:r>
        <w:rPr>
          <w:spacing w:val="40"/>
          <w:sz w:val="24"/>
        </w:rPr>
        <w:t> </w:t>
      </w:r>
      <w:r>
        <w:rPr>
          <w:sz w:val="24"/>
        </w:rPr>
        <w:t>protéine</w:t>
      </w:r>
      <w:r>
        <w:rPr>
          <w:spacing w:val="40"/>
          <w:sz w:val="24"/>
        </w:rPr>
        <w:t> </w:t>
      </w:r>
      <w:r>
        <w:rPr>
          <w:sz w:val="24"/>
        </w:rPr>
        <w:t>GBF1</w:t>
      </w:r>
      <w:r>
        <w:rPr>
          <w:spacing w:val="40"/>
          <w:sz w:val="24"/>
        </w:rPr>
        <w:t> </w:t>
      </w:r>
      <w:r>
        <w:rPr>
          <w:sz w:val="24"/>
        </w:rPr>
        <w:t>pourrait</w:t>
      </w:r>
      <w:r>
        <w:rPr>
          <w:spacing w:val="40"/>
          <w:sz w:val="24"/>
        </w:rPr>
        <w:t> </w:t>
      </w:r>
      <w:r>
        <w:rPr>
          <w:sz w:val="24"/>
        </w:rPr>
        <w:t>être</w:t>
      </w:r>
      <w:r>
        <w:rPr>
          <w:spacing w:val="40"/>
          <w:sz w:val="24"/>
        </w:rPr>
        <w:t> </w:t>
      </w:r>
      <w:r>
        <w:rPr>
          <w:sz w:val="24"/>
        </w:rPr>
        <w:t>une</w:t>
      </w:r>
      <w:r>
        <w:rPr>
          <w:spacing w:val="40"/>
          <w:sz w:val="24"/>
        </w:rPr>
        <w:t> </w:t>
      </w:r>
      <w:r>
        <w:rPr>
          <w:sz w:val="24"/>
        </w:rPr>
        <w:t>piste</w:t>
      </w:r>
      <w:r>
        <w:rPr>
          <w:spacing w:val="40"/>
          <w:sz w:val="24"/>
        </w:rPr>
        <w:t> </w:t>
      </w:r>
      <w:r>
        <w:rPr>
          <w:sz w:val="24"/>
        </w:rPr>
        <w:t>thérapeutique</w:t>
      </w:r>
      <w:r>
        <w:rPr>
          <w:spacing w:val="40"/>
          <w:sz w:val="24"/>
        </w:rPr>
        <w:t> </w:t>
      </w:r>
      <w:r>
        <w:rPr>
          <w:sz w:val="24"/>
        </w:rPr>
        <w:t>contre</w:t>
      </w:r>
      <w:r>
        <w:rPr>
          <w:spacing w:val="40"/>
          <w:sz w:val="24"/>
        </w:rPr>
        <w:t> </w:t>
      </w:r>
      <w:r>
        <w:rPr>
          <w:sz w:val="24"/>
        </w:rPr>
        <w:t>certains </w:t>
      </w:r>
      <w:r>
        <w:rPr>
          <w:spacing w:val="-2"/>
          <w:sz w:val="24"/>
        </w:rPr>
        <w:t>cancers</w:t>
      </w:r>
    </w:p>
    <w:p>
      <w:pPr>
        <w:pStyle w:val="ListParagraph"/>
        <w:numPr>
          <w:ilvl w:val="0"/>
          <w:numId w:val="11"/>
        </w:numPr>
        <w:tabs>
          <w:tab w:pos="1416" w:val="left" w:leader="none"/>
        </w:tabs>
        <w:spacing w:line="276" w:lineRule="auto" w:before="0" w:after="0"/>
        <w:ind w:left="1416" w:right="1061" w:hanging="360"/>
        <w:jc w:val="left"/>
        <w:rPr>
          <w:sz w:val="24"/>
        </w:rPr>
      </w:pPr>
      <w:r>
        <w:rPr>
          <w:sz w:val="24"/>
        </w:rPr>
        <w:t>L’expression</w:t>
      </w:r>
      <w:r>
        <w:rPr>
          <w:spacing w:val="-17"/>
          <w:sz w:val="24"/>
        </w:rPr>
        <w:t> </w:t>
      </w:r>
      <w:r>
        <w:rPr>
          <w:sz w:val="24"/>
        </w:rPr>
        <w:t>d’une</w:t>
      </w:r>
      <w:r>
        <w:rPr>
          <w:spacing w:val="-17"/>
          <w:sz w:val="24"/>
        </w:rPr>
        <w:t> </w:t>
      </w:r>
      <w:r>
        <w:rPr>
          <w:sz w:val="24"/>
        </w:rPr>
        <w:t>protéine</w:t>
      </w:r>
      <w:r>
        <w:rPr>
          <w:spacing w:val="-23"/>
          <w:sz w:val="24"/>
        </w:rPr>
        <w:t> </w:t>
      </w:r>
      <w:r>
        <w:rPr>
          <w:sz w:val="24"/>
        </w:rPr>
        <w:t>Arf1</w:t>
      </w:r>
      <w:r>
        <w:rPr>
          <w:spacing w:val="-16"/>
          <w:sz w:val="24"/>
        </w:rPr>
        <w:t> </w:t>
      </w:r>
      <w:r>
        <w:rPr>
          <w:sz w:val="24"/>
        </w:rPr>
        <w:t>mutée</w:t>
      </w:r>
      <w:r>
        <w:rPr>
          <w:spacing w:val="-15"/>
          <w:sz w:val="24"/>
        </w:rPr>
        <w:t> </w:t>
      </w:r>
      <w:r>
        <w:rPr>
          <w:sz w:val="24"/>
        </w:rPr>
        <w:t>sur</w:t>
      </w:r>
      <w:r>
        <w:rPr>
          <w:spacing w:val="-17"/>
          <w:sz w:val="24"/>
        </w:rPr>
        <w:t> </w:t>
      </w:r>
      <w:r>
        <w:rPr>
          <w:sz w:val="24"/>
        </w:rPr>
        <w:t>les</w:t>
      </w:r>
      <w:r>
        <w:rPr>
          <w:spacing w:val="-17"/>
          <w:sz w:val="24"/>
        </w:rPr>
        <w:t> </w:t>
      </w:r>
      <w:r>
        <w:rPr>
          <w:sz w:val="24"/>
        </w:rPr>
        <w:t>tyrosines</w:t>
      </w:r>
      <w:r>
        <w:rPr>
          <w:spacing w:val="-15"/>
          <w:sz w:val="24"/>
        </w:rPr>
        <w:t> </w:t>
      </w:r>
      <w:r>
        <w:rPr>
          <w:sz w:val="24"/>
        </w:rPr>
        <w:t>876</w:t>
      </w:r>
      <w:r>
        <w:rPr>
          <w:spacing w:val="-15"/>
          <w:sz w:val="24"/>
        </w:rPr>
        <w:t> </w:t>
      </w:r>
      <w:r>
        <w:rPr>
          <w:sz w:val="24"/>
        </w:rPr>
        <w:t>et</w:t>
      </w:r>
      <w:r>
        <w:rPr>
          <w:spacing w:val="-17"/>
          <w:sz w:val="24"/>
        </w:rPr>
        <w:t> </w:t>
      </w:r>
      <w:r>
        <w:rPr>
          <w:sz w:val="24"/>
        </w:rPr>
        <w:t>898</w:t>
      </w:r>
      <w:r>
        <w:rPr>
          <w:spacing w:val="-17"/>
          <w:sz w:val="24"/>
        </w:rPr>
        <w:t> </w:t>
      </w:r>
      <w:r>
        <w:rPr>
          <w:sz w:val="24"/>
        </w:rPr>
        <w:t>pourrait</w:t>
      </w:r>
      <w:r>
        <w:rPr>
          <w:spacing w:val="-15"/>
          <w:sz w:val="24"/>
        </w:rPr>
        <w:t> </w:t>
      </w:r>
      <w:r>
        <w:rPr>
          <w:sz w:val="24"/>
        </w:rPr>
        <w:t>réduire le transport de GALNT2 vers le réticulum endoplasmique</w:t>
      </w:r>
    </w:p>
    <w:p>
      <w:pPr>
        <w:pStyle w:val="ListParagraph"/>
        <w:numPr>
          <w:ilvl w:val="0"/>
          <w:numId w:val="11"/>
        </w:numPr>
        <w:tabs>
          <w:tab w:pos="1416" w:val="left" w:leader="none"/>
        </w:tabs>
        <w:spacing w:line="276" w:lineRule="auto" w:before="0" w:after="0"/>
        <w:ind w:left="1416" w:right="1060" w:hanging="360"/>
        <w:jc w:val="left"/>
        <w:rPr>
          <w:sz w:val="24"/>
        </w:rPr>
      </w:pPr>
      <w:r>
        <w:rPr>
          <w:sz w:val="24"/>
        </w:rPr>
        <w:t>Un</w:t>
      </w:r>
      <w:r>
        <w:rPr>
          <w:spacing w:val="-12"/>
          <w:sz w:val="24"/>
        </w:rPr>
        <w:t> </w:t>
      </w:r>
      <w:r>
        <w:rPr>
          <w:sz w:val="24"/>
        </w:rPr>
        <w:t>traitement</w:t>
      </w:r>
      <w:r>
        <w:rPr>
          <w:spacing w:val="-12"/>
          <w:sz w:val="24"/>
        </w:rPr>
        <w:t> </w:t>
      </w:r>
      <w:r>
        <w:rPr>
          <w:sz w:val="24"/>
        </w:rPr>
        <w:t>au</w:t>
      </w:r>
      <w:r>
        <w:rPr>
          <w:spacing w:val="-12"/>
          <w:sz w:val="24"/>
        </w:rPr>
        <w:t> </w:t>
      </w:r>
      <w:r>
        <w:rPr>
          <w:sz w:val="24"/>
        </w:rPr>
        <w:t>PDGF</w:t>
      </w:r>
      <w:r>
        <w:rPr>
          <w:spacing w:val="-13"/>
          <w:sz w:val="24"/>
        </w:rPr>
        <w:t> </w:t>
      </w:r>
      <w:r>
        <w:rPr>
          <w:sz w:val="24"/>
        </w:rPr>
        <w:t>pourrait</w:t>
      </w:r>
      <w:r>
        <w:rPr>
          <w:spacing w:val="-15"/>
          <w:sz w:val="24"/>
        </w:rPr>
        <w:t> </w:t>
      </w:r>
      <w:r>
        <w:rPr>
          <w:sz w:val="24"/>
        </w:rPr>
        <w:t>avoir</w:t>
      </w:r>
      <w:r>
        <w:rPr>
          <w:spacing w:val="-14"/>
          <w:sz w:val="24"/>
        </w:rPr>
        <w:t> </w:t>
      </w:r>
      <w:r>
        <w:rPr>
          <w:sz w:val="24"/>
        </w:rPr>
        <w:t>comme</w:t>
      </w:r>
      <w:r>
        <w:rPr>
          <w:spacing w:val="-14"/>
          <w:sz w:val="24"/>
        </w:rPr>
        <w:t> </w:t>
      </w:r>
      <w:r>
        <w:rPr>
          <w:sz w:val="24"/>
        </w:rPr>
        <w:t>conséquence</w:t>
      </w:r>
      <w:r>
        <w:rPr>
          <w:spacing w:val="-14"/>
          <w:sz w:val="24"/>
        </w:rPr>
        <w:t> </w:t>
      </w:r>
      <w:r>
        <w:rPr>
          <w:sz w:val="24"/>
        </w:rPr>
        <w:t>de</w:t>
      </w:r>
      <w:r>
        <w:rPr>
          <w:spacing w:val="-14"/>
          <w:sz w:val="24"/>
        </w:rPr>
        <w:t> </w:t>
      </w:r>
      <w:r>
        <w:rPr>
          <w:sz w:val="24"/>
        </w:rPr>
        <w:t>diminuer</w:t>
      </w:r>
      <w:r>
        <w:rPr>
          <w:spacing w:val="-13"/>
          <w:sz w:val="24"/>
        </w:rPr>
        <w:t> </w:t>
      </w:r>
      <w:r>
        <w:rPr>
          <w:sz w:val="24"/>
        </w:rPr>
        <w:t>la</w:t>
      </w:r>
      <w:r>
        <w:rPr>
          <w:spacing w:val="-12"/>
          <w:sz w:val="24"/>
        </w:rPr>
        <w:t> </w:t>
      </w:r>
      <w:r>
        <w:rPr>
          <w:sz w:val="24"/>
        </w:rPr>
        <w:t>quantité de protéines O-glycosylées dans le réticulum endoplasmique</w:t>
      </w:r>
    </w:p>
    <w:p>
      <w:pPr>
        <w:pStyle w:val="ListParagraph"/>
        <w:numPr>
          <w:ilvl w:val="0"/>
          <w:numId w:val="11"/>
        </w:numPr>
        <w:tabs>
          <w:tab w:pos="1416" w:val="left" w:leader="none"/>
        </w:tabs>
        <w:spacing w:line="276" w:lineRule="auto" w:before="0" w:after="0"/>
        <w:ind w:left="1416" w:right="1063" w:hanging="360"/>
        <w:jc w:val="left"/>
        <w:rPr>
          <w:sz w:val="24"/>
        </w:rPr>
      </w:pPr>
      <w:r>
        <w:rPr>
          <w:sz w:val="24"/>
        </w:rPr>
        <w:t>Le traitement par l’imidazole semble être une bonne piste thérapeutique contre</w:t>
      </w:r>
      <w:r>
        <w:rPr>
          <w:spacing w:val="80"/>
          <w:sz w:val="24"/>
        </w:rPr>
        <w:t> </w:t>
      </w:r>
      <w:r>
        <w:rPr>
          <w:sz w:val="24"/>
        </w:rPr>
        <w:t>certains cancers</w:t>
      </w:r>
    </w:p>
    <w:p>
      <w:pPr>
        <w:pStyle w:val="BodyText"/>
      </w:pPr>
    </w:p>
    <w:p>
      <w:pPr>
        <w:pStyle w:val="BodyText"/>
      </w:pPr>
    </w:p>
    <w:p>
      <w:pPr>
        <w:pStyle w:val="BodyText"/>
      </w:pPr>
    </w:p>
    <w:p>
      <w:pPr>
        <w:pStyle w:val="BodyText"/>
      </w:pPr>
    </w:p>
    <w:p>
      <w:pPr>
        <w:pStyle w:val="BodyText"/>
        <w:spacing w:before="206"/>
      </w:pPr>
    </w:p>
    <w:p>
      <w:pPr>
        <w:pStyle w:val="Heading1"/>
      </w:pPr>
      <w:r>
        <w:rPr/>
        <w:t>----------</w:t>
      </w:r>
      <w:r>
        <w:rPr>
          <w:spacing w:val="-10"/>
        </w:rPr>
        <w:t> </w:t>
      </w:r>
      <w:r>
        <w:rPr/>
        <w:t>FIN</w:t>
      </w:r>
      <w:r>
        <w:rPr>
          <w:spacing w:val="-12"/>
        </w:rPr>
        <w:t> </w:t>
      </w:r>
      <w:r>
        <w:rPr/>
        <w:t>DE</w:t>
      </w:r>
      <w:r>
        <w:rPr>
          <w:spacing w:val="-8"/>
        </w:rPr>
        <w:t> </w:t>
      </w:r>
      <w:r>
        <w:rPr/>
        <w:t>L’EXERCICE</w:t>
      </w:r>
      <w:r>
        <w:rPr>
          <w:spacing w:val="-6"/>
        </w:rPr>
        <w:t> </w:t>
      </w:r>
      <w:r>
        <w:rPr/>
        <w:t>---------</w:t>
      </w:r>
      <w:r>
        <w:rPr>
          <w:spacing w:val="-10"/>
        </w:rPr>
        <w:t>-</w:t>
      </w:r>
    </w:p>
    <w:p>
      <w:pPr>
        <w:pStyle w:val="Heading1"/>
        <w:spacing w:after="0"/>
        <w:sectPr>
          <w:pgSz w:w="11910" w:h="16840"/>
          <w:pgMar w:header="0" w:footer="373" w:top="1320" w:bottom="600" w:left="360" w:right="360"/>
        </w:sectPr>
      </w:pPr>
    </w:p>
    <w:p>
      <w:pPr>
        <w:spacing w:before="77"/>
        <w:ind w:left="0" w:right="1" w:firstLine="0"/>
        <w:jc w:val="center"/>
        <w:rPr>
          <w:b/>
          <w:sz w:val="28"/>
        </w:rPr>
      </w:pPr>
      <w:r>
        <w:rPr>
          <w:b/>
          <w:sz w:val="28"/>
          <w:u w:val="single"/>
        </w:rPr>
        <w:t>QUESTIONS</w:t>
      </w:r>
      <w:r>
        <w:rPr>
          <w:b/>
          <w:spacing w:val="-9"/>
          <w:sz w:val="28"/>
          <w:u w:val="single"/>
        </w:rPr>
        <w:t> </w:t>
      </w:r>
      <w:r>
        <w:rPr>
          <w:b/>
          <w:spacing w:val="-2"/>
          <w:sz w:val="28"/>
          <w:u w:val="single"/>
        </w:rPr>
        <w:t>INDEPENDANTES</w:t>
      </w:r>
    </w:p>
    <w:p>
      <w:pPr>
        <w:pStyle w:val="BodyText"/>
        <w:rPr>
          <w:b/>
        </w:rPr>
      </w:pPr>
    </w:p>
    <w:p>
      <w:pPr>
        <w:pStyle w:val="BodyText"/>
        <w:spacing w:before="133"/>
        <w:rPr>
          <w:b/>
        </w:rPr>
      </w:pPr>
    </w:p>
    <w:p>
      <w:pPr>
        <w:pStyle w:val="Heading2"/>
      </w:pPr>
      <w:r>
        <w:rPr/>
        <w:t>Question</w:t>
      </w:r>
      <w:r>
        <w:rPr>
          <w:spacing w:val="-2"/>
        </w:rPr>
        <w:t> </w:t>
      </w:r>
      <w:r>
        <w:rPr>
          <w:spacing w:val="-5"/>
        </w:rPr>
        <w:t>11</w:t>
      </w:r>
    </w:p>
    <w:p>
      <w:pPr>
        <w:spacing w:line="278" w:lineRule="auto" w:before="41"/>
        <w:ind w:left="1056" w:right="1050" w:firstLine="0"/>
        <w:jc w:val="left"/>
        <w:rPr>
          <w:b/>
          <w:sz w:val="24"/>
        </w:rPr>
      </w:pPr>
      <w:r>
        <w:rPr>
          <w:b/>
          <w:sz w:val="24"/>
        </w:rPr>
        <w:t>Concernant</w:t>
      </w:r>
      <w:r>
        <w:rPr>
          <w:b/>
          <w:spacing w:val="40"/>
          <w:sz w:val="24"/>
        </w:rPr>
        <w:t> </w:t>
      </w:r>
      <w:r>
        <w:rPr>
          <w:b/>
          <w:sz w:val="24"/>
        </w:rPr>
        <w:t>la</w:t>
      </w:r>
      <w:r>
        <w:rPr>
          <w:b/>
          <w:spacing w:val="40"/>
          <w:sz w:val="24"/>
        </w:rPr>
        <w:t> </w:t>
      </w:r>
      <w:r>
        <w:rPr>
          <w:b/>
          <w:sz w:val="24"/>
        </w:rPr>
        <w:t>membrane</w:t>
      </w:r>
      <w:r>
        <w:rPr>
          <w:b/>
          <w:spacing w:val="40"/>
          <w:sz w:val="24"/>
        </w:rPr>
        <w:t> </w:t>
      </w:r>
      <w:r>
        <w:rPr>
          <w:b/>
          <w:sz w:val="24"/>
        </w:rPr>
        <w:t>plasmique,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 suivantes est (sont) exacte(s) ?</w:t>
      </w:r>
    </w:p>
    <w:p>
      <w:pPr>
        <w:pStyle w:val="BodyText"/>
        <w:spacing w:before="36"/>
        <w:rPr>
          <w:b/>
        </w:rPr>
      </w:pPr>
    </w:p>
    <w:p>
      <w:pPr>
        <w:pStyle w:val="ListParagraph"/>
        <w:numPr>
          <w:ilvl w:val="0"/>
          <w:numId w:val="12"/>
        </w:numPr>
        <w:tabs>
          <w:tab w:pos="1415" w:val="left" w:leader="none"/>
        </w:tabs>
        <w:spacing w:line="240" w:lineRule="auto" w:before="0" w:after="0"/>
        <w:ind w:left="1415" w:right="0" w:hanging="359"/>
        <w:jc w:val="left"/>
        <w:rPr>
          <w:sz w:val="24"/>
        </w:rPr>
      </w:pPr>
      <w:r>
        <w:rPr>
          <w:sz w:val="24"/>
        </w:rPr>
        <w:t>Les</w:t>
      </w:r>
      <w:r>
        <w:rPr>
          <w:spacing w:val="-5"/>
          <w:sz w:val="24"/>
        </w:rPr>
        <w:t> </w:t>
      </w:r>
      <w:r>
        <w:rPr>
          <w:sz w:val="24"/>
        </w:rPr>
        <w:t>glucides</w:t>
      </w:r>
      <w:r>
        <w:rPr>
          <w:spacing w:val="-2"/>
          <w:sz w:val="24"/>
        </w:rPr>
        <w:t> </w:t>
      </w:r>
      <w:r>
        <w:rPr>
          <w:sz w:val="24"/>
        </w:rPr>
        <w:t>sont</w:t>
      </w:r>
      <w:r>
        <w:rPr>
          <w:spacing w:val="-3"/>
          <w:sz w:val="24"/>
        </w:rPr>
        <w:t> </w:t>
      </w:r>
      <w:r>
        <w:rPr>
          <w:sz w:val="24"/>
        </w:rPr>
        <w:t>les</w:t>
      </w:r>
      <w:r>
        <w:rPr>
          <w:spacing w:val="-4"/>
          <w:sz w:val="24"/>
        </w:rPr>
        <w:t> </w:t>
      </w:r>
      <w:r>
        <w:rPr>
          <w:sz w:val="24"/>
        </w:rPr>
        <w:t>molécules</w:t>
      </w:r>
      <w:r>
        <w:rPr>
          <w:spacing w:val="-3"/>
          <w:sz w:val="24"/>
        </w:rPr>
        <w:t> </w:t>
      </w:r>
      <w:r>
        <w:rPr>
          <w:sz w:val="24"/>
        </w:rPr>
        <w:t>les</w:t>
      </w:r>
      <w:r>
        <w:rPr>
          <w:spacing w:val="-4"/>
          <w:sz w:val="24"/>
        </w:rPr>
        <w:t> </w:t>
      </w:r>
      <w:r>
        <w:rPr>
          <w:sz w:val="24"/>
        </w:rPr>
        <w:t>plus</w:t>
      </w:r>
      <w:r>
        <w:rPr>
          <w:spacing w:val="-3"/>
          <w:sz w:val="24"/>
        </w:rPr>
        <w:t> </w:t>
      </w:r>
      <w:r>
        <w:rPr>
          <w:sz w:val="24"/>
        </w:rPr>
        <w:t>présentes</w:t>
      </w:r>
      <w:r>
        <w:rPr>
          <w:spacing w:val="-5"/>
          <w:sz w:val="24"/>
        </w:rPr>
        <w:t> </w:t>
      </w:r>
      <w:r>
        <w:rPr>
          <w:sz w:val="24"/>
        </w:rPr>
        <w:t>dans</w:t>
      </w:r>
      <w:r>
        <w:rPr>
          <w:spacing w:val="-3"/>
          <w:sz w:val="24"/>
        </w:rPr>
        <w:t> </w:t>
      </w:r>
      <w:r>
        <w:rPr>
          <w:sz w:val="24"/>
        </w:rPr>
        <w:t>la</w:t>
      </w:r>
      <w:r>
        <w:rPr>
          <w:spacing w:val="-2"/>
          <w:sz w:val="24"/>
        </w:rPr>
        <w:t> </w:t>
      </w:r>
      <w:r>
        <w:rPr>
          <w:sz w:val="24"/>
        </w:rPr>
        <w:t>membrane</w:t>
      </w:r>
      <w:r>
        <w:rPr>
          <w:spacing w:val="-4"/>
          <w:sz w:val="24"/>
        </w:rPr>
        <w:t> </w:t>
      </w:r>
      <w:r>
        <w:rPr>
          <w:spacing w:val="-2"/>
          <w:sz w:val="24"/>
        </w:rPr>
        <w:t>plasmique</w:t>
      </w:r>
    </w:p>
    <w:p>
      <w:pPr>
        <w:pStyle w:val="ListParagraph"/>
        <w:numPr>
          <w:ilvl w:val="0"/>
          <w:numId w:val="12"/>
        </w:numPr>
        <w:tabs>
          <w:tab w:pos="1415" w:val="left" w:leader="none"/>
        </w:tabs>
        <w:spacing w:line="240" w:lineRule="auto" w:before="41" w:after="0"/>
        <w:ind w:left="1415" w:right="0" w:hanging="359"/>
        <w:jc w:val="left"/>
        <w:rPr>
          <w:sz w:val="24"/>
        </w:rPr>
      </w:pPr>
      <w:r>
        <w:rPr>
          <w:sz w:val="24"/>
        </w:rPr>
        <w:t>Le</w:t>
      </w:r>
      <w:r>
        <w:rPr>
          <w:spacing w:val="-5"/>
          <w:sz w:val="24"/>
        </w:rPr>
        <w:t> </w:t>
      </w:r>
      <w:r>
        <w:rPr>
          <w:sz w:val="24"/>
        </w:rPr>
        <w:t>cholestérol</w:t>
      </w:r>
      <w:r>
        <w:rPr>
          <w:spacing w:val="-2"/>
          <w:sz w:val="24"/>
        </w:rPr>
        <w:t> </w:t>
      </w:r>
      <w:r>
        <w:rPr>
          <w:sz w:val="24"/>
        </w:rPr>
        <w:t>est</w:t>
      </w:r>
      <w:r>
        <w:rPr>
          <w:spacing w:val="-5"/>
          <w:sz w:val="24"/>
        </w:rPr>
        <w:t> </w:t>
      </w:r>
      <w:r>
        <w:rPr>
          <w:sz w:val="24"/>
        </w:rPr>
        <w:t>un</w:t>
      </w:r>
      <w:r>
        <w:rPr>
          <w:spacing w:val="-2"/>
          <w:sz w:val="24"/>
        </w:rPr>
        <w:t> </w:t>
      </w:r>
      <w:r>
        <w:rPr>
          <w:sz w:val="24"/>
        </w:rPr>
        <w:t>lipide</w:t>
      </w:r>
      <w:r>
        <w:rPr>
          <w:spacing w:val="-3"/>
          <w:sz w:val="24"/>
        </w:rPr>
        <w:t> </w:t>
      </w:r>
      <w:r>
        <w:rPr>
          <w:sz w:val="24"/>
        </w:rPr>
        <w:t>de</w:t>
      </w:r>
      <w:r>
        <w:rPr>
          <w:spacing w:val="-3"/>
          <w:sz w:val="24"/>
        </w:rPr>
        <w:t> </w:t>
      </w:r>
      <w:r>
        <w:rPr>
          <w:sz w:val="24"/>
        </w:rPr>
        <w:t>la</w:t>
      </w:r>
      <w:r>
        <w:rPr>
          <w:spacing w:val="-2"/>
          <w:sz w:val="24"/>
        </w:rPr>
        <w:t> </w:t>
      </w:r>
      <w:r>
        <w:rPr>
          <w:sz w:val="24"/>
        </w:rPr>
        <w:t>membrane</w:t>
      </w:r>
      <w:r>
        <w:rPr>
          <w:spacing w:val="-4"/>
          <w:sz w:val="24"/>
        </w:rPr>
        <w:t> </w:t>
      </w:r>
      <w:r>
        <w:rPr>
          <w:spacing w:val="-2"/>
          <w:sz w:val="24"/>
        </w:rPr>
        <w:t>plasmique</w:t>
      </w:r>
    </w:p>
    <w:p>
      <w:pPr>
        <w:pStyle w:val="ListParagraph"/>
        <w:numPr>
          <w:ilvl w:val="0"/>
          <w:numId w:val="12"/>
        </w:numPr>
        <w:tabs>
          <w:tab w:pos="1416" w:val="left" w:leader="none"/>
        </w:tabs>
        <w:spacing w:line="276" w:lineRule="auto" w:before="43" w:after="0"/>
        <w:ind w:left="1416" w:right="1062" w:hanging="360"/>
        <w:jc w:val="left"/>
        <w:rPr>
          <w:sz w:val="24"/>
        </w:rPr>
      </w:pPr>
      <w:r>
        <w:rPr>
          <w:sz w:val="24"/>
        </w:rPr>
        <w:t>Dans</w:t>
      </w:r>
      <w:r>
        <w:rPr>
          <w:spacing w:val="80"/>
          <w:sz w:val="24"/>
        </w:rPr>
        <w:t> </w:t>
      </w:r>
      <w:r>
        <w:rPr>
          <w:sz w:val="24"/>
        </w:rPr>
        <w:t>un</w:t>
      </w:r>
      <w:r>
        <w:rPr>
          <w:spacing w:val="80"/>
          <w:sz w:val="24"/>
        </w:rPr>
        <w:t> </w:t>
      </w:r>
      <w:r>
        <w:rPr>
          <w:sz w:val="24"/>
        </w:rPr>
        <w:t>environnement</w:t>
      </w:r>
      <w:r>
        <w:rPr>
          <w:spacing w:val="80"/>
          <w:sz w:val="24"/>
        </w:rPr>
        <w:t> </w:t>
      </w:r>
      <w:r>
        <w:rPr>
          <w:sz w:val="24"/>
        </w:rPr>
        <w:t>aqueux,</w:t>
      </w:r>
      <w:r>
        <w:rPr>
          <w:spacing w:val="80"/>
          <w:sz w:val="24"/>
        </w:rPr>
        <w:t> </w:t>
      </w:r>
      <w:r>
        <w:rPr>
          <w:sz w:val="24"/>
        </w:rPr>
        <w:t>les</w:t>
      </w:r>
      <w:r>
        <w:rPr>
          <w:spacing w:val="80"/>
          <w:sz w:val="24"/>
        </w:rPr>
        <w:t> </w:t>
      </w:r>
      <w:r>
        <w:rPr>
          <w:sz w:val="24"/>
        </w:rPr>
        <w:t>phospholipides</w:t>
      </w:r>
      <w:r>
        <w:rPr>
          <w:spacing w:val="80"/>
          <w:sz w:val="24"/>
        </w:rPr>
        <w:t> </w:t>
      </w:r>
      <w:r>
        <w:rPr>
          <w:sz w:val="24"/>
        </w:rPr>
        <w:t>forment</w:t>
      </w:r>
      <w:r>
        <w:rPr>
          <w:spacing w:val="80"/>
          <w:sz w:val="24"/>
        </w:rPr>
        <w:t> </w:t>
      </w:r>
      <w:r>
        <w:rPr>
          <w:sz w:val="24"/>
        </w:rPr>
        <w:t>des</w:t>
      </w:r>
      <w:r>
        <w:rPr>
          <w:spacing w:val="80"/>
          <w:sz w:val="24"/>
        </w:rPr>
        <w:t> </w:t>
      </w:r>
      <w:r>
        <w:rPr>
          <w:sz w:val="24"/>
        </w:rPr>
        <w:t>bicouches présentant un cœur hydrophile</w:t>
      </w:r>
    </w:p>
    <w:p>
      <w:pPr>
        <w:pStyle w:val="ListParagraph"/>
        <w:numPr>
          <w:ilvl w:val="0"/>
          <w:numId w:val="12"/>
        </w:numPr>
        <w:tabs>
          <w:tab w:pos="1415" w:val="left" w:leader="none"/>
        </w:tabs>
        <w:spacing w:line="275" w:lineRule="exact" w:before="0" w:after="0"/>
        <w:ind w:left="1415" w:right="0" w:hanging="359"/>
        <w:jc w:val="left"/>
        <w:rPr>
          <w:sz w:val="24"/>
        </w:rPr>
      </w:pPr>
      <w:r>
        <w:rPr>
          <w:sz w:val="24"/>
        </w:rPr>
        <w:t>Les</w:t>
      </w:r>
      <w:r>
        <w:rPr>
          <w:spacing w:val="-3"/>
          <w:sz w:val="24"/>
        </w:rPr>
        <w:t> </w:t>
      </w:r>
      <w:r>
        <w:rPr>
          <w:sz w:val="24"/>
        </w:rPr>
        <w:t>sphingophospholipides</w:t>
      </w:r>
      <w:r>
        <w:rPr>
          <w:spacing w:val="-2"/>
          <w:sz w:val="24"/>
        </w:rPr>
        <w:t> </w:t>
      </w:r>
      <w:r>
        <w:rPr>
          <w:sz w:val="24"/>
        </w:rPr>
        <w:t>sont</w:t>
      </w:r>
      <w:r>
        <w:rPr>
          <w:spacing w:val="-2"/>
          <w:sz w:val="24"/>
        </w:rPr>
        <w:t> </w:t>
      </w:r>
      <w:r>
        <w:rPr>
          <w:sz w:val="24"/>
        </w:rPr>
        <w:t>composés</w:t>
      </w:r>
      <w:r>
        <w:rPr>
          <w:spacing w:val="-4"/>
          <w:sz w:val="24"/>
        </w:rPr>
        <w:t> </w:t>
      </w:r>
      <w:r>
        <w:rPr>
          <w:sz w:val="24"/>
        </w:rPr>
        <w:t>de</w:t>
      </w:r>
      <w:r>
        <w:rPr>
          <w:spacing w:val="-5"/>
          <w:sz w:val="24"/>
        </w:rPr>
        <w:t> </w:t>
      </w:r>
      <w:r>
        <w:rPr>
          <w:sz w:val="24"/>
        </w:rPr>
        <w:t>deux</w:t>
      </w:r>
      <w:r>
        <w:rPr>
          <w:spacing w:val="-5"/>
          <w:sz w:val="24"/>
        </w:rPr>
        <w:t> </w:t>
      </w:r>
      <w:r>
        <w:rPr>
          <w:sz w:val="24"/>
        </w:rPr>
        <w:t>acides</w:t>
      </w:r>
      <w:r>
        <w:rPr>
          <w:spacing w:val="-5"/>
          <w:sz w:val="24"/>
        </w:rPr>
        <w:t> </w:t>
      </w:r>
      <w:r>
        <w:rPr>
          <w:sz w:val="24"/>
        </w:rPr>
        <w:t>gras</w:t>
      </w:r>
      <w:r>
        <w:rPr>
          <w:spacing w:val="-4"/>
          <w:sz w:val="24"/>
        </w:rPr>
        <w:t> </w:t>
      </w:r>
      <w:r>
        <w:rPr>
          <w:sz w:val="24"/>
        </w:rPr>
        <w:t>et</w:t>
      </w:r>
      <w:r>
        <w:rPr>
          <w:spacing w:val="-4"/>
          <w:sz w:val="24"/>
        </w:rPr>
        <w:t> </w:t>
      </w:r>
      <w:r>
        <w:rPr>
          <w:sz w:val="24"/>
        </w:rPr>
        <w:t>d’une</w:t>
      </w:r>
      <w:r>
        <w:rPr>
          <w:spacing w:val="-2"/>
          <w:sz w:val="24"/>
        </w:rPr>
        <w:t> choline</w:t>
      </w:r>
    </w:p>
    <w:p>
      <w:pPr>
        <w:pStyle w:val="ListParagraph"/>
        <w:numPr>
          <w:ilvl w:val="0"/>
          <w:numId w:val="12"/>
        </w:numPr>
        <w:tabs>
          <w:tab w:pos="1415" w:val="left" w:leader="none"/>
        </w:tabs>
        <w:spacing w:line="240" w:lineRule="auto" w:before="42" w:after="0"/>
        <w:ind w:left="1415" w:right="0" w:hanging="359"/>
        <w:jc w:val="left"/>
        <w:rPr>
          <w:sz w:val="24"/>
        </w:rPr>
      </w:pPr>
      <w:r>
        <w:rPr>
          <w:sz w:val="24"/>
        </w:rPr>
        <w:t>La</w:t>
      </w:r>
      <w:r>
        <w:rPr>
          <w:spacing w:val="-6"/>
          <w:sz w:val="24"/>
        </w:rPr>
        <w:t> </w:t>
      </w:r>
      <w:r>
        <w:rPr>
          <w:sz w:val="24"/>
        </w:rPr>
        <w:t>fluidité</w:t>
      </w:r>
      <w:r>
        <w:rPr>
          <w:spacing w:val="-3"/>
          <w:sz w:val="24"/>
        </w:rPr>
        <w:t> </w:t>
      </w:r>
      <w:r>
        <w:rPr>
          <w:sz w:val="24"/>
        </w:rPr>
        <w:t>de</w:t>
      </w:r>
      <w:r>
        <w:rPr>
          <w:spacing w:val="-3"/>
          <w:sz w:val="24"/>
        </w:rPr>
        <w:t> </w:t>
      </w:r>
      <w:r>
        <w:rPr>
          <w:sz w:val="24"/>
        </w:rPr>
        <w:t>la</w:t>
      </w:r>
      <w:r>
        <w:rPr>
          <w:spacing w:val="-4"/>
          <w:sz w:val="24"/>
        </w:rPr>
        <w:t> </w:t>
      </w:r>
      <w:r>
        <w:rPr>
          <w:sz w:val="24"/>
        </w:rPr>
        <w:t>bicouche</w:t>
      </w:r>
      <w:r>
        <w:rPr>
          <w:spacing w:val="-3"/>
          <w:sz w:val="24"/>
        </w:rPr>
        <w:t> </w:t>
      </w:r>
      <w:r>
        <w:rPr>
          <w:sz w:val="24"/>
        </w:rPr>
        <w:t>dépend,</w:t>
      </w:r>
      <w:r>
        <w:rPr>
          <w:spacing w:val="-5"/>
          <w:sz w:val="24"/>
        </w:rPr>
        <w:t> </w:t>
      </w:r>
      <w:r>
        <w:rPr>
          <w:sz w:val="24"/>
        </w:rPr>
        <w:t>entre</w:t>
      </w:r>
      <w:r>
        <w:rPr>
          <w:spacing w:val="-3"/>
          <w:sz w:val="24"/>
        </w:rPr>
        <w:t> </w:t>
      </w:r>
      <w:r>
        <w:rPr>
          <w:sz w:val="24"/>
        </w:rPr>
        <w:t>autres,</w:t>
      </w:r>
      <w:r>
        <w:rPr>
          <w:spacing w:val="-3"/>
          <w:sz w:val="24"/>
        </w:rPr>
        <w:t> </w:t>
      </w:r>
      <w:r>
        <w:rPr>
          <w:sz w:val="24"/>
        </w:rPr>
        <w:t>de</w:t>
      </w:r>
      <w:r>
        <w:rPr>
          <w:spacing w:val="-3"/>
          <w:sz w:val="24"/>
        </w:rPr>
        <w:t> </w:t>
      </w:r>
      <w:r>
        <w:rPr>
          <w:sz w:val="24"/>
        </w:rPr>
        <w:t>sa</w:t>
      </w:r>
      <w:r>
        <w:rPr>
          <w:spacing w:val="-3"/>
          <w:sz w:val="24"/>
        </w:rPr>
        <w:t> </w:t>
      </w:r>
      <w:r>
        <w:rPr>
          <w:sz w:val="24"/>
        </w:rPr>
        <w:t>composition</w:t>
      </w:r>
      <w:r>
        <w:rPr>
          <w:spacing w:val="-4"/>
          <w:sz w:val="24"/>
        </w:rPr>
        <w:t> </w:t>
      </w:r>
      <w:r>
        <w:rPr>
          <w:sz w:val="24"/>
        </w:rPr>
        <w:t>en</w:t>
      </w:r>
      <w:r>
        <w:rPr>
          <w:spacing w:val="-3"/>
          <w:sz w:val="24"/>
        </w:rPr>
        <w:t> </w:t>
      </w:r>
      <w:r>
        <w:rPr>
          <w:sz w:val="24"/>
        </w:rPr>
        <w:t>acides</w:t>
      </w:r>
      <w:r>
        <w:rPr>
          <w:spacing w:val="-3"/>
          <w:sz w:val="24"/>
        </w:rPr>
        <w:t> </w:t>
      </w:r>
      <w:r>
        <w:rPr>
          <w:spacing w:val="-4"/>
          <w:sz w:val="24"/>
        </w:rPr>
        <w:t>gras</w:t>
      </w:r>
    </w:p>
    <w:p>
      <w:pPr>
        <w:pStyle w:val="BodyText"/>
      </w:pPr>
    </w:p>
    <w:p>
      <w:pPr>
        <w:pStyle w:val="BodyText"/>
        <w:spacing w:before="124"/>
      </w:pPr>
    </w:p>
    <w:p>
      <w:pPr>
        <w:pStyle w:val="Heading2"/>
        <w:spacing w:before="1"/>
      </w:pPr>
      <w:r>
        <w:rPr/>
        <w:t>Question</w:t>
      </w:r>
      <w:r>
        <w:rPr>
          <w:spacing w:val="-2"/>
        </w:rPr>
        <w:t> </w:t>
      </w:r>
      <w:r>
        <w:rPr>
          <w:spacing w:val="-5"/>
        </w:rPr>
        <w:t>12</w:t>
      </w:r>
    </w:p>
    <w:p>
      <w:pPr>
        <w:spacing w:line="278" w:lineRule="auto" w:before="40"/>
        <w:ind w:left="1056" w:right="1050" w:firstLine="0"/>
        <w:jc w:val="left"/>
        <w:rPr>
          <w:b/>
          <w:sz w:val="24"/>
        </w:rPr>
      </w:pPr>
      <w:r>
        <w:rPr>
          <w:b/>
          <w:sz w:val="24"/>
        </w:rPr>
        <w:t>Concernant</w:t>
      </w:r>
      <w:r>
        <w:rPr>
          <w:b/>
          <w:spacing w:val="40"/>
          <w:sz w:val="24"/>
        </w:rPr>
        <w:t> </w:t>
      </w:r>
      <w:r>
        <w:rPr>
          <w:b/>
          <w:sz w:val="24"/>
        </w:rPr>
        <w:t>la</w:t>
      </w:r>
      <w:r>
        <w:rPr>
          <w:b/>
          <w:spacing w:val="40"/>
          <w:sz w:val="24"/>
        </w:rPr>
        <w:t> </w:t>
      </w:r>
      <w:r>
        <w:rPr>
          <w:b/>
          <w:sz w:val="24"/>
        </w:rPr>
        <w:t>membrane</w:t>
      </w:r>
      <w:r>
        <w:rPr>
          <w:b/>
          <w:spacing w:val="40"/>
          <w:sz w:val="24"/>
        </w:rPr>
        <w:t> </w:t>
      </w:r>
      <w:r>
        <w:rPr>
          <w:b/>
          <w:sz w:val="24"/>
        </w:rPr>
        <w:t>plasmique,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 suivantes est (sont) exacte(s) ?</w:t>
      </w:r>
    </w:p>
    <w:p>
      <w:pPr>
        <w:pStyle w:val="BodyText"/>
        <w:spacing w:before="37"/>
        <w:rPr>
          <w:b/>
        </w:rPr>
      </w:pPr>
    </w:p>
    <w:p>
      <w:pPr>
        <w:pStyle w:val="ListParagraph"/>
        <w:numPr>
          <w:ilvl w:val="0"/>
          <w:numId w:val="13"/>
        </w:numPr>
        <w:tabs>
          <w:tab w:pos="1415" w:val="left" w:leader="none"/>
        </w:tabs>
        <w:spacing w:line="240" w:lineRule="auto" w:before="0" w:after="0"/>
        <w:ind w:left="1415" w:right="0" w:hanging="359"/>
        <w:jc w:val="left"/>
        <w:rPr>
          <w:sz w:val="24"/>
        </w:rPr>
      </w:pPr>
      <w:r>
        <w:rPr>
          <w:sz w:val="24"/>
        </w:rPr>
        <w:t>Dans</w:t>
      </w:r>
      <w:r>
        <w:rPr>
          <w:spacing w:val="-5"/>
          <w:sz w:val="24"/>
        </w:rPr>
        <w:t> </w:t>
      </w:r>
      <w:r>
        <w:rPr>
          <w:sz w:val="24"/>
        </w:rPr>
        <w:t>la</w:t>
      </w:r>
      <w:r>
        <w:rPr>
          <w:spacing w:val="-2"/>
          <w:sz w:val="24"/>
        </w:rPr>
        <w:t> </w:t>
      </w:r>
      <w:r>
        <w:rPr>
          <w:sz w:val="24"/>
        </w:rPr>
        <w:t>membrane</w:t>
      </w:r>
      <w:r>
        <w:rPr>
          <w:spacing w:val="-5"/>
          <w:sz w:val="24"/>
        </w:rPr>
        <w:t> </w:t>
      </w:r>
      <w:r>
        <w:rPr>
          <w:sz w:val="24"/>
        </w:rPr>
        <w:t>plasmique,</w:t>
      </w:r>
      <w:r>
        <w:rPr>
          <w:spacing w:val="-2"/>
          <w:sz w:val="24"/>
        </w:rPr>
        <w:t> </w:t>
      </w:r>
      <w:r>
        <w:rPr>
          <w:sz w:val="24"/>
        </w:rPr>
        <w:t>les</w:t>
      </w:r>
      <w:r>
        <w:rPr>
          <w:spacing w:val="-4"/>
          <w:sz w:val="24"/>
        </w:rPr>
        <w:t> </w:t>
      </w:r>
      <w:r>
        <w:rPr>
          <w:sz w:val="24"/>
        </w:rPr>
        <w:t>protéines</w:t>
      </w:r>
      <w:r>
        <w:rPr>
          <w:spacing w:val="-3"/>
          <w:sz w:val="24"/>
        </w:rPr>
        <w:t> </w:t>
      </w:r>
      <w:r>
        <w:rPr>
          <w:sz w:val="24"/>
        </w:rPr>
        <w:t>font</w:t>
      </w:r>
      <w:r>
        <w:rPr>
          <w:spacing w:val="-4"/>
          <w:sz w:val="24"/>
        </w:rPr>
        <w:t> </w:t>
      </w:r>
      <w:r>
        <w:rPr>
          <w:sz w:val="24"/>
        </w:rPr>
        <w:t>des</w:t>
      </w:r>
      <w:r>
        <w:rPr>
          <w:spacing w:val="-3"/>
          <w:sz w:val="24"/>
        </w:rPr>
        <w:t> </w:t>
      </w:r>
      <w:r>
        <w:rPr>
          <w:sz w:val="24"/>
        </w:rPr>
        <w:t>mouvements</w:t>
      </w:r>
      <w:r>
        <w:rPr>
          <w:spacing w:val="-2"/>
          <w:sz w:val="24"/>
        </w:rPr>
        <w:t> </w:t>
      </w:r>
      <w:r>
        <w:rPr>
          <w:sz w:val="24"/>
        </w:rPr>
        <w:t>de</w:t>
      </w:r>
      <w:r>
        <w:rPr>
          <w:spacing w:val="-2"/>
          <w:sz w:val="24"/>
        </w:rPr>
        <w:t> </w:t>
      </w:r>
      <w:r>
        <w:rPr>
          <w:sz w:val="24"/>
        </w:rPr>
        <w:t>flip-</w:t>
      </w:r>
      <w:r>
        <w:rPr>
          <w:spacing w:val="-4"/>
          <w:sz w:val="24"/>
        </w:rPr>
        <w:t>flop</w:t>
      </w:r>
    </w:p>
    <w:p>
      <w:pPr>
        <w:pStyle w:val="ListParagraph"/>
        <w:numPr>
          <w:ilvl w:val="0"/>
          <w:numId w:val="13"/>
        </w:numPr>
        <w:tabs>
          <w:tab w:pos="1416" w:val="left" w:leader="none"/>
        </w:tabs>
        <w:spacing w:line="276" w:lineRule="auto" w:before="41" w:after="0"/>
        <w:ind w:left="1416" w:right="1059" w:hanging="360"/>
        <w:jc w:val="left"/>
        <w:rPr>
          <w:sz w:val="24"/>
        </w:rPr>
      </w:pPr>
      <w:r>
        <w:rPr>
          <w:sz w:val="24"/>
        </w:rPr>
        <w:t>La</w:t>
      </w:r>
      <w:r>
        <w:rPr>
          <w:spacing w:val="40"/>
          <w:sz w:val="24"/>
        </w:rPr>
        <w:t> </w:t>
      </w:r>
      <w:r>
        <w:rPr>
          <w:sz w:val="24"/>
        </w:rPr>
        <w:t>floppase</w:t>
      </w:r>
      <w:r>
        <w:rPr>
          <w:spacing w:val="40"/>
          <w:sz w:val="24"/>
        </w:rPr>
        <w:t> </w:t>
      </w:r>
      <w:r>
        <w:rPr>
          <w:sz w:val="24"/>
        </w:rPr>
        <w:t>est</w:t>
      </w:r>
      <w:r>
        <w:rPr>
          <w:spacing w:val="40"/>
          <w:sz w:val="24"/>
        </w:rPr>
        <w:t> </w:t>
      </w:r>
      <w:r>
        <w:rPr>
          <w:sz w:val="24"/>
        </w:rPr>
        <w:t>un</w:t>
      </w:r>
      <w:r>
        <w:rPr>
          <w:spacing w:val="40"/>
          <w:sz w:val="24"/>
        </w:rPr>
        <w:t> </w:t>
      </w:r>
      <w:r>
        <w:rPr>
          <w:sz w:val="24"/>
        </w:rPr>
        <w:t>transporteur</w:t>
      </w:r>
      <w:r>
        <w:rPr>
          <w:spacing w:val="40"/>
          <w:sz w:val="24"/>
        </w:rPr>
        <w:t> </w:t>
      </w:r>
      <w:r>
        <w:rPr>
          <w:sz w:val="24"/>
        </w:rPr>
        <w:t>de</w:t>
      </w:r>
      <w:r>
        <w:rPr>
          <w:spacing w:val="40"/>
          <w:sz w:val="24"/>
        </w:rPr>
        <w:t> </w:t>
      </w:r>
      <w:r>
        <w:rPr>
          <w:sz w:val="24"/>
        </w:rPr>
        <w:t>la</w:t>
      </w:r>
      <w:r>
        <w:rPr>
          <w:spacing w:val="40"/>
          <w:sz w:val="24"/>
        </w:rPr>
        <w:t> </w:t>
      </w:r>
      <w:r>
        <w:rPr>
          <w:sz w:val="24"/>
        </w:rPr>
        <w:t>superfamille</w:t>
      </w:r>
      <w:r>
        <w:rPr>
          <w:spacing w:val="40"/>
          <w:sz w:val="24"/>
        </w:rPr>
        <w:t> </w:t>
      </w:r>
      <w:r>
        <w:rPr>
          <w:sz w:val="24"/>
        </w:rPr>
        <w:t>des ABC</w:t>
      </w:r>
      <w:r>
        <w:rPr>
          <w:spacing w:val="40"/>
          <w:sz w:val="24"/>
        </w:rPr>
        <w:t> </w:t>
      </w:r>
      <w:r>
        <w:rPr>
          <w:sz w:val="24"/>
        </w:rPr>
        <w:t>qui</w:t>
      </w:r>
      <w:r>
        <w:rPr>
          <w:spacing w:val="40"/>
          <w:sz w:val="24"/>
        </w:rPr>
        <w:t> </w:t>
      </w:r>
      <w:r>
        <w:rPr>
          <w:sz w:val="24"/>
        </w:rPr>
        <w:t>transporte</w:t>
      </w:r>
      <w:r>
        <w:rPr>
          <w:spacing w:val="40"/>
          <w:sz w:val="24"/>
        </w:rPr>
        <w:t> </w:t>
      </w:r>
      <w:r>
        <w:rPr>
          <w:sz w:val="24"/>
        </w:rPr>
        <w:t>les phospholipides de la face externe vers la face interne</w:t>
      </w:r>
    </w:p>
    <w:p>
      <w:pPr>
        <w:pStyle w:val="ListParagraph"/>
        <w:numPr>
          <w:ilvl w:val="0"/>
          <w:numId w:val="13"/>
        </w:numPr>
        <w:tabs>
          <w:tab w:pos="1415" w:val="left" w:leader="none"/>
        </w:tabs>
        <w:spacing w:line="240" w:lineRule="auto" w:before="1" w:after="0"/>
        <w:ind w:left="1415" w:right="0" w:hanging="359"/>
        <w:jc w:val="left"/>
        <w:rPr>
          <w:sz w:val="24"/>
        </w:rPr>
      </w:pPr>
      <w:r>
        <w:rPr>
          <w:sz w:val="24"/>
        </w:rPr>
        <w:t>Le</w:t>
      </w:r>
      <w:r>
        <w:rPr>
          <w:spacing w:val="-7"/>
          <w:sz w:val="24"/>
        </w:rPr>
        <w:t> </w:t>
      </w:r>
      <w:r>
        <w:rPr>
          <w:sz w:val="24"/>
        </w:rPr>
        <w:t>motif</w:t>
      </w:r>
      <w:r>
        <w:rPr>
          <w:spacing w:val="-3"/>
          <w:sz w:val="24"/>
        </w:rPr>
        <w:t> </w:t>
      </w:r>
      <w:r>
        <w:rPr>
          <w:sz w:val="24"/>
        </w:rPr>
        <w:t>NPA</w:t>
      </w:r>
      <w:r>
        <w:rPr>
          <w:spacing w:val="-17"/>
          <w:sz w:val="24"/>
        </w:rPr>
        <w:t> </w:t>
      </w:r>
      <w:r>
        <w:rPr>
          <w:sz w:val="24"/>
        </w:rPr>
        <w:t>des</w:t>
      </w:r>
      <w:r>
        <w:rPr>
          <w:spacing w:val="-4"/>
          <w:sz w:val="24"/>
        </w:rPr>
        <w:t> </w:t>
      </w:r>
      <w:r>
        <w:rPr>
          <w:sz w:val="24"/>
        </w:rPr>
        <w:t>aquaporines</w:t>
      </w:r>
      <w:r>
        <w:rPr>
          <w:spacing w:val="-6"/>
          <w:sz w:val="24"/>
        </w:rPr>
        <w:t> </w:t>
      </w:r>
      <w:r>
        <w:rPr>
          <w:sz w:val="24"/>
        </w:rPr>
        <w:t>est</w:t>
      </w:r>
      <w:r>
        <w:rPr>
          <w:spacing w:val="-3"/>
          <w:sz w:val="24"/>
        </w:rPr>
        <w:t> </w:t>
      </w:r>
      <w:r>
        <w:rPr>
          <w:sz w:val="24"/>
        </w:rPr>
        <w:t>impliqué</w:t>
      </w:r>
      <w:r>
        <w:rPr>
          <w:spacing w:val="-4"/>
          <w:sz w:val="24"/>
        </w:rPr>
        <w:t> </w:t>
      </w:r>
      <w:r>
        <w:rPr>
          <w:sz w:val="24"/>
        </w:rPr>
        <w:t>dans</w:t>
      </w:r>
      <w:r>
        <w:rPr>
          <w:spacing w:val="-4"/>
          <w:sz w:val="24"/>
        </w:rPr>
        <w:t> </w:t>
      </w:r>
      <w:r>
        <w:rPr>
          <w:sz w:val="24"/>
        </w:rPr>
        <w:t>la</w:t>
      </w:r>
      <w:r>
        <w:rPr>
          <w:spacing w:val="-4"/>
          <w:sz w:val="24"/>
        </w:rPr>
        <w:t> </w:t>
      </w:r>
      <w:r>
        <w:rPr>
          <w:sz w:val="24"/>
        </w:rPr>
        <w:t>sélectivité</w:t>
      </w:r>
      <w:r>
        <w:rPr>
          <w:spacing w:val="-5"/>
          <w:sz w:val="24"/>
        </w:rPr>
        <w:t> </w:t>
      </w:r>
      <w:r>
        <w:rPr>
          <w:sz w:val="24"/>
        </w:rPr>
        <w:t>de</w:t>
      </w:r>
      <w:r>
        <w:rPr>
          <w:spacing w:val="-3"/>
          <w:sz w:val="24"/>
        </w:rPr>
        <w:t> </w:t>
      </w:r>
      <w:r>
        <w:rPr>
          <w:spacing w:val="-2"/>
          <w:sz w:val="24"/>
        </w:rPr>
        <w:t>l’eau</w:t>
      </w:r>
    </w:p>
    <w:p>
      <w:pPr>
        <w:pStyle w:val="ListParagraph"/>
        <w:numPr>
          <w:ilvl w:val="0"/>
          <w:numId w:val="13"/>
        </w:numPr>
        <w:tabs>
          <w:tab w:pos="1416" w:val="left" w:leader="none"/>
        </w:tabs>
        <w:spacing w:line="276" w:lineRule="auto" w:before="41" w:after="0"/>
        <w:ind w:left="1416" w:right="1060" w:hanging="360"/>
        <w:jc w:val="left"/>
        <w:rPr>
          <w:sz w:val="16"/>
        </w:rPr>
      </w:pPr>
      <w:r>
        <w:rPr>
          <w:sz w:val="24"/>
        </w:rPr>
        <w:t>La</w:t>
      </w:r>
      <w:r>
        <w:rPr>
          <w:spacing w:val="40"/>
          <w:sz w:val="24"/>
        </w:rPr>
        <w:t> </w:t>
      </w:r>
      <w:r>
        <w:rPr>
          <w:sz w:val="24"/>
        </w:rPr>
        <w:t>membrane</w:t>
      </w:r>
      <w:r>
        <w:rPr>
          <w:spacing w:val="40"/>
          <w:sz w:val="24"/>
        </w:rPr>
        <w:t> </w:t>
      </w:r>
      <w:r>
        <w:rPr>
          <w:sz w:val="24"/>
        </w:rPr>
        <w:t>plasmique</w:t>
      </w:r>
      <w:r>
        <w:rPr>
          <w:spacing w:val="40"/>
          <w:sz w:val="24"/>
        </w:rPr>
        <w:t> </w:t>
      </w:r>
      <w:r>
        <w:rPr>
          <w:sz w:val="24"/>
        </w:rPr>
        <w:t>est</w:t>
      </w:r>
      <w:r>
        <w:rPr>
          <w:spacing w:val="40"/>
          <w:sz w:val="24"/>
        </w:rPr>
        <w:t> </w:t>
      </w:r>
      <w:r>
        <w:rPr>
          <w:sz w:val="24"/>
        </w:rPr>
        <w:t>imperméable</w:t>
      </w:r>
      <w:r>
        <w:rPr>
          <w:spacing w:val="40"/>
          <w:sz w:val="24"/>
        </w:rPr>
        <w:t> </w:t>
      </w:r>
      <w:r>
        <w:rPr>
          <w:sz w:val="24"/>
        </w:rPr>
        <w:t>au</w:t>
      </w:r>
      <w:r>
        <w:rPr>
          <w:spacing w:val="40"/>
          <w:sz w:val="24"/>
        </w:rPr>
        <w:t> </w:t>
      </w:r>
      <w:r>
        <w:rPr>
          <w:sz w:val="24"/>
        </w:rPr>
        <w:t>potassium</w:t>
      </w:r>
      <w:r>
        <w:rPr>
          <w:spacing w:val="40"/>
          <w:sz w:val="24"/>
        </w:rPr>
        <w:t> </w:t>
      </w:r>
      <w:r>
        <w:rPr>
          <w:sz w:val="24"/>
        </w:rPr>
        <w:t>et</w:t>
      </w:r>
      <w:r>
        <w:rPr>
          <w:spacing w:val="40"/>
          <w:sz w:val="24"/>
        </w:rPr>
        <w:t> </w:t>
      </w:r>
      <w:r>
        <w:rPr>
          <w:sz w:val="24"/>
        </w:rPr>
        <w:t>au</w:t>
      </w:r>
      <w:r>
        <w:rPr>
          <w:spacing w:val="40"/>
          <w:sz w:val="24"/>
        </w:rPr>
        <w:t> </w:t>
      </w:r>
      <w:r>
        <w:rPr>
          <w:sz w:val="24"/>
        </w:rPr>
        <w:t>glucose</w:t>
      </w:r>
      <w:r>
        <w:rPr>
          <w:spacing w:val="40"/>
          <w:sz w:val="24"/>
        </w:rPr>
        <w:t> </w:t>
      </w:r>
      <w:r>
        <w:rPr>
          <w:sz w:val="24"/>
        </w:rPr>
        <w:t>mais</w:t>
      </w:r>
      <w:r>
        <w:rPr>
          <w:spacing w:val="40"/>
          <w:sz w:val="24"/>
        </w:rPr>
        <w:t> </w:t>
      </w:r>
      <w:r>
        <w:rPr>
          <w:position w:val="1"/>
          <w:sz w:val="24"/>
        </w:rPr>
        <w:t>perméable au CO</w:t>
      </w:r>
      <w:r>
        <w:rPr>
          <w:sz w:val="16"/>
        </w:rPr>
        <w:t>2</w:t>
      </w:r>
      <w:r>
        <w:rPr>
          <w:spacing w:val="40"/>
          <w:sz w:val="16"/>
        </w:rPr>
        <w:t> </w:t>
      </w:r>
      <w:r>
        <w:rPr>
          <w:position w:val="1"/>
          <w:sz w:val="24"/>
        </w:rPr>
        <w:t>et à l’O</w:t>
      </w:r>
      <w:r>
        <w:rPr>
          <w:sz w:val="16"/>
        </w:rPr>
        <w:t>2</w:t>
      </w:r>
    </w:p>
    <w:p>
      <w:pPr>
        <w:pStyle w:val="ListParagraph"/>
        <w:numPr>
          <w:ilvl w:val="0"/>
          <w:numId w:val="13"/>
        </w:numPr>
        <w:tabs>
          <w:tab w:pos="1416" w:val="left" w:leader="none"/>
        </w:tabs>
        <w:spacing w:line="278" w:lineRule="auto" w:before="0" w:after="0"/>
        <w:ind w:left="1416" w:right="1060" w:hanging="360"/>
        <w:jc w:val="left"/>
        <w:rPr>
          <w:sz w:val="24"/>
        </w:rPr>
      </w:pPr>
      <w:r>
        <w:rPr>
          <w:sz w:val="24"/>
        </w:rPr>
        <w:t>Dans le transporteur Na</w:t>
      </w:r>
      <w:r>
        <w:rPr>
          <w:position w:val="8"/>
          <w:sz w:val="16"/>
        </w:rPr>
        <w:t>+</w:t>
      </w:r>
      <w:r>
        <w:rPr>
          <w:sz w:val="24"/>
        </w:rPr>
        <w:t>/K</w:t>
      </w:r>
      <w:r>
        <w:rPr>
          <w:position w:val="8"/>
          <w:sz w:val="16"/>
        </w:rPr>
        <w:t>+ </w:t>
      </w:r>
      <w:r>
        <w:rPr>
          <w:sz w:val="24"/>
        </w:rPr>
        <w:t>ATPase, on a une sortie de potassium et une entrée de sodium</w:t>
      </w:r>
    </w:p>
    <w:p>
      <w:pPr>
        <w:pStyle w:val="BodyText"/>
      </w:pPr>
    </w:p>
    <w:p>
      <w:pPr>
        <w:pStyle w:val="BodyText"/>
        <w:spacing w:before="71"/>
      </w:pPr>
    </w:p>
    <w:p>
      <w:pPr>
        <w:pStyle w:val="Heading2"/>
        <w:spacing w:before="1"/>
      </w:pPr>
      <w:r>
        <w:rPr/>
        <w:t>Question</w:t>
      </w:r>
      <w:r>
        <w:rPr>
          <w:spacing w:val="-2"/>
        </w:rPr>
        <w:t> </w:t>
      </w:r>
      <w:r>
        <w:rPr>
          <w:spacing w:val="-5"/>
        </w:rPr>
        <w:t>13</w:t>
      </w:r>
    </w:p>
    <w:p>
      <w:pPr>
        <w:spacing w:line="276" w:lineRule="auto" w:before="43"/>
        <w:ind w:left="1056" w:right="0" w:firstLine="0"/>
        <w:jc w:val="left"/>
        <w:rPr>
          <w:b/>
          <w:sz w:val="24"/>
        </w:rPr>
      </w:pPr>
      <w:r>
        <w:rPr>
          <w:b/>
          <w:sz w:val="24"/>
        </w:rPr>
        <w:t>Concernant</w:t>
      </w:r>
      <w:r>
        <w:rPr>
          <w:b/>
          <w:spacing w:val="-12"/>
          <w:sz w:val="24"/>
        </w:rPr>
        <w:t> </w:t>
      </w:r>
      <w:r>
        <w:rPr>
          <w:b/>
          <w:sz w:val="24"/>
        </w:rPr>
        <w:t>la</w:t>
      </w:r>
      <w:r>
        <w:rPr>
          <w:b/>
          <w:spacing w:val="-12"/>
          <w:sz w:val="24"/>
        </w:rPr>
        <w:t> </w:t>
      </w:r>
      <w:r>
        <w:rPr>
          <w:b/>
          <w:sz w:val="24"/>
        </w:rPr>
        <w:t>composition</w:t>
      </w:r>
      <w:r>
        <w:rPr>
          <w:b/>
          <w:spacing w:val="-12"/>
          <w:sz w:val="24"/>
        </w:rPr>
        <w:t> </w:t>
      </w:r>
      <w:r>
        <w:rPr>
          <w:b/>
          <w:sz w:val="24"/>
        </w:rPr>
        <w:t>de</w:t>
      </w:r>
      <w:r>
        <w:rPr>
          <w:b/>
          <w:spacing w:val="-11"/>
          <w:sz w:val="24"/>
        </w:rPr>
        <w:t> </w:t>
      </w:r>
      <w:r>
        <w:rPr>
          <w:b/>
          <w:sz w:val="24"/>
        </w:rPr>
        <w:t>la</w:t>
      </w:r>
      <w:r>
        <w:rPr>
          <w:b/>
          <w:spacing w:val="-10"/>
          <w:sz w:val="24"/>
        </w:rPr>
        <w:t> </w:t>
      </w:r>
      <w:r>
        <w:rPr>
          <w:b/>
          <w:sz w:val="24"/>
        </w:rPr>
        <w:t>membrane</w:t>
      </w:r>
      <w:r>
        <w:rPr>
          <w:b/>
          <w:spacing w:val="-10"/>
          <w:sz w:val="24"/>
        </w:rPr>
        <w:t> </w:t>
      </w:r>
      <w:r>
        <w:rPr>
          <w:b/>
          <w:sz w:val="24"/>
        </w:rPr>
        <w:t>plasmique,</w:t>
      </w:r>
      <w:r>
        <w:rPr>
          <w:b/>
          <w:spacing w:val="-13"/>
          <w:sz w:val="24"/>
        </w:rPr>
        <w:t> </w:t>
      </w:r>
      <w:r>
        <w:rPr>
          <w:b/>
          <w:sz w:val="24"/>
        </w:rPr>
        <w:t>laquelle</w:t>
      </w:r>
      <w:r>
        <w:rPr>
          <w:b/>
          <w:spacing w:val="-12"/>
          <w:sz w:val="24"/>
        </w:rPr>
        <w:t> </w:t>
      </w:r>
      <w:r>
        <w:rPr>
          <w:b/>
          <w:sz w:val="24"/>
        </w:rPr>
        <w:t>(lesquelles)</w:t>
      </w:r>
      <w:r>
        <w:rPr>
          <w:b/>
          <w:spacing w:val="-12"/>
          <w:sz w:val="24"/>
        </w:rPr>
        <w:t> </w:t>
      </w:r>
      <w:r>
        <w:rPr>
          <w:b/>
          <w:sz w:val="24"/>
        </w:rPr>
        <w:t>des propositions suivantes est (sont) exacte(s) ?</w:t>
      </w:r>
    </w:p>
    <w:p>
      <w:pPr>
        <w:pStyle w:val="BodyText"/>
        <w:spacing w:before="39"/>
        <w:rPr>
          <w:b/>
        </w:rPr>
      </w:pPr>
    </w:p>
    <w:p>
      <w:pPr>
        <w:pStyle w:val="ListParagraph"/>
        <w:numPr>
          <w:ilvl w:val="0"/>
          <w:numId w:val="14"/>
        </w:numPr>
        <w:tabs>
          <w:tab w:pos="1416" w:val="left" w:leader="none"/>
        </w:tabs>
        <w:spacing w:line="278" w:lineRule="auto" w:before="0" w:after="0"/>
        <w:ind w:left="1416" w:right="1061" w:hanging="360"/>
        <w:jc w:val="left"/>
        <w:rPr>
          <w:sz w:val="24"/>
        </w:rPr>
      </w:pPr>
      <w:r>
        <w:rPr>
          <w:sz w:val="24"/>
        </w:rPr>
        <w:t>Les</w:t>
      </w:r>
      <w:r>
        <w:rPr>
          <w:spacing w:val="36"/>
          <w:sz w:val="24"/>
        </w:rPr>
        <w:t> </w:t>
      </w:r>
      <w:r>
        <w:rPr>
          <w:sz w:val="24"/>
        </w:rPr>
        <w:t>chaînes</w:t>
      </w:r>
      <w:r>
        <w:rPr>
          <w:spacing w:val="36"/>
          <w:sz w:val="24"/>
        </w:rPr>
        <w:t> </w:t>
      </w:r>
      <w:r>
        <w:rPr>
          <w:sz w:val="24"/>
        </w:rPr>
        <w:t>d’oligosaccharides</w:t>
      </w:r>
      <w:r>
        <w:rPr>
          <w:spacing w:val="36"/>
          <w:sz w:val="24"/>
        </w:rPr>
        <w:t> </w:t>
      </w:r>
      <w:r>
        <w:rPr>
          <w:sz w:val="24"/>
        </w:rPr>
        <w:t>n’ont</w:t>
      </w:r>
      <w:r>
        <w:rPr>
          <w:spacing w:val="34"/>
          <w:sz w:val="24"/>
        </w:rPr>
        <w:t> </w:t>
      </w:r>
      <w:r>
        <w:rPr>
          <w:sz w:val="24"/>
        </w:rPr>
        <w:t>pas</w:t>
      </w:r>
      <w:r>
        <w:rPr>
          <w:spacing w:val="36"/>
          <w:sz w:val="24"/>
        </w:rPr>
        <w:t> </w:t>
      </w:r>
      <w:r>
        <w:rPr>
          <w:sz w:val="24"/>
        </w:rPr>
        <w:t>de</w:t>
      </w:r>
      <w:r>
        <w:rPr>
          <w:spacing w:val="36"/>
          <w:sz w:val="24"/>
        </w:rPr>
        <w:t> </w:t>
      </w:r>
      <w:r>
        <w:rPr>
          <w:sz w:val="24"/>
        </w:rPr>
        <w:t>fonction</w:t>
      </w:r>
      <w:r>
        <w:rPr>
          <w:spacing w:val="34"/>
          <w:sz w:val="24"/>
        </w:rPr>
        <w:t> </w:t>
      </w:r>
      <w:r>
        <w:rPr>
          <w:sz w:val="24"/>
        </w:rPr>
        <w:t>particulière</w:t>
      </w:r>
      <w:r>
        <w:rPr>
          <w:spacing w:val="33"/>
          <w:sz w:val="24"/>
        </w:rPr>
        <w:t> </w:t>
      </w:r>
      <w:r>
        <w:rPr>
          <w:sz w:val="24"/>
        </w:rPr>
        <w:t>au</w:t>
      </w:r>
      <w:r>
        <w:rPr>
          <w:spacing w:val="36"/>
          <w:sz w:val="24"/>
        </w:rPr>
        <w:t> </w:t>
      </w:r>
      <w:r>
        <w:rPr>
          <w:sz w:val="24"/>
        </w:rPr>
        <w:t>sein</w:t>
      </w:r>
      <w:r>
        <w:rPr>
          <w:spacing w:val="34"/>
          <w:sz w:val="24"/>
        </w:rPr>
        <w:t> </w:t>
      </w:r>
      <w:r>
        <w:rPr>
          <w:sz w:val="24"/>
        </w:rPr>
        <w:t>de</w:t>
      </w:r>
      <w:r>
        <w:rPr>
          <w:spacing w:val="36"/>
          <w:sz w:val="24"/>
        </w:rPr>
        <w:t> </w:t>
      </w:r>
      <w:r>
        <w:rPr>
          <w:sz w:val="24"/>
        </w:rPr>
        <w:t>la membrane plasmique</w:t>
      </w:r>
    </w:p>
    <w:p>
      <w:pPr>
        <w:pStyle w:val="ListParagraph"/>
        <w:numPr>
          <w:ilvl w:val="0"/>
          <w:numId w:val="14"/>
        </w:numPr>
        <w:tabs>
          <w:tab w:pos="1415" w:val="left" w:leader="none"/>
        </w:tabs>
        <w:spacing w:line="272" w:lineRule="exact" w:before="0" w:after="0"/>
        <w:ind w:left="1415" w:right="0" w:hanging="359"/>
        <w:jc w:val="left"/>
        <w:rPr>
          <w:sz w:val="24"/>
        </w:rPr>
      </w:pPr>
      <w:r>
        <w:rPr>
          <w:sz w:val="24"/>
        </w:rPr>
        <w:t>La</w:t>
      </w:r>
      <w:r>
        <w:rPr>
          <w:spacing w:val="-6"/>
          <w:sz w:val="24"/>
        </w:rPr>
        <w:t> </w:t>
      </w:r>
      <w:r>
        <w:rPr>
          <w:sz w:val="24"/>
        </w:rPr>
        <w:t>sphingomyéline</w:t>
      </w:r>
      <w:r>
        <w:rPr>
          <w:spacing w:val="-4"/>
          <w:sz w:val="24"/>
        </w:rPr>
        <w:t> </w:t>
      </w:r>
      <w:r>
        <w:rPr>
          <w:sz w:val="24"/>
        </w:rPr>
        <w:t>fait</w:t>
      </w:r>
      <w:r>
        <w:rPr>
          <w:spacing w:val="-5"/>
          <w:sz w:val="24"/>
        </w:rPr>
        <w:t> </w:t>
      </w:r>
      <w:r>
        <w:rPr>
          <w:sz w:val="24"/>
        </w:rPr>
        <w:t>partie</w:t>
      </w:r>
      <w:r>
        <w:rPr>
          <w:spacing w:val="-4"/>
          <w:sz w:val="24"/>
        </w:rPr>
        <w:t> </w:t>
      </w:r>
      <w:r>
        <w:rPr>
          <w:sz w:val="24"/>
        </w:rPr>
        <w:t>des</w:t>
      </w:r>
      <w:r>
        <w:rPr>
          <w:spacing w:val="-3"/>
          <w:sz w:val="24"/>
        </w:rPr>
        <w:t> </w:t>
      </w:r>
      <w:r>
        <w:rPr>
          <w:sz w:val="24"/>
        </w:rPr>
        <w:t>phospholipides</w:t>
      </w:r>
      <w:r>
        <w:rPr>
          <w:spacing w:val="-4"/>
          <w:sz w:val="24"/>
        </w:rPr>
        <w:t> </w:t>
      </w:r>
      <w:r>
        <w:rPr>
          <w:sz w:val="24"/>
        </w:rPr>
        <w:t>de</w:t>
      </w:r>
      <w:r>
        <w:rPr>
          <w:spacing w:val="-3"/>
          <w:sz w:val="24"/>
        </w:rPr>
        <w:t> </w:t>
      </w:r>
      <w:r>
        <w:rPr>
          <w:sz w:val="24"/>
        </w:rPr>
        <w:t>la</w:t>
      </w:r>
      <w:r>
        <w:rPr>
          <w:spacing w:val="-4"/>
          <w:sz w:val="24"/>
        </w:rPr>
        <w:t> </w:t>
      </w:r>
      <w:r>
        <w:rPr>
          <w:sz w:val="24"/>
        </w:rPr>
        <w:t>membrane</w:t>
      </w:r>
      <w:r>
        <w:rPr>
          <w:spacing w:val="-5"/>
          <w:sz w:val="24"/>
        </w:rPr>
        <w:t> </w:t>
      </w:r>
      <w:r>
        <w:rPr>
          <w:spacing w:val="-2"/>
          <w:sz w:val="24"/>
        </w:rPr>
        <w:t>plasmique</w:t>
      </w:r>
    </w:p>
    <w:p>
      <w:pPr>
        <w:pStyle w:val="ListParagraph"/>
        <w:numPr>
          <w:ilvl w:val="0"/>
          <w:numId w:val="14"/>
        </w:numPr>
        <w:tabs>
          <w:tab w:pos="1416" w:val="left" w:leader="none"/>
        </w:tabs>
        <w:spacing w:line="276" w:lineRule="auto" w:before="41" w:after="0"/>
        <w:ind w:left="1416" w:right="1063" w:hanging="360"/>
        <w:jc w:val="left"/>
        <w:rPr>
          <w:sz w:val="24"/>
        </w:rPr>
      </w:pPr>
      <w:r>
        <w:rPr>
          <w:sz w:val="24"/>
        </w:rPr>
        <w:t>Les groupements sucrés qui font face à l’extérieur de la cellule sont uniquement attachés sur les protéines</w:t>
      </w:r>
    </w:p>
    <w:p>
      <w:pPr>
        <w:pStyle w:val="ListParagraph"/>
        <w:numPr>
          <w:ilvl w:val="0"/>
          <w:numId w:val="14"/>
        </w:numPr>
        <w:tabs>
          <w:tab w:pos="1416" w:val="left" w:leader="none"/>
        </w:tabs>
        <w:spacing w:line="276" w:lineRule="auto" w:before="2" w:after="0"/>
        <w:ind w:left="1416" w:right="1059" w:hanging="360"/>
        <w:jc w:val="left"/>
        <w:rPr>
          <w:sz w:val="24"/>
        </w:rPr>
      </w:pPr>
      <w:r>
        <w:rPr>
          <w:sz w:val="24"/>
        </w:rPr>
        <w:t>Les</w:t>
      </w:r>
      <w:r>
        <w:rPr>
          <w:spacing w:val="80"/>
          <w:sz w:val="24"/>
        </w:rPr>
        <w:t> </w:t>
      </w:r>
      <w:r>
        <w:rPr>
          <w:sz w:val="24"/>
        </w:rPr>
        <w:t>composants</w:t>
      </w:r>
      <w:r>
        <w:rPr>
          <w:spacing w:val="80"/>
          <w:sz w:val="24"/>
        </w:rPr>
        <w:t> </w:t>
      </w:r>
      <w:r>
        <w:rPr>
          <w:sz w:val="24"/>
        </w:rPr>
        <w:t>de</w:t>
      </w:r>
      <w:r>
        <w:rPr>
          <w:spacing w:val="80"/>
          <w:sz w:val="24"/>
        </w:rPr>
        <w:t> </w:t>
      </w:r>
      <w:r>
        <w:rPr>
          <w:sz w:val="24"/>
        </w:rPr>
        <w:t>la</w:t>
      </w:r>
      <w:r>
        <w:rPr>
          <w:spacing w:val="80"/>
          <w:sz w:val="24"/>
        </w:rPr>
        <w:t> </w:t>
      </w:r>
      <w:r>
        <w:rPr>
          <w:sz w:val="24"/>
        </w:rPr>
        <w:t>membrane</w:t>
      </w:r>
      <w:r>
        <w:rPr>
          <w:spacing w:val="80"/>
          <w:sz w:val="24"/>
        </w:rPr>
        <w:t> </w:t>
      </w:r>
      <w:r>
        <w:rPr>
          <w:sz w:val="24"/>
        </w:rPr>
        <w:t>plasmique</w:t>
      </w:r>
      <w:r>
        <w:rPr>
          <w:spacing w:val="80"/>
          <w:sz w:val="24"/>
        </w:rPr>
        <w:t> </w:t>
      </w:r>
      <w:r>
        <w:rPr>
          <w:sz w:val="24"/>
        </w:rPr>
        <w:t>permettent</w:t>
      </w:r>
      <w:r>
        <w:rPr>
          <w:spacing w:val="80"/>
          <w:sz w:val="24"/>
        </w:rPr>
        <w:t> </w:t>
      </w:r>
      <w:r>
        <w:rPr>
          <w:sz w:val="24"/>
        </w:rPr>
        <w:t>l'interaction</w:t>
      </w:r>
      <w:r>
        <w:rPr>
          <w:spacing w:val="80"/>
          <w:sz w:val="24"/>
        </w:rPr>
        <w:t> </w:t>
      </w:r>
      <w:r>
        <w:rPr>
          <w:sz w:val="24"/>
        </w:rPr>
        <w:t>avec</w:t>
      </w:r>
      <w:r>
        <w:rPr>
          <w:spacing w:val="80"/>
          <w:sz w:val="24"/>
        </w:rPr>
        <w:t> </w:t>
      </w:r>
      <w:r>
        <w:rPr>
          <w:spacing w:val="-2"/>
          <w:sz w:val="24"/>
        </w:rPr>
        <w:t>l’environnement</w:t>
      </w:r>
    </w:p>
    <w:p>
      <w:pPr>
        <w:pStyle w:val="ListParagraph"/>
        <w:numPr>
          <w:ilvl w:val="0"/>
          <w:numId w:val="14"/>
        </w:numPr>
        <w:tabs>
          <w:tab w:pos="1415" w:val="left" w:leader="none"/>
        </w:tabs>
        <w:spacing w:line="275" w:lineRule="exact" w:before="0" w:after="0"/>
        <w:ind w:left="1415" w:right="0" w:hanging="359"/>
        <w:jc w:val="left"/>
        <w:rPr>
          <w:sz w:val="24"/>
        </w:rPr>
      </w:pPr>
      <w:r>
        <w:rPr>
          <w:sz w:val="24"/>
        </w:rPr>
        <w:t>Les</w:t>
      </w:r>
      <w:r>
        <w:rPr>
          <w:spacing w:val="-4"/>
          <w:sz w:val="24"/>
        </w:rPr>
        <w:t> </w:t>
      </w:r>
      <w:r>
        <w:rPr>
          <w:sz w:val="24"/>
        </w:rPr>
        <w:t>sucres</w:t>
      </w:r>
      <w:r>
        <w:rPr>
          <w:spacing w:val="-5"/>
          <w:sz w:val="24"/>
        </w:rPr>
        <w:t> </w:t>
      </w:r>
      <w:r>
        <w:rPr>
          <w:sz w:val="24"/>
        </w:rPr>
        <w:t>sont</w:t>
      </w:r>
      <w:r>
        <w:rPr>
          <w:spacing w:val="-1"/>
          <w:sz w:val="24"/>
        </w:rPr>
        <w:t> </w:t>
      </w:r>
      <w:r>
        <w:rPr>
          <w:sz w:val="24"/>
        </w:rPr>
        <w:t>attachés</w:t>
      </w:r>
      <w:r>
        <w:rPr>
          <w:spacing w:val="-2"/>
          <w:sz w:val="24"/>
        </w:rPr>
        <w:t> </w:t>
      </w:r>
      <w:r>
        <w:rPr>
          <w:sz w:val="24"/>
        </w:rPr>
        <w:t>aux</w:t>
      </w:r>
      <w:r>
        <w:rPr>
          <w:spacing w:val="-4"/>
          <w:sz w:val="24"/>
        </w:rPr>
        <w:t> </w:t>
      </w:r>
      <w:r>
        <w:rPr>
          <w:sz w:val="24"/>
        </w:rPr>
        <w:t>phospholipides</w:t>
      </w:r>
      <w:r>
        <w:rPr>
          <w:spacing w:val="-7"/>
          <w:sz w:val="24"/>
        </w:rPr>
        <w:t> </w:t>
      </w:r>
      <w:r>
        <w:rPr>
          <w:sz w:val="24"/>
        </w:rPr>
        <w:t>lors</w:t>
      </w:r>
      <w:r>
        <w:rPr>
          <w:spacing w:val="-1"/>
          <w:sz w:val="24"/>
        </w:rPr>
        <w:t> </w:t>
      </w:r>
      <w:r>
        <w:rPr>
          <w:sz w:val="24"/>
        </w:rPr>
        <w:t>de</w:t>
      </w:r>
      <w:r>
        <w:rPr>
          <w:spacing w:val="-2"/>
          <w:sz w:val="24"/>
        </w:rPr>
        <w:t> </w:t>
      </w:r>
      <w:r>
        <w:rPr>
          <w:sz w:val="24"/>
        </w:rPr>
        <w:t>la</w:t>
      </w:r>
      <w:r>
        <w:rPr>
          <w:spacing w:val="-3"/>
          <w:sz w:val="24"/>
        </w:rPr>
        <w:t> </w:t>
      </w:r>
      <w:r>
        <w:rPr>
          <w:spacing w:val="-2"/>
          <w:sz w:val="24"/>
        </w:rPr>
        <w:t>glycosylation</w:t>
      </w:r>
    </w:p>
    <w:p>
      <w:pPr>
        <w:pStyle w:val="ListParagraph"/>
        <w:spacing w:after="0" w:line="275" w:lineRule="exact"/>
        <w:jc w:val="left"/>
        <w:rPr>
          <w:sz w:val="24"/>
        </w:rPr>
        <w:sectPr>
          <w:pgSz w:w="11910" w:h="16840"/>
          <w:pgMar w:header="0" w:footer="373" w:top="1320" w:bottom="600" w:left="360" w:right="360"/>
        </w:sectPr>
      </w:pPr>
    </w:p>
    <w:p>
      <w:pPr>
        <w:pStyle w:val="Heading2"/>
        <w:spacing w:before="78"/>
        <w:jc w:val="both"/>
      </w:pPr>
      <w:r>
        <w:rPr/>
        <w:t>Question</w:t>
      </w:r>
      <w:r>
        <w:rPr>
          <w:spacing w:val="-2"/>
        </w:rPr>
        <w:t> </w:t>
      </w:r>
      <w:r>
        <w:rPr>
          <w:spacing w:val="-5"/>
        </w:rPr>
        <w:t>14</w:t>
      </w:r>
    </w:p>
    <w:p>
      <w:pPr>
        <w:spacing w:line="276" w:lineRule="auto" w:before="43"/>
        <w:ind w:left="1056" w:right="1061" w:firstLine="0"/>
        <w:jc w:val="both"/>
        <w:rPr>
          <w:b/>
          <w:sz w:val="24"/>
        </w:rPr>
      </w:pPr>
      <w:r>
        <w:rPr>
          <w:b/>
          <w:sz w:val="24"/>
        </w:rPr>
        <w:t>Concernant les méthodes d’études, laquelle (lesquelles) des propositions suivantes est (sont) exacte(s) ?</w:t>
      </w:r>
    </w:p>
    <w:p>
      <w:pPr>
        <w:pStyle w:val="BodyText"/>
        <w:spacing w:before="40"/>
        <w:rPr>
          <w:b/>
        </w:rPr>
      </w:pPr>
    </w:p>
    <w:p>
      <w:pPr>
        <w:pStyle w:val="ListParagraph"/>
        <w:numPr>
          <w:ilvl w:val="0"/>
          <w:numId w:val="15"/>
        </w:numPr>
        <w:tabs>
          <w:tab w:pos="1416" w:val="left" w:leader="none"/>
        </w:tabs>
        <w:spacing w:line="278" w:lineRule="auto" w:before="0" w:after="0"/>
        <w:ind w:left="1416" w:right="1063" w:hanging="360"/>
        <w:jc w:val="left"/>
        <w:rPr>
          <w:sz w:val="24"/>
        </w:rPr>
      </w:pPr>
      <w:r>
        <w:rPr>
          <w:sz w:val="24"/>
        </w:rPr>
        <w:t>Du sérum de veau fœtal est utilisé pour permettre la prolifération des cellules en culture primaire</w:t>
      </w:r>
    </w:p>
    <w:p>
      <w:pPr>
        <w:pStyle w:val="ListParagraph"/>
        <w:numPr>
          <w:ilvl w:val="0"/>
          <w:numId w:val="15"/>
        </w:numPr>
        <w:tabs>
          <w:tab w:pos="1416" w:val="left" w:leader="none"/>
        </w:tabs>
        <w:spacing w:line="276" w:lineRule="auto" w:before="0" w:after="0"/>
        <w:ind w:left="1416" w:right="1064" w:hanging="360"/>
        <w:jc w:val="left"/>
        <w:rPr>
          <w:sz w:val="24"/>
        </w:rPr>
      </w:pPr>
      <w:r>
        <w:rPr>
          <w:sz w:val="24"/>
        </w:rPr>
        <w:t>La</w:t>
      </w:r>
      <w:r>
        <w:rPr>
          <w:spacing w:val="40"/>
          <w:sz w:val="24"/>
        </w:rPr>
        <w:t> </w:t>
      </w:r>
      <w:r>
        <w:rPr>
          <w:sz w:val="24"/>
        </w:rPr>
        <w:t>cytométrie</w:t>
      </w:r>
      <w:r>
        <w:rPr>
          <w:spacing w:val="40"/>
          <w:sz w:val="24"/>
        </w:rPr>
        <w:t> </w:t>
      </w:r>
      <w:r>
        <w:rPr>
          <w:sz w:val="24"/>
        </w:rPr>
        <w:t>en</w:t>
      </w:r>
      <w:r>
        <w:rPr>
          <w:spacing w:val="40"/>
          <w:sz w:val="24"/>
        </w:rPr>
        <w:t> </w:t>
      </w:r>
      <w:r>
        <w:rPr>
          <w:sz w:val="24"/>
        </w:rPr>
        <w:t>flux</w:t>
      </w:r>
      <w:r>
        <w:rPr>
          <w:spacing w:val="40"/>
          <w:sz w:val="24"/>
        </w:rPr>
        <w:t> </w:t>
      </w:r>
      <w:r>
        <w:rPr>
          <w:sz w:val="24"/>
        </w:rPr>
        <w:t>peut</w:t>
      </w:r>
      <w:r>
        <w:rPr>
          <w:spacing w:val="40"/>
          <w:sz w:val="24"/>
        </w:rPr>
        <w:t> </w:t>
      </w:r>
      <w:r>
        <w:rPr>
          <w:sz w:val="24"/>
        </w:rPr>
        <w:t>être</w:t>
      </w:r>
      <w:r>
        <w:rPr>
          <w:spacing w:val="40"/>
          <w:sz w:val="24"/>
        </w:rPr>
        <w:t> </w:t>
      </w:r>
      <w:r>
        <w:rPr>
          <w:sz w:val="24"/>
        </w:rPr>
        <w:t>utile</w:t>
      </w:r>
      <w:r>
        <w:rPr>
          <w:spacing w:val="40"/>
          <w:sz w:val="24"/>
        </w:rPr>
        <w:t> </w:t>
      </w:r>
      <w:r>
        <w:rPr>
          <w:sz w:val="24"/>
        </w:rPr>
        <w:t>pour</w:t>
      </w:r>
      <w:r>
        <w:rPr>
          <w:spacing w:val="40"/>
          <w:sz w:val="24"/>
        </w:rPr>
        <w:t> </w:t>
      </w:r>
      <w:r>
        <w:rPr>
          <w:sz w:val="24"/>
        </w:rPr>
        <w:t>étudier</w:t>
      </w:r>
      <w:r>
        <w:rPr>
          <w:spacing w:val="40"/>
          <w:sz w:val="24"/>
        </w:rPr>
        <w:t> </w:t>
      </w:r>
      <w:r>
        <w:rPr>
          <w:sz w:val="24"/>
        </w:rPr>
        <w:t>l’expression</w:t>
      </w:r>
      <w:r>
        <w:rPr>
          <w:spacing w:val="40"/>
          <w:sz w:val="24"/>
        </w:rPr>
        <w:t> </w:t>
      </w:r>
      <w:r>
        <w:rPr>
          <w:sz w:val="24"/>
        </w:rPr>
        <w:t>d’une</w:t>
      </w:r>
      <w:r>
        <w:rPr>
          <w:spacing w:val="40"/>
          <w:sz w:val="24"/>
        </w:rPr>
        <w:t> </w:t>
      </w:r>
      <w:r>
        <w:rPr>
          <w:sz w:val="24"/>
        </w:rPr>
        <w:t>protéine cytoplasmique fluorescente</w:t>
      </w:r>
    </w:p>
    <w:p>
      <w:pPr>
        <w:pStyle w:val="ListParagraph"/>
        <w:numPr>
          <w:ilvl w:val="0"/>
          <w:numId w:val="15"/>
        </w:numPr>
        <w:tabs>
          <w:tab w:pos="1415" w:val="left" w:leader="none"/>
        </w:tabs>
        <w:spacing w:line="275" w:lineRule="exact" w:before="0" w:after="0"/>
        <w:ind w:left="1415" w:right="0" w:hanging="359"/>
        <w:jc w:val="left"/>
        <w:rPr>
          <w:sz w:val="24"/>
        </w:rPr>
      </w:pPr>
      <w:r>
        <w:rPr>
          <w:sz w:val="24"/>
        </w:rPr>
        <w:t>Le</w:t>
      </w:r>
      <w:r>
        <w:rPr>
          <w:spacing w:val="-6"/>
          <w:sz w:val="24"/>
        </w:rPr>
        <w:t> </w:t>
      </w:r>
      <w:r>
        <w:rPr>
          <w:sz w:val="24"/>
        </w:rPr>
        <w:t>SDS-PAGE</w:t>
      </w:r>
      <w:r>
        <w:rPr>
          <w:spacing w:val="-4"/>
          <w:sz w:val="24"/>
        </w:rPr>
        <w:t> </w:t>
      </w:r>
      <w:r>
        <w:rPr>
          <w:sz w:val="24"/>
        </w:rPr>
        <w:t>sépare</w:t>
      </w:r>
      <w:r>
        <w:rPr>
          <w:spacing w:val="-6"/>
          <w:sz w:val="24"/>
        </w:rPr>
        <w:t> </w:t>
      </w:r>
      <w:r>
        <w:rPr>
          <w:sz w:val="24"/>
        </w:rPr>
        <w:t>les</w:t>
      </w:r>
      <w:r>
        <w:rPr>
          <w:spacing w:val="-4"/>
          <w:sz w:val="24"/>
        </w:rPr>
        <w:t> </w:t>
      </w:r>
      <w:r>
        <w:rPr>
          <w:sz w:val="24"/>
        </w:rPr>
        <w:t>protéines</w:t>
      </w:r>
      <w:r>
        <w:rPr>
          <w:spacing w:val="-4"/>
          <w:sz w:val="24"/>
        </w:rPr>
        <w:t> </w:t>
      </w:r>
      <w:r>
        <w:rPr>
          <w:sz w:val="24"/>
        </w:rPr>
        <w:t>selon</w:t>
      </w:r>
      <w:r>
        <w:rPr>
          <w:spacing w:val="-3"/>
          <w:sz w:val="24"/>
        </w:rPr>
        <w:t> </w:t>
      </w:r>
      <w:r>
        <w:rPr>
          <w:sz w:val="24"/>
        </w:rPr>
        <w:t>leur</w:t>
      </w:r>
      <w:r>
        <w:rPr>
          <w:spacing w:val="-4"/>
          <w:sz w:val="24"/>
        </w:rPr>
        <w:t> </w:t>
      </w:r>
      <w:r>
        <w:rPr>
          <w:sz w:val="24"/>
        </w:rPr>
        <w:t>poids</w:t>
      </w:r>
      <w:r>
        <w:rPr>
          <w:spacing w:val="-4"/>
          <w:sz w:val="24"/>
        </w:rPr>
        <w:t> </w:t>
      </w:r>
      <w:r>
        <w:rPr>
          <w:sz w:val="24"/>
        </w:rPr>
        <w:t>moléculaire</w:t>
      </w:r>
      <w:r>
        <w:rPr>
          <w:spacing w:val="-4"/>
          <w:sz w:val="24"/>
        </w:rPr>
        <w:t> </w:t>
      </w:r>
      <w:r>
        <w:rPr>
          <w:sz w:val="24"/>
        </w:rPr>
        <w:t>et</w:t>
      </w:r>
      <w:r>
        <w:rPr>
          <w:spacing w:val="-6"/>
          <w:sz w:val="24"/>
        </w:rPr>
        <w:t> </w:t>
      </w:r>
      <w:r>
        <w:rPr>
          <w:sz w:val="24"/>
        </w:rPr>
        <w:t>leur</w:t>
      </w:r>
      <w:r>
        <w:rPr>
          <w:spacing w:val="-3"/>
          <w:sz w:val="24"/>
        </w:rPr>
        <w:t> </w:t>
      </w:r>
      <w:r>
        <w:rPr>
          <w:spacing w:val="-2"/>
          <w:sz w:val="24"/>
        </w:rPr>
        <w:t>charge</w:t>
      </w:r>
    </w:p>
    <w:p>
      <w:pPr>
        <w:pStyle w:val="ListParagraph"/>
        <w:numPr>
          <w:ilvl w:val="0"/>
          <w:numId w:val="15"/>
        </w:numPr>
        <w:tabs>
          <w:tab w:pos="1416" w:val="left" w:leader="none"/>
        </w:tabs>
        <w:spacing w:line="276" w:lineRule="auto" w:before="39" w:after="0"/>
        <w:ind w:left="1416" w:right="1064" w:hanging="360"/>
        <w:jc w:val="left"/>
        <w:rPr>
          <w:sz w:val="24"/>
        </w:rPr>
      </w:pPr>
      <w:r>
        <w:rPr>
          <w:sz w:val="24"/>
        </w:rPr>
        <w:t>Les</w:t>
      </w:r>
      <w:r>
        <w:rPr>
          <w:spacing w:val="40"/>
          <w:sz w:val="24"/>
        </w:rPr>
        <w:t> </w:t>
      </w:r>
      <w:r>
        <w:rPr>
          <w:sz w:val="24"/>
        </w:rPr>
        <w:t>lignées</w:t>
      </w:r>
      <w:r>
        <w:rPr>
          <w:spacing w:val="40"/>
          <w:sz w:val="24"/>
        </w:rPr>
        <w:t> </w:t>
      </w:r>
      <w:r>
        <w:rPr>
          <w:sz w:val="24"/>
        </w:rPr>
        <w:t>cellulaires</w:t>
      </w:r>
      <w:r>
        <w:rPr>
          <w:spacing w:val="40"/>
          <w:sz w:val="24"/>
        </w:rPr>
        <w:t> </w:t>
      </w:r>
      <w:r>
        <w:rPr>
          <w:sz w:val="24"/>
        </w:rPr>
        <w:t>sont</w:t>
      </w:r>
      <w:r>
        <w:rPr>
          <w:spacing w:val="40"/>
          <w:sz w:val="24"/>
        </w:rPr>
        <w:t> </w:t>
      </w:r>
      <w:r>
        <w:rPr>
          <w:sz w:val="24"/>
        </w:rPr>
        <w:t>constituées</w:t>
      </w:r>
      <w:r>
        <w:rPr>
          <w:spacing w:val="40"/>
          <w:sz w:val="24"/>
        </w:rPr>
        <w:t> </w:t>
      </w:r>
      <w:r>
        <w:rPr>
          <w:sz w:val="24"/>
        </w:rPr>
        <w:t>de</w:t>
      </w:r>
      <w:r>
        <w:rPr>
          <w:spacing w:val="40"/>
          <w:sz w:val="24"/>
        </w:rPr>
        <w:t> </w:t>
      </w:r>
      <w:r>
        <w:rPr>
          <w:sz w:val="24"/>
        </w:rPr>
        <w:t>cellules</w:t>
      </w:r>
      <w:r>
        <w:rPr>
          <w:spacing w:val="40"/>
          <w:sz w:val="24"/>
        </w:rPr>
        <w:t> </w:t>
      </w:r>
      <w:r>
        <w:rPr>
          <w:sz w:val="24"/>
        </w:rPr>
        <w:t>que</w:t>
      </w:r>
      <w:r>
        <w:rPr>
          <w:spacing w:val="40"/>
          <w:sz w:val="24"/>
        </w:rPr>
        <w:t> </w:t>
      </w:r>
      <w:r>
        <w:rPr>
          <w:sz w:val="24"/>
        </w:rPr>
        <w:t>l'on</w:t>
      </w:r>
      <w:r>
        <w:rPr>
          <w:spacing w:val="40"/>
          <w:sz w:val="24"/>
        </w:rPr>
        <w:t> </w:t>
      </w:r>
      <w:r>
        <w:rPr>
          <w:sz w:val="24"/>
        </w:rPr>
        <w:t>peut</w:t>
      </w:r>
      <w:r>
        <w:rPr>
          <w:spacing w:val="40"/>
          <w:sz w:val="24"/>
        </w:rPr>
        <w:t> </w:t>
      </w:r>
      <w:r>
        <w:rPr>
          <w:sz w:val="24"/>
        </w:rPr>
        <w:t>maintenir</w:t>
      </w:r>
      <w:r>
        <w:rPr>
          <w:spacing w:val="40"/>
          <w:sz w:val="24"/>
        </w:rPr>
        <w:t> </w:t>
      </w:r>
      <w:r>
        <w:rPr>
          <w:sz w:val="24"/>
        </w:rPr>
        <w:t>en culture indéfiniment</w:t>
      </w:r>
    </w:p>
    <w:p>
      <w:pPr>
        <w:pStyle w:val="ListParagraph"/>
        <w:numPr>
          <w:ilvl w:val="0"/>
          <w:numId w:val="15"/>
        </w:numPr>
        <w:tabs>
          <w:tab w:pos="1416" w:val="left" w:leader="none"/>
        </w:tabs>
        <w:spacing w:line="276" w:lineRule="auto" w:before="0" w:after="0"/>
        <w:ind w:left="1416" w:right="1064" w:hanging="360"/>
        <w:jc w:val="left"/>
        <w:rPr>
          <w:sz w:val="24"/>
        </w:rPr>
      </w:pPr>
      <w:r>
        <w:rPr>
          <w:sz w:val="24"/>
        </w:rPr>
        <w:t>Afin de créer des souris KO pour le récepteur de l’insuline uniquement au niveau des muscles, il faut avoir des souris IR-Cre et</w:t>
      </w:r>
      <w:r>
        <w:rPr>
          <w:spacing w:val="-2"/>
          <w:sz w:val="24"/>
        </w:rPr>
        <w:t> </w:t>
      </w:r>
      <w:r>
        <w:rPr>
          <w:sz w:val="24"/>
        </w:rPr>
        <w:t>Actine-Lox</w:t>
      </w:r>
    </w:p>
    <w:p>
      <w:pPr>
        <w:pStyle w:val="BodyText"/>
      </w:pPr>
    </w:p>
    <w:p>
      <w:pPr>
        <w:pStyle w:val="BodyText"/>
        <w:spacing w:before="82"/>
      </w:pPr>
    </w:p>
    <w:p>
      <w:pPr>
        <w:pStyle w:val="Heading2"/>
        <w:jc w:val="both"/>
      </w:pPr>
      <w:r>
        <w:rPr/>
        <w:t>Question</w:t>
      </w:r>
      <w:r>
        <w:rPr>
          <w:spacing w:val="-2"/>
        </w:rPr>
        <w:t> </w:t>
      </w:r>
      <w:r>
        <w:rPr>
          <w:spacing w:val="-5"/>
        </w:rPr>
        <w:t>15</w:t>
      </w:r>
    </w:p>
    <w:p>
      <w:pPr>
        <w:spacing w:line="276" w:lineRule="auto" w:before="41"/>
        <w:ind w:left="1056" w:right="1056" w:firstLine="0"/>
        <w:jc w:val="both"/>
        <w:rPr>
          <w:b/>
          <w:sz w:val="24"/>
        </w:rPr>
      </w:pPr>
      <w:r>
        <w:rPr>
          <w:b/>
          <w:sz w:val="24"/>
        </w:rPr>
        <w:t>Des chercheurs étudient une protéine mitochondriale et souhaitent comparer son expression dans deux conditions A et B. Laquelle (lesquelles) des propositions suivantes est (sont) exacte(s) ?</w:t>
      </w:r>
    </w:p>
    <w:p>
      <w:pPr>
        <w:pStyle w:val="BodyText"/>
        <w:spacing w:before="42"/>
        <w:rPr>
          <w:b/>
        </w:rPr>
      </w:pPr>
    </w:p>
    <w:p>
      <w:pPr>
        <w:pStyle w:val="ListParagraph"/>
        <w:numPr>
          <w:ilvl w:val="0"/>
          <w:numId w:val="16"/>
        </w:numPr>
        <w:tabs>
          <w:tab w:pos="1416" w:val="left" w:leader="none"/>
        </w:tabs>
        <w:spacing w:line="276" w:lineRule="auto" w:before="0" w:after="0"/>
        <w:ind w:left="1416" w:right="1059" w:hanging="360"/>
        <w:jc w:val="left"/>
        <w:rPr>
          <w:sz w:val="24"/>
        </w:rPr>
      </w:pPr>
      <w:r>
        <w:rPr>
          <w:sz w:val="24"/>
        </w:rPr>
        <w:t>Récupérer</w:t>
      </w:r>
      <w:r>
        <w:rPr>
          <w:spacing w:val="-4"/>
          <w:sz w:val="24"/>
        </w:rPr>
        <w:t> </w:t>
      </w:r>
      <w:r>
        <w:rPr>
          <w:sz w:val="24"/>
        </w:rPr>
        <w:t>le</w:t>
      </w:r>
      <w:r>
        <w:rPr>
          <w:spacing w:val="-5"/>
          <w:sz w:val="24"/>
        </w:rPr>
        <w:t> </w:t>
      </w:r>
      <w:r>
        <w:rPr>
          <w:sz w:val="24"/>
        </w:rPr>
        <w:t>culot</w:t>
      </w:r>
      <w:r>
        <w:rPr>
          <w:spacing w:val="-5"/>
          <w:sz w:val="24"/>
        </w:rPr>
        <w:t> </w:t>
      </w:r>
      <w:r>
        <w:rPr>
          <w:sz w:val="24"/>
        </w:rPr>
        <w:t>de</w:t>
      </w:r>
      <w:r>
        <w:rPr>
          <w:spacing w:val="-4"/>
          <w:sz w:val="24"/>
        </w:rPr>
        <w:t> </w:t>
      </w:r>
      <w:r>
        <w:rPr>
          <w:sz w:val="24"/>
        </w:rPr>
        <w:t>la</w:t>
      </w:r>
      <w:r>
        <w:rPr>
          <w:spacing w:val="-4"/>
          <w:sz w:val="24"/>
        </w:rPr>
        <w:t> </w:t>
      </w:r>
      <w:r>
        <w:rPr>
          <w:sz w:val="24"/>
        </w:rPr>
        <w:t>première</w:t>
      </w:r>
      <w:r>
        <w:rPr>
          <w:spacing w:val="-4"/>
          <w:sz w:val="24"/>
        </w:rPr>
        <w:t> </w:t>
      </w:r>
      <w:r>
        <w:rPr>
          <w:sz w:val="24"/>
        </w:rPr>
        <w:t>centrifugation</w:t>
      </w:r>
      <w:r>
        <w:rPr>
          <w:spacing w:val="-4"/>
          <w:sz w:val="24"/>
        </w:rPr>
        <w:t> </w:t>
      </w:r>
      <w:r>
        <w:rPr>
          <w:sz w:val="24"/>
        </w:rPr>
        <w:t>d’un</w:t>
      </w:r>
      <w:r>
        <w:rPr>
          <w:spacing w:val="-4"/>
          <w:sz w:val="24"/>
        </w:rPr>
        <w:t> </w:t>
      </w:r>
      <w:r>
        <w:rPr>
          <w:sz w:val="24"/>
        </w:rPr>
        <w:t>fractionnement</w:t>
      </w:r>
      <w:r>
        <w:rPr>
          <w:spacing w:val="-5"/>
          <w:sz w:val="24"/>
        </w:rPr>
        <w:t> </w:t>
      </w:r>
      <w:r>
        <w:rPr>
          <w:sz w:val="24"/>
        </w:rPr>
        <w:t>cellulaire</w:t>
      </w:r>
      <w:r>
        <w:rPr>
          <w:spacing w:val="-4"/>
          <w:sz w:val="24"/>
        </w:rPr>
        <w:t> </w:t>
      </w:r>
      <w:r>
        <w:rPr>
          <w:sz w:val="24"/>
        </w:rPr>
        <w:t>leur permettrait d’obtenir la fraction mitochondriale pure</w:t>
      </w:r>
    </w:p>
    <w:p>
      <w:pPr>
        <w:pStyle w:val="ListParagraph"/>
        <w:numPr>
          <w:ilvl w:val="0"/>
          <w:numId w:val="16"/>
        </w:numPr>
        <w:tabs>
          <w:tab w:pos="1416" w:val="left" w:leader="none"/>
        </w:tabs>
        <w:spacing w:line="276" w:lineRule="auto" w:before="1" w:after="0"/>
        <w:ind w:left="1416" w:right="1063" w:hanging="360"/>
        <w:jc w:val="left"/>
        <w:rPr>
          <w:sz w:val="24"/>
        </w:rPr>
      </w:pPr>
      <w:r>
        <w:rPr>
          <w:sz w:val="24"/>
        </w:rPr>
        <w:t>Les chercheurs peuvent évaluer quantitativement cette expression à l’aide d’un</w:t>
      </w:r>
      <w:r>
        <w:rPr>
          <w:spacing w:val="40"/>
          <w:sz w:val="24"/>
        </w:rPr>
        <w:t> </w:t>
      </w:r>
      <w:r>
        <w:rPr>
          <w:sz w:val="24"/>
        </w:rPr>
        <w:t>western blot</w:t>
      </w:r>
    </w:p>
    <w:p>
      <w:pPr>
        <w:pStyle w:val="ListParagraph"/>
        <w:numPr>
          <w:ilvl w:val="0"/>
          <w:numId w:val="16"/>
        </w:numPr>
        <w:tabs>
          <w:tab w:pos="1416" w:val="left" w:leader="none"/>
        </w:tabs>
        <w:spacing w:line="276" w:lineRule="auto" w:before="0" w:after="0"/>
        <w:ind w:left="1416" w:right="1063" w:hanging="360"/>
        <w:jc w:val="left"/>
        <w:rPr>
          <w:sz w:val="24"/>
        </w:rPr>
      </w:pPr>
      <w:r>
        <w:rPr>
          <w:sz w:val="24"/>
        </w:rPr>
        <w:t>Les</w:t>
      </w:r>
      <w:r>
        <w:rPr>
          <w:spacing w:val="40"/>
          <w:sz w:val="24"/>
        </w:rPr>
        <w:t> </w:t>
      </w:r>
      <w:r>
        <w:rPr>
          <w:sz w:val="24"/>
        </w:rPr>
        <w:t>chercheurs</w:t>
      </w:r>
      <w:r>
        <w:rPr>
          <w:spacing w:val="40"/>
          <w:sz w:val="24"/>
        </w:rPr>
        <w:t> </w:t>
      </w:r>
      <w:r>
        <w:rPr>
          <w:sz w:val="24"/>
        </w:rPr>
        <w:t>peuvent</w:t>
      </w:r>
      <w:r>
        <w:rPr>
          <w:spacing w:val="40"/>
          <w:sz w:val="24"/>
        </w:rPr>
        <w:t> </w:t>
      </w:r>
      <w:r>
        <w:rPr>
          <w:sz w:val="24"/>
        </w:rPr>
        <w:t>évaluer</w:t>
      </w:r>
      <w:r>
        <w:rPr>
          <w:spacing w:val="40"/>
          <w:sz w:val="24"/>
        </w:rPr>
        <w:t> </w:t>
      </w:r>
      <w:r>
        <w:rPr>
          <w:sz w:val="24"/>
        </w:rPr>
        <w:t>qualitativement</w:t>
      </w:r>
      <w:r>
        <w:rPr>
          <w:spacing w:val="40"/>
          <w:sz w:val="24"/>
        </w:rPr>
        <w:t> </w:t>
      </w:r>
      <w:r>
        <w:rPr>
          <w:sz w:val="24"/>
        </w:rPr>
        <w:t>cette</w:t>
      </w:r>
      <w:r>
        <w:rPr>
          <w:spacing w:val="40"/>
          <w:sz w:val="24"/>
        </w:rPr>
        <w:t> </w:t>
      </w:r>
      <w:r>
        <w:rPr>
          <w:sz w:val="24"/>
        </w:rPr>
        <w:t>expression</w:t>
      </w:r>
      <w:r>
        <w:rPr>
          <w:spacing w:val="40"/>
          <w:sz w:val="24"/>
        </w:rPr>
        <w:t> </w:t>
      </w:r>
      <w:r>
        <w:rPr>
          <w:sz w:val="24"/>
        </w:rPr>
        <w:t>à</w:t>
      </w:r>
      <w:r>
        <w:rPr>
          <w:spacing w:val="40"/>
          <w:sz w:val="24"/>
        </w:rPr>
        <w:t> </w:t>
      </w:r>
      <w:r>
        <w:rPr>
          <w:sz w:val="24"/>
        </w:rPr>
        <w:t>l’aide</w:t>
      </w:r>
      <w:r>
        <w:rPr>
          <w:spacing w:val="40"/>
          <w:sz w:val="24"/>
        </w:rPr>
        <w:t> </w:t>
      </w:r>
      <w:r>
        <w:rPr>
          <w:sz w:val="24"/>
        </w:rPr>
        <w:t>d’un western blot</w:t>
      </w:r>
    </w:p>
    <w:p>
      <w:pPr>
        <w:pStyle w:val="ListParagraph"/>
        <w:numPr>
          <w:ilvl w:val="0"/>
          <w:numId w:val="16"/>
        </w:numPr>
        <w:tabs>
          <w:tab w:pos="1416" w:val="left" w:leader="none"/>
        </w:tabs>
        <w:spacing w:line="276" w:lineRule="auto" w:before="0" w:after="0"/>
        <w:ind w:left="1416" w:right="1058" w:hanging="360"/>
        <w:jc w:val="left"/>
        <w:rPr>
          <w:sz w:val="24"/>
        </w:rPr>
      </w:pPr>
      <w:r>
        <w:rPr>
          <w:sz w:val="24"/>
        </w:rPr>
        <w:t>Les</w:t>
      </w:r>
      <w:r>
        <w:rPr>
          <w:spacing w:val="-9"/>
          <w:sz w:val="24"/>
        </w:rPr>
        <w:t> </w:t>
      </w:r>
      <w:r>
        <w:rPr>
          <w:sz w:val="24"/>
        </w:rPr>
        <w:t>chercheurs</w:t>
      </w:r>
      <w:r>
        <w:rPr>
          <w:spacing w:val="-12"/>
          <w:sz w:val="24"/>
        </w:rPr>
        <w:t> </w:t>
      </w:r>
      <w:r>
        <w:rPr>
          <w:sz w:val="24"/>
        </w:rPr>
        <w:t>peuvent</w:t>
      </w:r>
      <w:r>
        <w:rPr>
          <w:spacing w:val="-11"/>
          <w:sz w:val="24"/>
        </w:rPr>
        <w:t> </w:t>
      </w:r>
      <w:r>
        <w:rPr>
          <w:sz w:val="24"/>
        </w:rPr>
        <w:t>évaluer</w:t>
      </w:r>
      <w:r>
        <w:rPr>
          <w:spacing w:val="-12"/>
          <w:sz w:val="24"/>
        </w:rPr>
        <w:t> </w:t>
      </w:r>
      <w:r>
        <w:rPr>
          <w:sz w:val="24"/>
        </w:rPr>
        <w:t>semi-quantitativement</w:t>
      </w:r>
      <w:r>
        <w:rPr>
          <w:spacing w:val="-11"/>
          <w:sz w:val="24"/>
        </w:rPr>
        <w:t> </w:t>
      </w:r>
      <w:r>
        <w:rPr>
          <w:sz w:val="24"/>
        </w:rPr>
        <w:t>l’expression</w:t>
      </w:r>
      <w:r>
        <w:rPr>
          <w:spacing w:val="-13"/>
          <w:sz w:val="24"/>
        </w:rPr>
        <w:t> </w:t>
      </w:r>
      <w:r>
        <w:rPr>
          <w:sz w:val="24"/>
        </w:rPr>
        <w:t>d’une</w:t>
      </w:r>
      <w:r>
        <w:rPr>
          <w:spacing w:val="-10"/>
          <w:sz w:val="24"/>
        </w:rPr>
        <w:t> </w:t>
      </w:r>
      <w:r>
        <w:rPr>
          <w:sz w:val="24"/>
        </w:rPr>
        <w:t>protéine à l’aide d’une immunofluorescence indirecte dirigée contre la protéine d’intérêt</w:t>
      </w:r>
    </w:p>
    <w:p>
      <w:pPr>
        <w:pStyle w:val="ListParagraph"/>
        <w:numPr>
          <w:ilvl w:val="0"/>
          <w:numId w:val="16"/>
        </w:numPr>
        <w:tabs>
          <w:tab w:pos="1416" w:val="left" w:leader="none"/>
          <w:tab w:pos="2137" w:val="left" w:leader="none"/>
          <w:tab w:pos="3497" w:val="left" w:leader="none"/>
          <w:tab w:pos="4056" w:val="left" w:leader="none"/>
          <w:tab w:pos="5111" w:val="left" w:leader="none"/>
          <w:tab w:pos="5711" w:val="left" w:leader="none"/>
          <w:tab w:pos="6322" w:val="left" w:leader="none"/>
          <w:tab w:pos="7404" w:val="left" w:leader="none"/>
          <w:tab w:pos="7883" w:val="left" w:leader="none"/>
          <w:tab w:pos="8536" w:val="left" w:leader="none"/>
          <w:tab w:pos="9336" w:val="left" w:leader="none"/>
        </w:tabs>
        <w:spacing w:line="276" w:lineRule="auto" w:before="0" w:after="0"/>
        <w:ind w:left="1416" w:right="1059" w:hanging="360"/>
        <w:jc w:val="left"/>
        <w:rPr>
          <w:sz w:val="24"/>
        </w:rPr>
      </w:pPr>
      <w:r>
        <w:rPr>
          <w:spacing w:val="-4"/>
          <w:sz w:val="24"/>
        </w:rPr>
        <w:t>Pour</w:t>
      </w:r>
      <w:r>
        <w:rPr>
          <w:sz w:val="24"/>
        </w:rPr>
        <w:tab/>
      </w:r>
      <w:r>
        <w:rPr>
          <w:spacing w:val="-2"/>
          <w:sz w:val="24"/>
        </w:rPr>
        <w:t>rechercher</w:t>
      </w:r>
      <w:r>
        <w:rPr>
          <w:sz w:val="24"/>
        </w:rPr>
        <w:tab/>
      </w:r>
      <w:r>
        <w:rPr>
          <w:spacing w:val="-4"/>
          <w:sz w:val="24"/>
        </w:rPr>
        <w:t>par</w:t>
      </w:r>
      <w:r>
        <w:rPr>
          <w:sz w:val="24"/>
        </w:rPr>
        <w:tab/>
      </w:r>
      <w:r>
        <w:rPr>
          <w:spacing w:val="-2"/>
          <w:sz w:val="24"/>
        </w:rPr>
        <w:t>western</w:t>
      </w:r>
      <w:r>
        <w:rPr>
          <w:sz w:val="24"/>
        </w:rPr>
        <w:tab/>
      </w:r>
      <w:r>
        <w:rPr>
          <w:spacing w:val="-4"/>
          <w:sz w:val="24"/>
        </w:rPr>
        <w:t>blot</w:t>
      </w:r>
      <w:r>
        <w:rPr>
          <w:sz w:val="24"/>
        </w:rPr>
        <w:tab/>
      </w:r>
      <w:r>
        <w:rPr>
          <w:spacing w:val="-4"/>
          <w:sz w:val="24"/>
        </w:rPr>
        <w:t>une</w:t>
      </w:r>
      <w:r>
        <w:rPr>
          <w:sz w:val="24"/>
        </w:rPr>
        <w:tab/>
      </w:r>
      <w:r>
        <w:rPr>
          <w:spacing w:val="-2"/>
          <w:sz w:val="24"/>
        </w:rPr>
        <w:t>protéine</w:t>
      </w:r>
      <w:r>
        <w:rPr>
          <w:sz w:val="24"/>
        </w:rPr>
        <w:tab/>
      </w:r>
      <w:r>
        <w:rPr>
          <w:spacing w:val="-6"/>
          <w:sz w:val="24"/>
        </w:rPr>
        <w:t>au</w:t>
      </w:r>
      <w:r>
        <w:rPr>
          <w:sz w:val="24"/>
        </w:rPr>
        <w:tab/>
      </w:r>
      <w:r>
        <w:rPr>
          <w:spacing w:val="-4"/>
          <w:sz w:val="24"/>
        </w:rPr>
        <w:t>sein</w:t>
      </w:r>
      <w:r>
        <w:rPr>
          <w:sz w:val="24"/>
        </w:rPr>
        <w:tab/>
      </w:r>
      <w:r>
        <w:rPr>
          <w:spacing w:val="-2"/>
          <w:sz w:val="24"/>
        </w:rPr>
        <w:t>d’une</w:t>
      </w:r>
      <w:r>
        <w:rPr>
          <w:sz w:val="24"/>
        </w:rPr>
        <w:tab/>
      </w:r>
      <w:r>
        <w:rPr>
          <w:spacing w:val="-2"/>
          <w:sz w:val="24"/>
        </w:rPr>
        <w:t>fraction </w:t>
      </w:r>
      <w:r>
        <w:rPr>
          <w:sz w:val="24"/>
        </w:rPr>
        <w:t>mitochondriale, les chercheurs peuvent utiliser l’actine comme témoin de charge</w:t>
      </w:r>
    </w:p>
    <w:p>
      <w:pPr>
        <w:pStyle w:val="BodyText"/>
      </w:pPr>
    </w:p>
    <w:p>
      <w:pPr>
        <w:pStyle w:val="BodyText"/>
        <w:spacing w:before="82"/>
      </w:pPr>
    </w:p>
    <w:p>
      <w:pPr>
        <w:pStyle w:val="Heading2"/>
        <w:jc w:val="both"/>
      </w:pPr>
      <w:r>
        <w:rPr/>
        <w:t>Question</w:t>
      </w:r>
      <w:r>
        <w:rPr>
          <w:spacing w:val="-2"/>
        </w:rPr>
        <w:t> </w:t>
      </w:r>
      <w:r>
        <w:rPr>
          <w:spacing w:val="-5"/>
        </w:rPr>
        <w:t>16</w:t>
      </w:r>
    </w:p>
    <w:p>
      <w:pPr>
        <w:spacing w:line="278" w:lineRule="auto" w:before="41"/>
        <w:ind w:left="1056" w:right="1058" w:firstLine="0"/>
        <w:jc w:val="both"/>
        <w:rPr>
          <w:b/>
          <w:sz w:val="24"/>
        </w:rPr>
      </w:pPr>
      <w:r>
        <w:rPr>
          <w:b/>
          <w:sz w:val="24"/>
        </w:rPr>
        <w:t>Concernant</w:t>
      </w:r>
      <w:r>
        <w:rPr>
          <w:b/>
          <w:spacing w:val="-13"/>
          <w:sz w:val="24"/>
        </w:rPr>
        <w:t> </w:t>
      </w:r>
      <w:r>
        <w:rPr>
          <w:b/>
          <w:sz w:val="24"/>
        </w:rPr>
        <w:t>la</w:t>
      </w:r>
      <w:r>
        <w:rPr>
          <w:b/>
          <w:spacing w:val="-13"/>
          <w:sz w:val="24"/>
        </w:rPr>
        <w:t> </w:t>
      </w:r>
      <w:r>
        <w:rPr>
          <w:b/>
          <w:sz w:val="24"/>
        </w:rPr>
        <w:t>signalisation,</w:t>
      </w:r>
      <w:r>
        <w:rPr>
          <w:b/>
          <w:spacing w:val="-12"/>
          <w:sz w:val="24"/>
        </w:rPr>
        <w:t> </w:t>
      </w:r>
      <w:r>
        <w:rPr>
          <w:b/>
          <w:sz w:val="24"/>
        </w:rPr>
        <w:t>laquelle</w:t>
      </w:r>
      <w:r>
        <w:rPr>
          <w:b/>
          <w:spacing w:val="-11"/>
          <w:sz w:val="24"/>
        </w:rPr>
        <w:t> </w:t>
      </w:r>
      <w:r>
        <w:rPr>
          <w:b/>
          <w:sz w:val="24"/>
        </w:rPr>
        <w:t>(lesquelles)</w:t>
      </w:r>
      <w:r>
        <w:rPr>
          <w:b/>
          <w:spacing w:val="-15"/>
          <w:sz w:val="24"/>
        </w:rPr>
        <w:t> </w:t>
      </w:r>
      <w:r>
        <w:rPr>
          <w:b/>
          <w:sz w:val="24"/>
        </w:rPr>
        <w:t>des</w:t>
      </w:r>
      <w:r>
        <w:rPr>
          <w:b/>
          <w:spacing w:val="-14"/>
          <w:sz w:val="24"/>
        </w:rPr>
        <w:t> </w:t>
      </w:r>
      <w:r>
        <w:rPr>
          <w:b/>
          <w:sz w:val="24"/>
        </w:rPr>
        <w:t>propositions</w:t>
      </w:r>
      <w:r>
        <w:rPr>
          <w:b/>
          <w:spacing w:val="-12"/>
          <w:sz w:val="24"/>
        </w:rPr>
        <w:t> </w:t>
      </w:r>
      <w:r>
        <w:rPr>
          <w:b/>
          <w:sz w:val="24"/>
        </w:rPr>
        <w:t>suivantes</w:t>
      </w:r>
      <w:r>
        <w:rPr>
          <w:b/>
          <w:spacing w:val="-14"/>
          <w:sz w:val="24"/>
        </w:rPr>
        <w:t> </w:t>
      </w:r>
      <w:r>
        <w:rPr>
          <w:b/>
          <w:sz w:val="24"/>
        </w:rPr>
        <w:t>est (sont) exacte(s) ?</w:t>
      </w:r>
    </w:p>
    <w:p>
      <w:pPr>
        <w:pStyle w:val="BodyText"/>
        <w:spacing w:before="37"/>
        <w:rPr>
          <w:b/>
        </w:rPr>
      </w:pPr>
    </w:p>
    <w:p>
      <w:pPr>
        <w:pStyle w:val="ListParagraph"/>
        <w:numPr>
          <w:ilvl w:val="0"/>
          <w:numId w:val="17"/>
        </w:numPr>
        <w:tabs>
          <w:tab w:pos="1416" w:val="left" w:leader="none"/>
        </w:tabs>
        <w:spacing w:line="276" w:lineRule="auto" w:before="0" w:after="0"/>
        <w:ind w:left="1416" w:right="1063" w:hanging="360"/>
        <w:jc w:val="left"/>
        <w:rPr>
          <w:sz w:val="24"/>
        </w:rPr>
      </w:pPr>
      <w:r>
        <w:rPr>
          <w:sz w:val="24"/>
        </w:rPr>
        <w:t>La</w:t>
      </w:r>
      <w:r>
        <w:rPr>
          <w:spacing w:val="80"/>
          <w:w w:val="150"/>
          <w:sz w:val="24"/>
        </w:rPr>
        <w:t> </w:t>
      </w:r>
      <w:r>
        <w:rPr>
          <w:sz w:val="24"/>
        </w:rPr>
        <w:t>liaison</w:t>
      </w:r>
      <w:r>
        <w:rPr>
          <w:spacing w:val="80"/>
          <w:w w:val="150"/>
          <w:sz w:val="24"/>
        </w:rPr>
        <w:t> </w:t>
      </w:r>
      <w:r>
        <w:rPr>
          <w:sz w:val="24"/>
        </w:rPr>
        <w:t>d’un</w:t>
      </w:r>
      <w:r>
        <w:rPr>
          <w:spacing w:val="80"/>
          <w:w w:val="150"/>
          <w:sz w:val="24"/>
        </w:rPr>
        <w:t> </w:t>
      </w:r>
      <w:r>
        <w:rPr>
          <w:sz w:val="24"/>
        </w:rPr>
        <w:t>glucocorticoïde</w:t>
      </w:r>
      <w:r>
        <w:rPr>
          <w:spacing w:val="80"/>
          <w:w w:val="150"/>
          <w:sz w:val="24"/>
        </w:rPr>
        <w:t> </w:t>
      </w:r>
      <w:r>
        <w:rPr>
          <w:sz w:val="24"/>
        </w:rPr>
        <w:t>à</w:t>
      </w:r>
      <w:r>
        <w:rPr>
          <w:spacing w:val="80"/>
          <w:w w:val="150"/>
          <w:sz w:val="24"/>
        </w:rPr>
        <w:t> </w:t>
      </w:r>
      <w:r>
        <w:rPr>
          <w:sz w:val="24"/>
        </w:rPr>
        <w:t>son</w:t>
      </w:r>
      <w:r>
        <w:rPr>
          <w:spacing w:val="80"/>
          <w:w w:val="150"/>
          <w:sz w:val="24"/>
        </w:rPr>
        <w:t> </w:t>
      </w:r>
      <w:r>
        <w:rPr>
          <w:sz w:val="24"/>
        </w:rPr>
        <w:t>récepteur</w:t>
      </w:r>
      <w:r>
        <w:rPr>
          <w:spacing w:val="80"/>
          <w:w w:val="150"/>
          <w:sz w:val="24"/>
        </w:rPr>
        <w:t> </w:t>
      </w:r>
      <w:r>
        <w:rPr>
          <w:sz w:val="24"/>
        </w:rPr>
        <w:t>membranaire</w:t>
      </w:r>
      <w:r>
        <w:rPr>
          <w:spacing w:val="80"/>
          <w:w w:val="150"/>
          <w:sz w:val="24"/>
        </w:rPr>
        <w:t> </w:t>
      </w:r>
      <w:r>
        <w:rPr>
          <w:sz w:val="24"/>
        </w:rPr>
        <w:t>permet</w:t>
      </w:r>
      <w:r>
        <w:rPr>
          <w:spacing w:val="80"/>
          <w:w w:val="150"/>
          <w:sz w:val="24"/>
        </w:rPr>
        <w:t> </w:t>
      </w:r>
      <w:r>
        <w:rPr>
          <w:sz w:val="24"/>
        </w:rPr>
        <w:t>sa dissociation des protéines PAR</w:t>
      </w:r>
    </w:p>
    <w:p>
      <w:pPr>
        <w:pStyle w:val="ListParagraph"/>
        <w:numPr>
          <w:ilvl w:val="0"/>
          <w:numId w:val="17"/>
        </w:numPr>
        <w:tabs>
          <w:tab w:pos="1416" w:val="left" w:leader="none"/>
        </w:tabs>
        <w:spacing w:line="278" w:lineRule="auto" w:before="0" w:after="0"/>
        <w:ind w:left="1416" w:right="1052" w:hanging="360"/>
        <w:jc w:val="left"/>
        <w:rPr>
          <w:sz w:val="24"/>
        </w:rPr>
      </w:pPr>
      <w:r>
        <w:rPr>
          <w:sz w:val="24"/>
        </w:rPr>
        <w:t>Le</w:t>
      </w:r>
      <w:r>
        <w:rPr>
          <w:spacing w:val="40"/>
          <w:sz w:val="24"/>
        </w:rPr>
        <w:t> </w:t>
      </w:r>
      <w:r>
        <w:rPr>
          <w:sz w:val="24"/>
        </w:rPr>
        <w:t>récepteur</w:t>
      </w:r>
      <w:r>
        <w:rPr>
          <w:spacing w:val="40"/>
          <w:sz w:val="24"/>
        </w:rPr>
        <w:t> </w:t>
      </w:r>
      <w:r>
        <w:rPr>
          <w:sz w:val="24"/>
        </w:rPr>
        <w:t>nicotinique</w:t>
      </w:r>
      <w:r>
        <w:rPr>
          <w:spacing w:val="40"/>
          <w:sz w:val="24"/>
        </w:rPr>
        <w:t> </w:t>
      </w:r>
      <w:r>
        <w:rPr>
          <w:sz w:val="24"/>
        </w:rPr>
        <w:t>de</w:t>
      </w:r>
      <w:r>
        <w:rPr>
          <w:spacing w:val="40"/>
          <w:sz w:val="24"/>
        </w:rPr>
        <w:t> </w:t>
      </w:r>
      <w:r>
        <w:rPr>
          <w:sz w:val="24"/>
        </w:rPr>
        <w:t>l'acétylcholine</w:t>
      </w:r>
      <w:r>
        <w:rPr>
          <w:spacing w:val="40"/>
          <w:sz w:val="24"/>
        </w:rPr>
        <w:t> </w:t>
      </w:r>
      <w:r>
        <w:rPr>
          <w:sz w:val="24"/>
        </w:rPr>
        <w:t>est</w:t>
      </w:r>
      <w:r>
        <w:rPr>
          <w:spacing w:val="40"/>
          <w:sz w:val="24"/>
        </w:rPr>
        <w:t> </w:t>
      </w:r>
      <w:r>
        <w:rPr>
          <w:sz w:val="24"/>
        </w:rPr>
        <w:t>constitué</w:t>
      </w:r>
      <w:r>
        <w:rPr>
          <w:spacing w:val="40"/>
          <w:sz w:val="24"/>
        </w:rPr>
        <w:t> </w:t>
      </w:r>
      <w:r>
        <w:rPr>
          <w:sz w:val="24"/>
        </w:rPr>
        <w:t>de</w:t>
      </w:r>
      <w:r>
        <w:rPr>
          <w:spacing w:val="40"/>
          <w:sz w:val="24"/>
        </w:rPr>
        <w:t> </w:t>
      </w:r>
      <w:r>
        <w:rPr>
          <w:sz w:val="24"/>
        </w:rPr>
        <w:t>de</w:t>
      </w:r>
      <w:r>
        <w:rPr>
          <w:spacing w:val="40"/>
          <w:sz w:val="24"/>
        </w:rPr>
        <w:t> </w:t>
      </w:r>
      <w:r>
        <w:rPr>
          <w:sz w:val="24"/>
        </w:rPr>
        <w:t>4</w:t>
      </w:r>
      <w:r>
        <w:rPr>
          <w:spacing w:val="40"/>
          <w:sz w:val="24"/>
        </w:rPr>
        <w:t> </w:t>
      </w:r>
      <w:r>
        <w:rPr>
          <w:sz w:val="24"/>
        </w:rPr>
        <w:t>sous</w:t>
      </w:r>
      <w:r>
        <w:rPr>
          <w:spacing w:val="40"/>
          <w:sz w:val="24"/>
        </w:rPr>
        <w:t> </w:t>
      </w:r>
      <w:r>
        <w:rPr>
          <w:sz w:val="24"/>
        </w:rPr>
        <w:t>unités</w:t>
      </w:r>
      <w:r>
        <w:rPr>
          <w:spacing w:val="40"/>
          <w:sz w:val="24"/>
        </w:rPr>
        <w:t> </w:t>
      </w:r>
      <w:r>
        <w:rPr>
          <w:sz w:val="24"/>
        </w:rPr>
        <w:t>possédant chacune 5 domaines transmembranaires</w:t>
      </w:r>
    </w:p>
    <w:p>
      <w:pPr>
        <w:pStyle w:val="ListParagraph"/>
        <w:numPr>
          <w:ilvl w:val="0"/>
          <w:numId w:val="17"/>
        </w:numPr>
        <w:tabs>
          <w:tab w:pos="1415" w:val="left" w:leader="none"/>
        </w:tabs>
        <w:spacing w:line="272" w:lineRule="exact" w:before="0" w:after="0"/>
        <w:ind w:left="1415" w:right="0" w:hanging="359"/>
        <w:jc w:val="left"/>
        <w:rPr>
          <w:sz w:val="24"/>
        </w:rPr>
      </w:pPr>
      <w:r>
        <w:rPr>
          <w:sz w:val="24"/>
        </w:rPr>
        <w:t>Le</w:t>
      </w:r>
      <w:r>
        <w:rPr>
          <w:spacing w:val="-4"/>
          <w:sz w:val="24"/>
        </w:rPr>
        <w:t> </w:t>
      </w:r>
      <w:r>
        <w:rPr>
          <w:sz w:val="24"/>
        </w:rPr>
        <w:t>récepteur</w:t>
      </w:r>
      <w:r>
        <w:rPr>
          <w:spacing w:val="-1"/>
          <w:sz w:val="24"/>
        </w:rPr>
        <w:t> </w:t>
      </w:r>
      <w:r>
        <w:rPr>
          <w:sz w:val="24"/>
        </w:rPr>
        <w:t>GABA</w:t>
      </w:r>
      <w:r>
        <w:rPr>
          <w:spacing w:val="-28"/>
          <w:sz w:val="24"/>
        </w:rPr>
        <w:t> </w:t>
      </w:r>
      <w:r>
        <w:rPr>
          <w:sz w:val="24"/>
        </w:rPr>
        <w:t>A</w:t>
      </w:r>
      <w:r>
        <w:rPr>
          <w:spacing w:val="-17"/>
          <w:sz w:val="24"/>
        </w:rPr>
        <w:t> </w:t>
      </w:r>
      <w:r>
        <w:rPr>
          <w:sz w:val="24"/>
        </w:rPr>
        <w:t>est</w:t>
      </w:r>
      <w:r>
        <w:rPr>
          <w:spacing w:val="-1"/>
          <w:sz w:val="24"/>
        </w:rPr>
        <w:t> </w:t>
      </w:r>
      <w:r>
        <w:rPr>
          <w:sz w:val="24"/>
        </w:rPr>
        <w:t>un</w:t>
      </w:r>
      <w:r>
        <w:rPr>
          <w:spacing w:val="-2"/>
          <w:sz w:val="24"/>
        </w:rPr>
        <w:t> </w:t>
      </w:r>
      <w:r>
        <w:rPr>
          <w:sz w:val="24"/>
        </w:rPr>
        <w:t>canal</w:t>
      </w:r>
      <w:r>
        <w:rPr>
          <w:spacing w:val="-1"/>
          <w:sz w:val="24"/>
        </w:rPr>
        <w:t> </w:t>
      </w:r>
      <w:r>
        <w:rPr>
          <w:spacing w:val="-2"/>
          <w:sz w:val="24"/>
        </w:rPr>
        <w:t>chlore</w:t>
      </w:r>
    </w:p>
    <w:p>
      <w:pPr>
        <w:pStyle w:val="ListParagraph"/>
        <w:numPr>
          <w:ilvl w:val="0"/>
          <w:numId w:val="17"/>
        </w:numPr>
        <w:tabs>
          <w:tab w:pos="1416" w:val="left" w:leader="none"/>
        </w:tabs>
        <w:spacing w:line="276" w:lineRule="auto" w:before="40" w:after="0"/>
        <w:ind w:left="1416" w:right="1060" w:hanging="360"/>
        <w:jc w:val="left"/>
        <w:rPr>
          <w:sz w:val="24"/>
        </w:rPr>
      </w:pPr>
      <w:r>
        <w:rPr>
          <w:sz w:val="24"/>
        </w:rPr>
        <w:t>Les</w:t>
      </w:r>
      <w:r>
        <w:rPr>
          <w:spacing w:val="-14"/>
          <w:sz w:val="24"/>
        </w:rPr>
        <w:t> </w:t>
      </w:r>
      <w:r>
        <w:rPr>
          <w:sz w:val="24"/>
        </w:rPr>
        <w:t>benzodiazépines</w:t>
      </w:r>
      <w:r>
        <w:rPr>
          <w:spacing w:val="-11"/>
          <w:sz w:val="24"/>
        </w:rPr>
        <w:t> </w:t>
      </w:r>
      <w:r>
        <w:rPr>
          <w:sz w:val="24"/>
        </w:rPr>
        <w:t>allostériques</w:t>
      </w:r>
      <w:r>
        <w:rPr>
          <w:spacing w:val="-11"/>
          <w:sz w:val="24"/>
        </w:rPr>
        <w:t> </w:t>
      </w:r>
      <w:r>
        <w:rPr>
          <w:sz w:val="24"/>
        </w:rPr>
        <w:t>négatifs</w:t>
      </w:r>
      <w:r>
        <w:rPr>
          <w:spacing w:val="-8"/>
          <w:sz w:val="24"/>
        </w:rPr>
        <w:t> </w:t>
      </w:r>
      <w:r>
        <w:rPr>
          <w:sz w:val="24"/>
        </w:rPr>
        <w:t>limitent</w:t>
      </w:r>
      <w:r>
        <w:rPr>
          <w:spacing w:val="-8"/>
          <w:sz w:val="24"/>
        </w:rPr>
        <w:t> </w:t>
      </w:r>
      <w:r>
        <w:rPr>
          <w:sz w:val="24"/>
        </w:rPr>
        <w:t>l’interaction</w:t>
      </w:r>
      <w:r>
        <w:rPr>
          <w:spacing w:val="-12"/>
          <w:sz w:val="24"/>
        </w:rPr>
        <w:t> </w:t>
      </w:r>
      <w:r>
        <w:rPr>
          <w:sz w:val="24"/>
        </w:rPr>
        <w:t>du</w:t>
      </w:r>
      <w:r>
        <w:rPr>
          <w:spacing w:val="-13"/>
          <w:sz w:val="24"/>
        </w:rPr>
        <w:t> </w:t>
      </w:r>
      <w:r>
        <w:rPr>
          <w:sz w:val="24"/>
        </w:rPr>
        <w:t>GABA</w:t>
      </w:r>
      <w:r>
        <w:rPr>
          <w:spacing w:val="-21"/>
          <w:sz w:val="24"/>
        </w:rPr>
        <w:t> </w:t>
      </w:r>
      <w:r>
        <w:rPr>
          <w:sz w:val="24"/>
        </w:rPr>
        <w:t>avec</w:t>
      </w:r>
      <w:r>
        <w:rPr>
          <w:spacing w:val="-11"/>
          <w:sz w:val="24"/>
        </w:rPr>
        <w:t> </w:t>
      </w:r>
      <w:r>
        <w:rPr>
          <w:sz w:val="24"/>
        </w:rPr>
        <w:t>son </w:t>
      </w:r>
      <w:r>
        <w:rPr>
          <w:spacing w:val="-2"/>
          <w:sz w:val="24"/>
        </w:rPr>
        <w:t>récepteur</w:t>
      </w:r>
    </w:p>
    <w:p>
      <w:pPr>
        <w:pStyle w:val="ListParagraph"/>
        <w:numPr>
          <w:ilvl w:val="0"/>
          <w:numId w:val="17"/>
        </w:numPr>
        <w:tabs>
          <w:tab w:pos="1415" w:val="left" w:leader="none"/>
        </w:tabs>
        <w:spacing w:line="240" w:lineRule="auto" w:before="1" w:after="0"/>
        <w:ind w:left="1415" w:right="0" w:hanging="359"/>
        <w:jc w:val="left"/>
        <w:rPr>
          <w:sz w:val="24"/>
        </w:rPr>
      </w:pPr>
      <w:r>
        <w:rPr>
          <w:sz w:val="24"/>
        </w:rPr>
        <w:t>Lorsqu’elle</w:t>
      </w:r>
      <w:r>
        <w:rPr>
          <w:spacing w:val="-7"/>
          <w:sz w:val="24"/>
        </w:rPr>
        <w:t> </w:t>
      </w:r>
      <w:r>
        <w:rPr>
          <w:sz w:val="24"/>
        </w:rPr>
        <w:t>est</w:t>
      </w:r>
      <w:r>
        <w:rPr>
          <w:spacing w:val="-4"/>
          <w:sz w:val="24"/>
        </w:rPr>
        <w:t> </w:t>
      </w:r>
      <w:r>
        <w:rPr>
          <w:sz w:val="24"/>
        </w:rPr>
        <w:t>active,</w:t>
      </w:r>
      <w:r>
        <w:rPr>
          <w:spacing w:val="-4"/>
          <w:sz w:val="24"/>
        </w:rPr>
        <w:t> </w:t>
      </w:r>
      <w:r>
        <w:rPr>
          <w:sz w:val="24"/>
        </w:rPr>
        <w:t>la</w:t>
      </w:r>
      <w:r>
        <w:rPr>
          <w:spacing w:val="-2"/>
          <w:sz w:val="24"/>
        </w:rPr>
        <w:t> </w:t>
      </w:r>
      <w:r>
        <w:rPr>
          <w:sz w:val="24"/>
        </w:rPr>
        <w:t>protéine</w:t>
      </w:r>
      <w:r>
        <w:rPr>
          <w:spacing w:val="-4"/>
          <w:sz w:val="24"/>
        </w:rPr>
        <w:t> </w:t>
      </w:r>
      <w:r>
        <w:rPr>
          <w:sz w:val="24"/>
        </w:rPr>
        <w:t>Gt</w:t>
      </w:r>
      <w:r>
        <w:rPr>
          <w:spacing w:val="-2"/>
          <w:sz w:val="24"/>
        </w:rPr>
        <w:t> </w:t>
      </w:r>
      <w:r>
        <w:rPr>
          <w:sz w:val="24"/>
        </w:rPr>
        <w:t>active</w:t>
      </w:r>
      <w:r>
        <w:rPr>
          <w:spacing w:val="-2"/>
          <w:sz w:val="24"/>
        </w:rPr>
        <w:t> </w:t>
      </w:r>
      <w:r>
        <w:rPr>
          <w:sz w:val="24"/>
        </w:rPr>
        <w:t>la</w:t>
      </w:r>
      <w:r>
        <w:rPr>
          <w:spacing w:val="-4"/>
          <w:sz w:val="24"/>
        </w:rPr>
        <w:t> </w:t>
      </w:r>
      <w:r>
        <w:rPr>
          <w:sz w:val="24"/>
        </w:rPr>
        <w:t>GMPc</w:t>
      </w:r>
      <w:r>
        <w:rPr>
          <w:spacing w:val="-2"/>
          <w:sz w:val="24"/>
        </w:rPr>
        <w:t> phosphodiestérase</w:t>
      </w:r>
    </w:p>
    <w:p>
      <w:pPr>
        <w:pStyle w:val="ListParagraph"/>
        <w:spacing w:after="0" w:line="240" w:lineRule="auto"/>
        <w:jc w:val="left"/>
        <w:rPr>
          <w:sz w:val="24"/>
        </w:rPr>
        <w:sectPr>
          <w:pgSz w:w="11910" w:h="16840"/>
          <w:pgMar w:header="0" w:footer="373" w:top="1320" w:bottom="600" w:left="360" w:right="360"/>
        </w:sectPr>
      </w:pPr>
    </w:p>
    <w:p>
      <w:pPr>
        <w:pStyle w:val="Heading2"/>
        <w:spacing w:before="78"/>
      </w:pPr>
      <w:r>
        <w:rPr/>
        <w:t>Question</w:t>
      </w:r>
      <w:r>
        <w:rPr>
          <w:spacing w:val="-2"/>
        </w:rPr>
        <w:t> </w:t>
      </w:r>
      <w:r>
        <w:rPr>
          <w:spacing w:val="-5"/>
        </w:rPr>
        <w:t>17</w:t>
      </w:r>
    </w:p>
    <w:p>
      <w:pPr>
        <w:spacing w:line="276" w:lineRule="auto" w:before="43"/>
        <w:ind w:left="1056" w:right="1050" w:firstLine="0"/>
        <w:jc w:val="left"/>
        <w:rPr>
          <w:b/>
          <w:sz w:val="24"/>
        </w:rPr>
      </w:pPr>
      <w:r>
        <w:rPr>
          <w:b/>
          <w:sz w:val="24"/>
        </w:rPr>
        <w:t>Concernant</w:t>
      </w:r>
      <w:r>
        <w:rPr>
          <w:b/>
          <w:spacing w:val="-13"/>
          <w:sz w:val="24"/>
        </w:rPr>
        <w:t> </w:t>
      </w:r>
      <w:r>
        <w:rPr>
          <w:b/>
          <w:sz w:val="24"/>
        </w:rPr>
        <w:t>la</w:t>
      </w:r>
      <w:r>
        <w:rPr>
          <w:b/>
          <w:spacing w:val="-13"/>
          <w:sz w:val="24"/>
        </w:rPr>
        <w:t> </w:t>
      </w:r>
      <w:r>
        <w:rPr>
          <w:b/>
          <w:sz w:val="24"/>
        </w:rPr>
        <w:t>signalisation,</w:t>
      </w:r>
      <w:r>
        <w:rPr>
          <w:b/>
          <w:spacing w:val="-12"/>
          <w:sz w:val="24"/>
        </w:rPr>
        <w:t> </w:t>
      </w:r>
      <w:r>
        <w:rPr>
          <w:b/>
          <w:sz w:val="24"/>
        </w:rPr>
        <w:t>laquelle</w:t>
      </w:r>
      <w:r>
        <w:rPr>
          <w:b/>
          <w:spacing w:val="-11"/>
          <w:sz w:val="24"/>
        </w:rPr>
        <w:t> </w:t>
      </w:r>
      <w:r>
        <w:rPr>
          <w:b/>
          <w:sz w:val="24"/>
        </w:rPr>
        <w:t>(lesquelles)</w:t>
      </w:r>
      <w:r>
        <w:rPr>
          <w:b/>
          <w:spacing w:val="-15"/>
          <w:sz w:val="24"/>
        </w:rPr>
        <w:t> </w:t>
      </w:r>
      <w:r>
        <w:rPr>
          <w:b/>
          <w:sz w:val="24"/>
        </w:rPr>
        <w:t>des</w:t>
      </w:r>
      <w:r>
        <w:rPr>
          <w:b/>
          <w:spacing w:val="-14"/>
          <w:sz w:val="24"/>
        </w:rPr>
        <w:t> </w:t>
      </w:r>
      <w:r>
        <w:rPr>
          <w:b/>
          <w:sz w:val="24"/>
        </w:rPr>
        <w:t>propositions</w:t>
      </w:r>
      <w:r>
        <w:rPr>
          <w:b/>
          <w:spacing w:val="-12"/>
          <w:sz w:val="24"/>
        </w:rPr>
        <w:t> </w:t>
      </w:r>
      <w:r>
        <w:rPr>
          <w:b/>
          <w:sz w:val="24"/>
        </w:rPr>
        <w:t>suivantes</w:t>
      </w:r>
      <w:r>
        <w:rPr>
          <w:b/>
          <w:spacing w:val="-14"/>
          <w:sz w:val="24"/>
        </w:rPr>
        <w:t> </w:t>
      </w:r>
      <w:r>
        <w:rPr>
          <w:b/>
          <w:sz w:val="24"/>
        </w:rPr>
        <w:t>est (sont) exacte(s) ?</w:t>
      </w:r>
    </w:p>
    <w:p>
      <w:pPr>
        <w:pStyle w:val="BodyText"/>
        <w:spacing w:before="40"/>
        <w:rPr>
          <w:b/>
        </w:rPr>
      </w:pPr>
    </w:p>
    <w:p>
      <w:pPr>
        <w:pStyle w:val="ListParagraph"/>
        <w:numPr>
          <w:ilvl w:val="0"/>
          <w:numId w:val="18"/>
        </w:numPr>
        <w:tabs>
          <w:tab w:pos="1416" w:val="left" w:leader="none"/>
        </w:tabs>
        <w:spacing w:line="276" w:lineRule="auto" w:before="0" w:after="0"/>
        <w:ind w:left="1416" w:right="1062" w:hanging="360"/>
        <w:jc w:val="both"/>
        <w:rPr>
          <w:sz w:val="24"/>
        </w:rPr>
      </w:pPr>
      <w:r>
        <w:rPr>
          <w:sz w:val="24"/>
        </w:rPr>
        <w:t>Les hormones empruntent la communication endocrine, qui est une signalisation dans</w:t>
      </w:r>
      <w:r>
        <w:rPr>
          <w:spacing w:val="-5"/>
          <w:sz w:val="24"/>
        </w:rPr>
        <w:t> </w:t>
      </w:r>
      <w:r>
        <w:rPr>
          <w:sz w:val="24"/>
        </w:rPr>
        <w:t>le</w:t>
      </w:r>
      <w:r>
        <w:rPr>
          <w:spacing w:val="-7"/>
          <w:sz w:val="24"/>
        </w:rPr>
        <w:t> </w:t>
      </w:r>
      <w:r>
        <w:rPr>
          <w:sz w:val="24"/>
        </w:rPr>
        <w:t>flux</w:t>
      </w:r>
      <w:r>
        <w:rPr>
          <w:spacing w:val="-5"/>
          <w:sz w:val="24"/>
        </w:rPr>
        <w:t> </w:t>
      </w:r>
      <w:r>
        <w:rPr>
          <w:sz w:val="24"/>
        </w:rPr>
        <w:t>sanguin,</w:t>
      </w:r>
      <w:r>
        <w:rPr>
          <w:spacing w:val="-5"/>
          <w:sz w:val="24"/>
        </w:rPr>
        <w:t> </w:t>
      </w:r>
      <w:r>
        <w:rPr>
          <w:sz w:val="24"/>
        </w:rPr>
        <w:t>lente,</w:t>
      </w:r>
      <w:r>
        <w:rPr>
          <w:spacing w:val="-7"/>
          <w:sz w:val="24"/>
        </w:rPr>
        <w:t> </w:t>
      </w:r>
      <w:r>
        <w:rPr>
          <w:sz w:val="24"/>
        </w:rPr>
        <w:t>à</w:t>
      </w:r>
      <w:r>
        <w:rPr>
          <w:spacing w:val="-5"/>
          <w:sz w:val="24"/>
        </w:rPr>
        <w:t> </w:t>
      </w:r>
      <w:r>
        <w:rPr>
          <w:sz w:val="24"/>
        </w:rPr>
        <w:t>très</w:t>
      </w:r>
      <w:r>
        <w:rPr>
          <w:spacing w:val="-5"/>
          <w:sz w:val="24"/>
        </w:rPr>
        <w:t> </w:t>
      </w:r>
      <w:r>
        <w:rPr>
          <w:sz w:val="24"/>
        </w:rPr>
        <w:t>grande</w:t>
      </w:r>
      <w:r>
        <w:rPr>
          <w:spacing w:val="-5"/>
          <w:sz w:val="24"/>
        </w:rPr>
        <w:t> </w:t>
      </w:r>
      <w:r>
        <w:rPr>
          <w:sz w:val="24"/>
        </w:rPr>
        <w:t>distance</w:t>
      </w:r>
      <w:r>
        <w:rPr>
          <w:spacing w:val="-5"/>
          <w:sz w:val="24"/>
        </w:rPr>
        <w:t> </w:t>
      </w:r>
      <w:r>
        <w:rPr>
          <w:sz w:val="24"/>
        </w:rPr>
        <w:t>et</w:t>
      </w:r>
      <w:r>
        <w:rPr>
          <w:spacing w:val="-7"/>
          <w:sz w:val="24"/>
        </w:rPr>
        <w:t> </w:t>
      </w:r>
      <w:r>
        <w:rPr>
          <w:sz w:val="24"/>
        </w:rPr>
        <w:t>avec</w:t>
      </w:r>
      <w:r>
        <w:rPr>
          <w:spacing w:val="-8"/>
          <w:sz w:val="24"/>
        </w:rPr>
        <w:t> </w:t>
      </w:r>
      <w:r>
        <w:rPr>
          <w:sz w:val="24"/>
        </w:rPr>
        <w:t>une</w:t>
      </w:r>
      <w:r>
        <w:rPr>
          <w:spacing w:val="-7"/>
          <w:sz w:val="24"/>
        </w:rPr>
        <w:t> </w:t>
      </w:r>
      <w:r>
        <w:rPr>
          <w:sz w:val="24"/>
        </w:rPr>
        <w:t>concentration</w:t>
      </w:r>
      <w:r>
        <w:rPr>
          <w:spacing w:val="-7"/>
          <w:sz w:val="24"/>
        </w:rPr>
        <w:t> </w:t>
      </w:r>
      <w:r>
        <w:rPr>
          <w:sz w:val="24"/>
        </w:rPr>
        <w:t>faible des messagers</w:t>
      </w:r>
    </w:p>
    <w:p>
      <w:pPr>
        <w:pStyle w:val="ListParagraph"/>
        <w:numPr>
          <w:ilvl w:val="0"/>
          <w:numId w:val="18"/>
        </w:numPr>
        <w:tabs>
          <w:tab w:pos="1416" w:val="left" w:leader="none"/>
        </w:tabs>
        <w:spacing w:line="276" w:lineRule="auto" w:before="1" w:after="0"/>
        <w:ind w:left="1416" w:right="1061" w:hanging="360"/>
        <w:jc w:val="both"/>
        <w:rPr>
          <w:sz w:val="24"/>
        </w:rPr>
      </w:pPr>
      <w:r>
        <w:rPr>
          <w:sz w:val="24"/>
        </w:rPr>
        <w:t>Les médiateurs solubles tels que les hormones stéroïdiennes se lient aux récepteurs extracellulaires</w:t>
      </w:r>
    </w:p>
    <w:p>
      <w:pPr>
        <w:pStyle w:val="ListParagraph"/>
        <w:numPr>
          <w:ilvl w:val="0"/>
          <w:numId w:val="18"/>
        </w:numPr>
        <w:tabs>
          <w:tab w:pos="1415" w:val="left" w:leader="none"/>
        </w:tabs>
        <w:spacing w:line="240" w:lineRule="auto" w:before="1" w:after="0"/>
        <w:ind w:left="1415" w:right="0" w:hanging="359"/>
        <w:jc w:val="both"/>
        <w:rPr>
          <w:sz w:val="24"/>
        </w:rPr>
      </w:pPr>
      <w:r>
        <w:rPr>
          <w:sz w:val="24"/>
        </w:rPr>
        <w:t>La</w:t>
      </w:r>
      <w:r>
        <w:rPr>
          <w:spacing w:val="-6"/>
          <w:sz w:val="24"/>
        </w:rPr>
        <w:t> </w:t>
      </w:r>
      <w:r>
        <w:rPr>
          <w:sz w:val="24"/>
        </w:rPr>
        <w:t>néostigmine</w:t>
      </w:r>
      <w:r>
        <w:rPr>
          <w:spacing w:val="-4"/>
          <w:sz w:val="24"/>
        </w:rPr>
        <w:t> </w:t>
      </w:r>
      <w:r>
        <w:rPr>
          <w:sz w:val="24"/>
        </w:rPr>
        <w:t>est</w:t>
      </w:r>
      <w:r>
        <w:rPr>
          <w:spacing w:val="-3"/>
          <w:sz w:val="24"/>
        </w:rPr>
        <w:t> </w:t>
      </w:r>
      <w:r>
        <w:rPr>
          <w:sz w:val="24"/>
        </w:rPr>
        <w:t>un</w:t>
      </w:r>
      <w:r>
        <w:rPr>
          <w:spacing w:val="-6"/>
          <w:sz w:val="24"/>
        </w:rPr>
        <w:t> </w:t>
      </w:r>
      <w:r>
        <w:rPr>
          <w:sz w:val="24"/>
        </w:rPr>
        <w:t>agoniste</w:t>
      </w:r>
      <w:r>
        <w:rPr>
          <w:spacing w:val="-3"/>
          <w:sz w:val="24"/>
        </w:rPr>
        <w:t> </w:t>
      </w:r>
      <w:r>
        <w:rPr>
          <w:sz w:val="24"/>
        </w:rPr>
        <w:t>du</w:t>
      </w:r>
      <w:r>
        <w:rPr>
          <w:spacing w:val="-4"/>
          <w:sz w:val="24"/>
        </w:rPr>
        <w:t> </w:t>
      </w:r>
      <w:r>
        <w:rPr>
          <w:sz w:val="24"/>
        </w:rPr>
        <w:t>curare</w:t>
      </w:r>
      <w:r>
        <w:rPr>
          <w:spacing w:val="-3"/>
          <w:sz w:val="24"/>
        </w:rPr>
        <w:t> </w:t>
      </w:r>
      <w:r>
        <w:rPr>
          <w:sz w:val="24"/>
        </w:rPr>
        <w:t>utilisé</w:t>
      </w:r>
      <w:r>
        <w:rPr>
          <w:spacing w:val="-4"/>
          <w:sz w:val="24"/>
        </w:rPr>
        <w:t> </w:t>
      </w:r>
      <w:r>
        <w:rPr>
          <w:sz w:val="24"/>
        </w:rPr>
        <w:t>en</w:t>
      </w:r>
      <w:r>
        <w:rPr>
          <w:spacing w:val="-5"/>
          <w:sz w:val="24"/>
        </w:rPr>
        <w:t> </w:t>
      </w:r>
      <w:r>
        <w:rPr>
          <w:sz w:val="24"/>
        </w:rPr>
        <w:t>application</w:t>
      </w:r>
      <w:r>
        <w:rPr>
          <w:spacing w:val="-5"/>
          <w:sz w:val="24"/>
        </w:rPr>
        <w:t> </w:t>
      </w:r>
      <w:r>
        <w:rPr>
          <w:spacing w:val="-2"/>
          <w:sz w:val="24"/>
        </w:rPr>
        <w:t>pharmaceutique</w:t>
      </w:r>
    </w:p>
    <w:p>
      <w:pPr>
        <w:pStyle w:val="ListParagraph"/>
        <w:numPr>
          <w:ilvl w:val="0"/>
          <w:numId w:val="18"/>
        </w:numPr>
        <w:tabs>
          <w:tab w:pos="1416" w:val="left" w:leader="none"/>
        </w:tabs>
        <w:spacing w:line="276" w:lineRule="auto" w:before="41" w:after="0"/>
        <w:ind w:left="1416" w:right="1063" w:hanging="360"/>
        <w:jc w:val="both"/>
        <w:rPr>
          <w:sz w:val="24"/>
        </w:rPr>
      </w:pPr>
      <w:r>
        <w:rPr>
          <w:sz w:val="24"/>
        </w:rPr>
        <w:t>Les 4 types de médiateurs sont les hormones, les facteurs de croissances, les neurotransmetteurs et les gaz dissous</w:t>
      </w:r>
    </w:p>
    <w:p>
      <w:pPr>
        <w:pStyle w:val="ListParagraph"/>
        <w:numPr>
          <w:ilvl w:val="0"/>
          <w:numId w:val="18"/>
        </w:numPr>
        <w:tabs>
          <w:tab w:pos="1415" w:val="left" w:leader="none"/>
        </w:tabs>
        <w:spacing w:line="275" w:lineRule="exact" w:before="0" w:after="0"/>
        <w:ind w:left="1415" w:right="0" w:hanging="359"/>
        <w:jc w:val="both"/>
        <w:rPr>
          <w:sz w:val="24"/>
        </w:rPr>
      </w:pPr>
      <w:r>
        <w:rPr>
          <w:sz w:val="24"/>
        </w:rPr>
        <w:t>Les</w:t>
      </w:r>
      <w:r>
        <w:rPr>
          <w:spacing w:val="-4"/>
          <w:sz w:val="24"/>
        </w:rPr>
        <w:t> </w:t>
      </w:r>
      <w:r>
        <w:rPr>
          <w:sz w:val="24"/>
        </w:rPr>
        <w:t>muscles</w:t>
      </w:r>
      <w:r>
        <w:rPr>
          <w:spacing w:val="-3"/>
          <w:sz w:val="24"/>
        </w:rPr>
        <w:t> </w:t>
      </w:r>
      <w:r>
        <w:rPr>
          <w:sz w:val="24"/>
        </w:rPr>
        <w:t>cardiaques</w:t>
      </w:r>
      <w:r>
        <w:rPr>
          <w:spacing w:val="-4"/>
          <w:sz w:val="24"/>
        </w:rPr>
        <w:t> </w:t>
      </w:r>
      <w:r>
        <w:rPr>
          <w:sz w:val="24"/>
        </w:rPr>
        <w:t>ont</w:t>
      </w:r>
      <w:r>
        <w:rPr>
          <w:spacing w:val="-5"/>
          <w:sz w:val="24"/>
        </w:rPr>
        <w:t> </w:t>
      </w:r>
      <w:r>
        <w:rPr>
          <w:sz w:val="24"/>
        </w:rPr>
        <w:t>un</w:t>
      </w:r>
      <w:r>
        <w:rPr>
          <w:spacing w:val="-3"/>
          <w:sz w:val="24"/>
        </w:rPr>
        <w:t> </w:t>
      </w:r>
      <w:r>
        <w:rPr>
          <w:sz w:val="24"/>
        </w:rPr>
        <w:t>récepteur</w:t>
      </w:r>
      <w:r>
        <w:rPr>
          <w:spacing w:val="-4"/>
          <w:sz w:val="24"/>
        </w:rPr>
        <w:t> </w:t>
      </w:r>
      <w:r>
        <w:rPr>
          <w:sz w:val="24"/>
        </w:rPr>
        <w:t>nicotinique</w:t>
      </w:r>
      <w:r>
        <w:rPr>
          <w:spacing w:val="-5"/>
          <w:sz w:val="24"/>
        </w:rPr>
        <w:t> </w:t>
      </w:r>
      <w:r>
        <w:rPr>
          <w:sz w:val="24"/>
        </w:rPr>
        <w:t>à</w:t>
      </w:r>
      <w:r>
        <w:rPr>
          <w:spacing w:val="-2"/>
          <w:sz w:val="24"/>
        </w:rPr>
        <w:t> l’acétylcholine</w:t>
      </w:r>
    </w:p>
    <w:p>
      <w:pPr>
        <w:pStyle w:val="BodyText"/>
      </w:pPr>
    </w:p>
    <w:p>
      <w:pPr>
        <w:pStyle w:val="BodyText"/>
        <w:spacing w:before="125"/>
      </w:pPr>
    </w:p>
    <w:p>
      <w:pPr>
        <w:pStyle w:val="Heading2"/>
      </w:pPr>
      <w:r>
        <w:rPr/>
        <w:t>Question</w:t>
      </w:r>
      <w:r>
        <w:rPr>
          <w:spacing w:val="-2"/>
        </w:rPr>
        <w:t> </w:t>
      </w:r>
      <w:r>
        <w:rPr>
          <w:spacing w:val="-5"/>
        </w:rPr>
        <w:t>18</w:t>
      </w:r>
    </w:p>
    <w:p>
      <w:pPr>
        <w:spacing w:line="276" w:lineRule="auto" w:before="41"/>
        <w:ind w:left="1056" w:right="1050" w:firstLine="0"/>
        <w:jc w:val="left"/>
        <w:rPr>
          <w:b/>
          <w:sz w:val="24"/>
        </w:rPr>
      </w:pPr>
      <w:r>
        <w:rPr>
          <w:b/>
          <w:sz w:val="24"/>
        </w:rPr>
        <w:t>Concernant</w:t>
      </w:r>
      <w:r>
        <w:rPr>
          <w:b/>
          <w:spacing w:val="-13"/>
          <w:sz w:val="24"/>
        </w:rPr>
        <w:t> </w:t>
      </w:r>
      <w:r>
        <w:rPr>
          <w:b/>
          <w:sz w:val="24"/>
        </w:rPr>
        <w:t>la</w:t>
      </w:r>
      <w:r>
        <w:rPr>
          <w:b/>
          <w:spacing w:val="-13"/>
          <w:sz w:val="24"/>
        </w:rPr>
        <w:t> </w:t>
      </w:r>
      <w:r>
        <w:rPr>
          <w:b/>
          <w:sz w:val="24"/>
        </w:rPr>
        <w:t>signalisation,</w:t>
      </w:r>
      <w:r>
        <w:rPr>
          <w:b/>
          <w:spacing w:val="-12"/>
          <w:sz w:val="24"/>
        </w:rPr>
        <w:t> </w:t>
      </w:r>
      <w:r>
        <w:rPr>
          <w:b/>
          <w:sz w:val="24"/>
        </w:rPr>
        <w:t>laquelle</w:t>
      </w:r>
      <w:r>
        <w:rPr>
          <w:b/>
          <w:spacing w:val="-11"/>
          <w:sz w:val="24"/>
        </w:rPr>
        <w:t> </w:t>
      </w:r>
      <w:r>
        <w:rPr>
          <w:b/>
          <w:sz w:val="24"/>
        </w:rPr>
        <w:t>(lesquelles)</w:t>
      </w:r>
      <w:r>
        <w:rPr>
          <w:b/>
          <w:spacing w:val="-15"/>
          <w:sz w:val="24"/>
        </w:rPr>
        <w:t> </w:t>
      </w:r>
      <w:r>
        <w:rPr>
          <w:b/>
          <w:sz w:val="24"/>
        </w:rPr>
        <w:t>des</w:t>
      </w:r>
      <w:r>
        <w:rPr>
          <w:b/>
          <w:spacing w:val="-14"/>
          <w:sz w:val="24"/>
        </w:rPr>
        <w:t> </w:t>
      </w:r>
      <w:r>
        <w:rPr>
          <w:b/>
          <w:sz w:val="24"/>
        </w:rPr>
        <w:t>propositions</w:t>
      </w:r>
      <w:r>
        <w:rPr>
          <w:b/>
          <w:spacing w:val="-12"/>
          <w:sz w:val="24"/>
        </w:rPr>
        <w:t> </w:t>
      </w:r>
      <w:r>
        <w:rPr>
          <w:b/>
          <w:sz w:val="24"/>
        </w:rPr>
        <w:t>suivantes</w:t>
      </w:r>
      <w:r>
        <w:rPr>
          <w:b/>
          <w:spacing w:val="-14"/>
          <w:sz w:val="24"/>
        </w:rPr>
        <w:t> </w:t>
      </w:r>
      <w:r>
        <w:rPr>
          <w:b/>
          <w:sz w:val="24"/>
        </w:rPr>
        <w:t>est (sont) exacte(s) ?</w:t>
      </w:r>
    </w:p>
    <w:p>
      <w:pPr>
        <w:pStyle w:val="BodyText"/>
        <w:spacing w:before="41"/>
        <w:rPr>
          <w:b/>
        </w:rPr>
      </w:pPr>
    </w:p>
    <w:p>
      <w:pPr>
        <w:pStyle w:val="ListParagraph"/>
        <w:numPr>
          <w:ilvl w:val="0"/>
          <w:numId w:val="19"/>
        </w:numPr>
        <w:tabs>
          <w:tab w:pos="1415" w:val="left" w:leader="none"/>
        </w:tabs>
        <w:spacing w:line="240" w:lineRule="auto" w:before="1" w:after="0"/>
        <w:ind w:left="1415" w:right="0" w:hanging="359"/>
        <w:jc w:val="left"/>
        <w:rPr>
          <w:sz w:val="24"/>
        </w:rPr>
      </w:pPr>
      <w:r>
        <w:rPr>
          <w:sz w:val="24"/>
        </w:rPr>
        <w:t>Le</w:t>
      </w:r>
      <w:r>
        <w:rPr>
          <w:spacing w:val="-5"/>
          <w:sz w:val="24"/>
        </w:rPr>
        <w:t> </w:t>
      </w:r>
      <w:r>
        <w:rPr>
          <w:sz w:val="24"/>
        </w:rPr>
        <w:t>récepteur</w:t>
      </w:r>
      <w:r>
        <w:rPr>
          <w:spacing w:val="-3"/>
          <w:sz w:val="24"/>
        </w:rPr>
        <w:t> </w:t>
      </w:r>
      <w:r>
        <w:rPr>
          <w:sz w:val="24"/>
        </w:rPr>
        <w:t>aux</w:t>
      </w:r>
      <w:r>
        <w:rPr>
          <w:spacing w:val="-6"/>
          <w:sz w:val="24"/>
        </w:rPr>
        <w:t> </w:t>
      </w:r>
      <w:r>
        <w:rPr>
          <w:sz w:val="24"/>
        </w:rPr>
        <w:t>glucocorticoïdes</w:t>
      </w:r>
      <w:r>
        <w:rPr>
          <w:spacing w:val="-5"/>
          <w:sz w:val="24"/>
        </w:rPr>
        <w:t> </w:t>
      </w:r>
      <w:r>
        <w:rPr>
          <w:sz w:val="24"/>
        </w:rPr>
        <w:t>est</w:t>
      </w:r>
      <w:r>
        <w:rPr>
          <w:spacing w:val="-5"/>
          <w:sz w:val="24"/>
        </w:rPr>
        <w:t> </w:t>
      </w:r>
      <w:r>
        <w:rPr>
          <w:sz w:val="24"/>
        </w:rPr>
        <w:t>un</w:t>
      </w:r>
      <w:r>
        <w:rPr>
          <w:spacing w:val="-3"/>
          <w:sz w:val="24"/>
        </w:rPr>
        <w:t> </w:t>
      </w:r>
      <w:r>
        <w:rPr>
          <w:sz w:val="24"/>
        </w:rPr>
        <w:t>récepteur</w:t>
      </w:r>
      <w:r>
        <w:rPr>
          <w:spacing w:val="-2"/>
          <w:sz w:val="24"/>
        </w:rPr>
        <w:t> ionotrope</w:t>
      </w:r>
    </w:p>
    <w:p>
      <w:pPr>
        <w:pStyle w:val="ListParagraph"/>
        <w:numPr>
          <w:ilvl w:val="0"/>
          <w:numId w:val="19"/>
        </w:numPr>
        <w:tabs>
          <w:tab w:pos="1416" w:val="left" w:leader="none"/>
        </w:tabs>
        <w:spacing w:line="276" w:lineRule="auto" w:before="40" w:after="0"/>
        <w:ind w:left="1416" w:right="1063" w:hanging="360"/>
        <w:jc w:val="left"/>
        <w:rPr>
          <w:sz w:val="24"/>
        </w:rPr>
      </w:pPr>
      <w:r>
        <w:rPr>
          <w:sz w:val="24"/>
        </w:rPr>
        <w:t>La fixation des</w:t>
      </w:r>
      <w:r>
        <w:rPr>
          <w:spacing w:val="-1"/>
          <w:sz w:val="24"/>
        </w:rPr>
        <w:t> </w:t>
      </w:r>
      <w:r>
        <w:rPr>
          <w:sz w:val="24"/>
        </w:rPr>
        <w:t>benzodiazépines sur le récepteur GABA, couplé à une protéine G, entraîne une hyperpolarisation</w:t>
      </w:r>
    </w:p>
    <w:p>
      <w:pPr>
        <w:pStyle w:val="ListParagraph"/>
        <w:numPr>
          <w:ilvl w:val="0"/>
          <w:numId w:val="19"/>
        </w:numPr>
        <w:tabs>
          <w:tab w:pos="1416" w:val="left" w:leader="none"/>
        </w:tabs>
        <w:spacing w:line="276" w:lineRule="auto" w:before="2" w:after="0"/>
        <w:ind w:left="1416" w:right="1062" w:hanging="360"/>
        <w:jc w:val="left"/>
        <w:rPr>
          <w:sz w:val="24"/>
        </w:rPr>
      </w:pPr>
      <w:r>
        <w:rPr>
          <w:sz w:val="24"/>
        </w:rPr>
        <w:t>La</w:t>
      </w:r>
      <w:r>
        <w:rPr>
          <w:spacing w:val="36"/>
          <w:sz w:val="24"/>
        </w:rPr>
        <w:t> </w:t>
      </w:r>
      <w:r>
        <w:rPr>
          <w:sz w:val="24"/>
        </w:rPr>
        <w:t>protéine</w:t>
      </w:r>
      <w:r>
        <w:rPr>
          <w:spacing w:val="34"/>
          <w:sz w:val="24"/>
        </w:rPr>
        <w:t> </w:t>
      </w:r>
      <w:r>
        <w:rPr>
          <w:sz w:val="24"/>
        </w:rPr>
        <w:t>G</w:t>
      </w:r>
      <w:r>
        <w:rPr>
          <w:spacing w:val="36"/>
          <w:sz w:val="24"/>
        </w:rPr>
        <w:t> </w:t>
      </w:r>
      <w:r>
        <w:rPr>
          <w:sz w:val="24"/>
        </w:rPr>
        <w:t>associée</w:t>
      </w:r>
      <w:r>
        <w:rPr>
          <w:spacing w:val="36"/>
          <w:sz w:val="24"/>
        </w:rPr>
        <w:t> </w:t>
      </w:r>
      <w:r>
        <w:rPr>
          <w:sz w:val="24"/>
        </w:rPr>
        <w:t>aux</w:t>
      </w:r>
      <w:r>
        <w:rPr>
          <w:spacing w:val="36"/>
          <w:sz w:val="24"/>
        </w:rPr>
        <w:t> </w:t>
      </w:r>
      <w:r>
        <w:rPr>
          <w:sz w:val="24"/>
        </w:rPr>
        <w:t>récepteurs</w:t>
      </w:r>
      <w:r>
        <w:rPr>
          <w:spacing w:val="35"/>
          <w:sz w:val="24"/>
        </w:rPr>
        <w:t> </w:t>
      </w:r>
      <w:r>
        <w:rPr>
          <w:sz w:val="24"/>
        </w:rPr>
        <w:t>couplés</w:t>
      </w:r>
      <w:r>
        <w:rPr>
          <w:spacing w:val="36"/>
          <w:sz w:val="24"/>
        </w:rPr>
        <w:t> </w:t>
      </w:r>
      <w:r>
        <w:rPr>
          <w:sz w:val="24"/>
        </w:rPr>
        <w:t>à</w:t>
      </w:r>
      <w:r>
        <w:rPr>
          <w:spacing w:val="36"/>
          <w:sz w:val="24"/>
        </w:rPr>
        <w:t> </w:t>
      </w:r>
      <w:r>
        <w:rPr>
          <w:sz w:val="24"/>
        </w:rPr>
        <w:t>une</w:t>
      </w:r>
      <w:r>
        <w:rPr>
          <w:spacing w:val="36"/>
          <w:sz w:val="24"/>
        </w:rPr>
        <w:t> </w:t>
      </w:r>
      <w:r>
        <w:rPr>
          <w:sz w:val="24"/>
        </w:rPr>
        <w:t>protéine</w:t>
      </w:r>
      <w:r>
        <w:rPr>
          <w:spacing w:val="36"/>
          <w:sz w:val="24"/>
        </w:rPr>
        <w:t> </w:t>
      </w:r>
      <w:r>
        <w:rPr>
          <w:sz w:val="24"/>
        </w:rPr>
        <w:t>G</w:t>
      </w:r>
      <w:r>
        <w:rPr>
          <w:spacing w:val="34"/>
          <w:sz w:val="24"/>
        </w:rPr>
        <w:t> </w:t>
      </w:r>
      <w:r>
        <w:rPr>
          <w:sz w:val="24"/>
        </w:rPr>
        <w:t>(RCPG),</w:t>
      </w:r>
      <w:r>
        <w:rPr>
          <w:spacing w:val="35"/>
          <w:sz w:val="24"/>
        </w:rPr>
        <w:t> </w:t>
      </w:r>
      <w:r>
        <w:rPr>
          <w:sz w:val="24"/>
        </w:rPr>
        <w:t>est active quand elle est liée à du GTP</w:t>
      </w:r>
    </w:p>
    <w:p>
      <w:pPr>
        <w:pStyle w:val="ListParagraph"/>
        <w:numPr>
          <w:ilvl w:val="0"/>
          <w:numId w:val="19"/>
        </w:numPr>
        <w:tabs>
          <w:tab w:pos="1416" w:val="left" w:leader="none"/>
        </w:tabs>
        <w:spacing w:line="276" w:lineRule="auto" w:before="0" w:after="0"/>
        <w:ind w:left="1416" w:right="1064" w:hanging="360"/>
        <w:jc w:val="left"/>
        <w:rPr>
          <w:sz w:val="24"/>
        </w:rPr>
      </w:pPr>
      <w:r>
        <w:rPr>
          <w:sz w:val="24"/>
        </w:rPr>
        <w:t>Un récepteur couplé à une protéine G possède un site de liaison à la protéine G </w:t>
      </w:r>
      <w:r>
        <w:rPr>
          <w:spacing w:val="-2"/>
          <w:sz w:val="24"/>
        </w:rPr>
        <w:t>extracellulaire</w:t>
      </w:r>
    </w:p>
    <w:p>
      <w:pPr>
        <w:pStyle w:val="ListParagraph"/>
        <w:numPr>
          <w:ilvl w:val="0"/>
          <w:numId w:val="19"/>
        </w:numPr>
        <w:tabs>
          <w:tab w:pos="1415" w:val="left" w:leader="none"/>
        </w:tabs>
        <w:spacing w:line="240" w:lineRule="auto" w:before="0" w:after="0"/>
        <w:ind w:left="1415" w:right="0" w:hanging="359"/>
        <w:jc w:val="left"/>
        <w:rPr>
          <w:sz w:val="24"/>
        </w:rPr>
      </w:pPr>
      <w:r>
        <w:rPr>
          <w:sz w:val="24"/>
        </w:rPr>
        <w:t>L’activation</w:t>
      </w:r>
      <w:r>
        <w:rPr>
          <w:spacing w:val="-9"/>
          <w:sz w:val="24"/>
        </w:rPr>
        <w:t> </w:t>
      </w:r>
      <w:r>
        <w:rPr>
          <w:sz w:val="24"/>
        </w:rPr>
        <w:t>de</w:t>
      </w:r>
      <w:r>
        <w:rPr>
          <w:spacing w:val="-5"/>
          <w:sz w:val="24"/>
        </w:rPr>
        <w:t> </w:t>
      </w:r>
      <w:r>
        <w:rPr>
          <w:sz w:val="24"/>
        </w:rPr>
        <w:t>la</w:t>
      </w:r>
      <w:r>
        <w:rPr>
          <w:spacing w:val="-5"/>
          <w:sz w:val="24"/>
        </w:rPr>
        <w:t> </w:t>
      </w:r>
      <w:r>
        <w:rPr>
          <w:sz w:val="24"/>
        </w:rPr>
        <w:t>protéine</w:t>
      </w:r>
      <w:r>
        <w:rPr>
          <w:spacing w:val="-6"/>
          <w:sz w:val="24"/>
        </w:rPr>
        <w:t> </w:t>
      </w:r>
      <w:r>
        <w:rPr>
          <w:sz w:val="24"/>
        </w:rPr>
        <w:t>Gq,</w:t>
      </w:r>
      <w:r>
        <w:rPr>
          <w:spacing w:val="-5"/>
          <w:sz w:val="24"/>
        </w:rPr>
        <w:t> </w:t>
      </w:r>
      <w:r>
        <w:rPr>
          <w:sz w:val="24"/>
        </w:rPr>
        <w:t>permet</w:t>
      </w:r>
      <w:r>
        <w:rPr>
          <w:spacing w:val="-5"/>
          <w:sz w:val="24"/>
        </w:rPr>
        <w:t> </w:t>
      </w:r>
      <w:r>
        <w:rPr>
          <w:sz w:val="24"/>
        </w:rPr>
        <w:t>l’activation</w:t>
      </w:r>
      <w:r>
        <w:rPr>
          <w:spacing w:val="-6"/>
          <w:sz w:val="24"/>
        </w:rPr>
        <w:t> </w:t>
      </w:r>
      <w:r>
        <w:rPr>
          <w:sz w:val="24"/>
        </w:rPr>
        <w:t>de</w:t>
      </w:r>
      <w:r>
        <w:rPr>
          <w:spacing w:val="-5"/>
          <w:sz w:val="24"/>
        </w:rPr>
        <w:t> </w:t>
      </w:r>
      <w:r>
        <w:rPr>
          <w:sz w:val="24"/>
        </w:rPr>
        <w:t>l’adénylate</w:t>
      </w:r>
      <w:r>
        <w:rPr>
          <w:spacing w:val="-5"/>
          <w:sz w:val="24"/>
        </w:rPr>
        <w:t> </w:t>
      </w:r>
      <w:r>
        <w:rPr>
          <w:sz w:val="24"/>
        </w:rPr>
        <w:t>cyclase</w:t>
      </w:r>
      <w:r>
        <w:rPr>
          <w:spacing w:val="-5"/>
          <w:sz w:val="24"/>
        </w:rPr>
        <w:t> </w:t>
      </w:r>
      <w:r>
        <w:rPr>
          <w:spacing w:val="-4"/>
          <w:sz w:val="24"/>
        </w:rPr>
        <w:t>(AC)</w:t>
      </w:r>
    </w:p>
    <w:p>
      <w:pPr>
        <w:pStyle w:val="BodyText"/>
      </w:pPr>
    </w:p>
    <w:p>
      <w:pPr>
        <w:pStyle w:val="BodyText"/>
        <w:spacing w:before="122"/>
      </w:pPr>
    </w:p>
    <w:p>
      <w:pPr>
        <w:pStyle w:val="Heading2"/>
        <w:spacing w:before="1"/>
      </w:pPr>
      <w:r>
        <w:rPr/>
        <w:t>Question</w:t>
      </w:r>
      <w:r>
        <w:rPr>
          <w:spacing w:val="-2"/>
        </w:rPr>
        <w:t> </w:t>
      </w:r>
      <w:r>
        <w:rPr>
          <w:spacing w:val="-5"/>
        </w:rPr>
        <w:t>19</w:t>
      </w:r>
    </w:p>
    <w:p>
      <w:pPr>
        <w:spacing w:line="276" w:lineRule="auto" w:before="43"/>
        <w:ind w:left="1056" w:right="1050" w:firstLine="0"/>
        <w:jc w:val="left"/>
        <w:rPr>
          <w:b/>
          <w:sz w:val="24"/>
        </w:rPr>
      </w:pPr>
      <w:r>
        <w:rPr>
          <w:b/>
          <w:sz w:val="24"/>
        </w:rPr>
        <w:t>Concernant</w:t>
      </w:r>
      <w:r>
        <w:rPr>
          <w:b/>
          <w:spacing w:val="-17"/>
          <w:sz w:val="24"/>
        </w:rPr>
        <w:t> </w:t>
      </w:r>
      <w:r>
        <w:rPr>
          <w:b/>
          <w:sz w:val="24"/>
        </w:rPr>
        <w:t>la</w:t>
      </w:r>
      <w:r>
        <w:rPr>
          <w:b/>
          <w:spacing w:val="-17"/>
          <w:sz w:val="24"/>
        </w:rPr>
        <w:t> </w:t>
      </w:r>
      <w:r>
        <w:rPr>
          <w:b/>
          <w:sz w:val="24"/>
        </w:rPr>
        <w:t>mitochondrie,</w:t>
      </w:r>
      <w:r>
        <w:rPr>
          <w:b/>
          <w:spacing w:val="-16"/>
          <w:sz w:val="24"/>
        </w:rPr>
        <w:t> </w:t>
      </w:r>
      <w:r>
        <w:rPr>
          <w:b/>
          <w:sz w:val="24"/>
        </w:rPr>
        <w:t>laquelle</w:t>
      </w:r>
      <w:r>
        <w:rPr>
          <w:b/>
          <w:spacing w:val="-17"/>
          <w:sz w:val="24"/>
        </w:rPr>
        <w:t> </w:t>
      </w:r>
      <w:r>
        <w:rPr>
          <w:b/>
          <w:sz w:val="24"/>
        </w:rPr>
        <w:t>(lesquelles)</w:t>
      </w:r>
      <w:r>
        <w:rPr>
          <w:b/>
          <w:spacing w:val="-17"/>
          <w:sz w:val="24"/>
        </w:rPr>
        <w:t> </w:t>
      </w:r>
      <w:r>
        <w:rPr>
          <w:b/>
          <w:sz w:val="24"/>
        </w:rPr>
        <w:t>des</w:t>
      </w:r>
      <w:r>
        <w:rPr>
          <w:b/>
          <w:spacing w:val="-17"/>
          <w:sz w:val="24"/>
        </w:rPr>
        <w:t> </w:t>
      </w:r>
      <w:r>
        <w:rPr>
          <w:b/>
          <w:sz w:val="24"/>
        </w:rPr>
        <w:t>propositions</w:t>
      </w:r>
      <w:r>
        <w:rPr>
          <w:b/>
          <w:spacing w:val="-16"/>
          <w:sz w:val="24"/>
        </w:rPr>
        <w:t> </w:t>
      </w:r>
      <w:r>
        <w:rPr>
          <w:b/>
          <w:sz w:val="24"/>
        </w:rPr>
        <w:t>suivantes</w:t>
      </w:r>
      <w:r>
        <w:rPr>
          <w:b/>
          <w:spacing w:val="-17"/>
          <w:sz w:val="24"/>
        </w:rPr>
        <w:t> </w:t>
      </w:r>
      <w:r>
        <w:rPr>
          <w:b/>
          <w:sz w:val="24"/>
        </w:rPr>
        <w:t>est (sont) exacte(s) ?</w:t>
      </w:r>
    </w:p>
    <w:p>
      <w:pPr>
        <w:pStyle w:val="BodyText"/>
        <w:spacing w:before="39"/>
        <w:rPr>
          <w:b/>
        </w:rPr>
      </w:pPr>
    </w:p>
    <w:p>
      <w:pPr>
        <w:pStyle w:val="ListParagraph"/>
        <w:numPr>
          <w:ilvl w:val="0"/>
          <w:numId w:val="20"/>
        </w:numPr>
        <w:tabs>
          <w:tab w:pos="1416" w:val="left" w:leader="none"/>
        </w:tabs>
        <w:spacing w:line="278" w:lineRule="auto" w:before="1" w:after="0"/>
        <w:ind w:left="1416" w:right="1058" w:hanging="360"/>
        <w:jc w:val="left"/>
        <w:rPr>
          <w:sz w:val="24"/>
        </w:rPr>
      </w:pPr>
      <w:r>
        <w:rPr>
          <w:sz w:val="24"/>
        </w:rPr>
        <w:t>La</w:t>
      </w:r>
      <w:r>
        <w:rPr>
          <w:spacing w:val="-5"/>
          <w:sz w:val="24"/>
        </w:rPr>
        <w:t> </w:t>
      </w:r>
      <w:r>
        <w:rPr>
          <w:sz w:val="24"/>
        </w:rPr>
        <w:t>phosphorylation</w:t>
      </w:r>
      <w:r>
        <w:rPr>
          <w:spacing w:val="-5"/>
          <w:sz w:val="24"/>
        </w:rPr>
        <w:t> </w:t>
      </w:r>
      <w:r>
        <w:rPr>
          <w:sz w:val="24"/>
        </w:rPr>
        <w:t>oxydative</w:t>
      </w:r>
      <w:r>
        <w:rPr>
          <w:spacing w:val="-5"/>
          <w:sz w:val="24"/>
        </w:rPr>
        <w:t> </w:t>
      </w:r>
      <w:r>
        <w:rPr>
          <w:sz w:val="24"/>
        </w:rPr>
        <w:t>a</w:t>
      </w:r>
      <w:r>
        <w:rPr>
          <w:spacing w:val="-4"/>
          <w:sz w:val="24"/>
        </w:rPr>
        <w:t> </w:t>
      </w:r>
      <w:r>
        <w:rPr>
          <w:sz w:val="24"/>
        </w:rPr>
        <w:t>lieu</w:t>
      </w:r>
      <w:r>
        <w:rPr>
          <w:spacing w:val="-4"/>
          <w:sz w:val="24"/>
        </w:rPr>
        <w:t> </w:t>
      </w:r>
      <w:r>
        <w:rPr>
          <w:sz w:val="24"/>
        </w:rPr>
        <w:t>sur</w:t>
      </w:r>
      <w:r>
        <w:rPr>
          <w:spacing w:val="-3"/>
          <w:sz w:val="24"/>
        </w:rPr>
        <w:t> </w:t>
      </w:r>
      <w:r>
        <w:rPr>
          <w:sz w:val="24"/>
        </w:rPr>
        <w:t>la</w:t>
      </w:r>
      <w:r>
        <w:rPr>
          <w:spacing w:val="-3"/>
          <w:sz w:val="24"/>
        </w:rPr>
        <w:t> </w:t>
      </w:r>
      <w:r>
        <w:rPr>
          <w:sz w:val="24"/>
        </w:rPr>
        <w:t>face</w:t>
      </w:r>
      <w:r>
        <w:rPr>
          <w:spacing w:val="-3"/>
          <w:sz w:val="24"/>
        </w:rPr>
        <w:t> </w:t>
      </w:r>
      <w:r>
        <w:rPr>
          <w:sz w:val="24"/>
        </w:rPr>
        <w:t>externe</w:t>
      </w:r>
      <w:r>
        <w:rPr>
          <w:spacing w:val="-5"/>
          <w:sz w:val="24"/>
        </w:rPr>
        <w:t> </w:t>
      </w:r>
      <w:r>
        <w:rPr>
          <w:sz w:val="24"/>
        </w:rPr>
        <w:t>de</w:t>
      </w:r>
      <w:r>
        <w:rPr>
          <w:spacing w:val="-3"/>
          <w:sz w:val="24"/>
        </w:rPr>
        <w:t> </w:t>
      </w:r>
      <w:r>
        <w:rPr>
          <w:sz w:val="24"/>
        </w:rPr>
        <w:t>la</w:t>
      </w:r>
      <w:r>
        <w:rPr>
          <w:spacing w:val="-3"/>
          <w:sz w:val="24"/>
        </w:rPr>
        <w:t> </w:t>
      </w:r>
      <w:r>
        <w:rPr>
          <w:sz w:val="24"/>
        </w:rPr>
        <w:t>membrane</w:t>
      </w:r>
      <w:r>
        <w:rPr>
          <w:spacing w:val="-5"/>
          <w:sz w:val="24"/>
        </w:rPr>
        <w:t> </w:t>
      </w:r>
      <w:r>
        <w:rPr>
          <w:sz w:val="24"/>
        </w:rPr>
        <w:t>interne</w:t>
      </w:r>
      <w:r>
        <w:rPr>
          <w:spacing w:val="-5"/>
          <w:sz w:val="24"/>
        </w:rPr>
        <w:t> </w:t>
      </w:r>
      <w:r>
        <w:rPr>
          <w:sz w:val="24"/>
        </w:rPr>
        <w:t>de la mitochondrie</w:t>
      </w:r>
    </w:p>
    <w:p>
      <w:pPr>
        <w:pStyle w:val="ListParagraph"/>
        <w:numPr>
          <w:ilvl w:val="0"/>
          <w:numId w:val="20"/>
        </w:numPr>
        <w:tabs>
          <w:tab w:pos="1416" w:val="left" w:leader="none"/>
        </w:tabs>
        <w:spacing w:line="276" w:lineRule="auto" w:before="0" w:after="0"/>
        <w:ind w:left="1416" w:right="1060" w:hanging="360"/>
        <w:jc w:val="left"/>
        <w:rPr>
          <w:sz w:val="24"/>
        </w:rPr>
      </w:pPr>
      <w:r>
        <w:rPr>
          <w:sz w:val="24"/>
        </w:rPr>
        <w:t>90% des protéines mitochondriales sont codées par l’ADN nucléaire et importées dans la mitochondrie</w:t>
      </w:r>
    </w:p>
    <w:p>
      <w:pPr>
        <w:pStyle w:val="ListParagraph"/>
        <w:numPr>
          <w:ilvl w:val="0"/>
          <w:numId w:val="20"/>
        </w:numPr>
        <w:tabs>
          <w:tab w:pos="1415" w:val="left" w:leader="none"/>
        </w:tabs>
        <w:spacing w:line="275" w:lineRule="exact" w:before="0" w:after="0"/>
        <w:ind w:left="1415" w:right="0" w:hanging="359"/>
        <w:jc w:val="left"/>
        <w:rPr>
          <w:sz w:val="24"/>
        </w:rPr>
      </w:pPr>
      <w:r>
        <w:rPr>
          <w:sz w:val="24"/>
        </w:rPr>
        <w:t>La</w:t>
      </w:r>
      <w:r>
        <w:rPr>
          <w:spacing w:val="-8"/>
          <w:sz w:val="24"/>
        </w:rPr>
        <w:t> </w:t>
      </w:r>
      <w:r>
        <w:rPr>
          <w:sz w:val="24"/>
        </w:rPr>
        <w:t>fonction</w:t>
      </w:r>
      <w:r>
        <w:rPr>
          <w:spacing w:val="-3"/>
          <w:sz w:val="24"/>
        </w:rPr>
        <w:t> </w:t>
      </w:r>
      <w:r>
        <w:rPr>
          <w:sz w:val="24"/>
        </w:rPr>
        <w:t>principale</w:t>
      </w:r>
      <w:r>
        <w:rPr>
          <w:spacing w:val="-6"/>
          <w:sz w:val="24"/>
        </w:rPr>
        <w:t> </w:t>
      </w:r>
      <w:r>
        <w:rPr>
          <w:sz w:val="24"/>
        </w:rPr>
        <w:t>de</w:t>
      </w:r>
      <w:r>
        <w:rPr>
          <w:spacing w:val="-3"/>
          <w:sz w:val="24"/>
        </w:rPr>
        <w:t> </w:t>
      </w:r>
      <w:r>
        <w:rPr>
          <w:sz w:val="24"/>
        </w:rPr>
        <w:t>la</w:t>
      </w:r>
      <w:r>
        <w:rPr>
          <w:spacing w:val="-4"/>
          <w:sz w:val="24"/>
        </w:rPr>
        <w:t> </w:t>
      </w:r>
      <w:r>
        <w:rPr>
          <w:sz w:val="24"/>
        </w:rPr>
        <w:t>mitochondrie</w:t>
      </w:r>
      <w:r>
        <w:rPr>
          <w:spacing w:val="-5"/>
          <w:sz w:val="24"/>
        </w:rPr>
        <w:t> </w:t>
      </w:r>
      <w:r>
        <w:rPr>
          <w:sz w:val="24"/>
        </w:rPr>
        <w:t>est</w:t>
      </w:r>
      <w:r>
        <w:rPr>
          <w:spacing w:val="-7"/>
          <w:sz w:val="24"/>
        </w:rPr>
        <w:t> </w:t>
      </w:r>
      <w:r>
        <w:rPr>
          <w:sz w:val="24"/>
        </w:rPr>
        <w:t>la</w:t>
      </w:r>
      <w:r>
        <w:rPr>
          <w:spacing w:val="-4"/>
          <w:sz w:val="24"/>
        </w:rPr>
        <w:t> </w:t>
      </w:r>
      <w:r>
        <w:rPr>
          <w:sz w:val="24"/>
        </w:rPr>
        <w:t>production</w:t>
      </w:r>
      <w:r>
        <w:rPr>
          <w:spacing w:val="-5"/>
          <w:sz w:val="24"/>
        </w:rPr>
        <w:t> </w:t>
      </w:r>
      <w:r>
        <w:rPr>
          <w:sz w:val="24"/>
        </w:rPr>
        <w:t>et</w:t>
      </w:r>
      <w:r>
        <w:rPr>
          <w:spacing w:val="-6"/>
          <w:sz w:val="24"/>
        </w:rPr>
        <w:t> </w:t>
      </w:r>
      <w:r>
        <w:rPr>
          <w:sz w:val="24"/>
        </w:rPr>
        <w:t>le</w:t>
      </w:r>
      <w:r>
        <w:rPr>
          <w:spacing w:val="-5"/>
          <w:sz w:val="24"/>
        </w:rPr>
        <w:t> </w:t>
      </w:r>
      <w:r>
        <w:rPr>
          <w:sz w:val="24"/>
        </w:rPr>
        <w:t>stockage</w:t>
      </w:r>
      <w:r>
        <w:rPr>
          <w:spacing w:val="-5"/>
          <w:sz w:val="24"/>
        </w:rPr>
        <w:t> </w:t>
      </w:r>
      <w:r>
        <w:rPr>
          <w:spacing w:val="-2"/>
          <w:sz w:val="24"/>
        </w:rPr>
        <w:t>d’énergie</w:t>
      </w:r>
    </w:p>
    <w:p>
      <w:pPr>
        <w:pStyle w:val="ListParagraph"/>
        <w:numPr>
          <w:ilvl w:val="0"/>
          <w:numId w:val="20"/>
        </w:numPr>
        <w:tabs>
          <w:tab w:pos="1416" w:val="left" w:leader="none"/>
        </w:tabs>
        <w:spacing w:line="278" w:lineRule="auto" w:before="37" w:after="0"/>
        <w:ind w:left="1416" w:right="1062" w:hanging="360"/>
        <w:jc w:val="left"/>
        <w:rPr>
          <w:sz w:val="24"/>
        </w:rPr>
      </w:pPr>
      <w:r>
        <w:rPr>
          <w:sz w:val="24"/>
        </w:rPr>
        <w:t>Toutes</w:t>
      </w:r>
      <w:r>
        <w:rPr>
          <w:spacing w:val="-5"/>
          <w:sz w:val="24"/>
        </w:rPr>
        <w:t> </w:t>
      </w:r>
      <w:r>
        <w:rPr>
          <w:sz w:val="24"/>
        </w:rPr>
        <w:t>les</w:t>
      </w:r>
      <w:r>
        <w:rPr>
          <w:spacing w:val="-4"/>
          <w:sz w:val="24"/>
        </w:rPr>
        <w:t> </w:t>
      </w:r>
      <w:r>
        <w:rPr>
          <w:sz w:val="24"/>
        </w:rPr>
        <w:t>protéines</w:t>
      </w:r>
      <w:r>
        <w:rPr>
          <w:spacing w:val="-5"/>
          <w:sz w:val="24"/>
        </w:rPr>
        <w:t> </w:t>
      </w:r>
      <w:r>
        <w:rPr>
          <w:sz w:val="24"/>
        </w:rPr>
        <w:t>hydrophobes</w:t>
      </w:r>
      <w:r>
        <w:rPr>
          <w:spacing w:val="-5"/>
          <w:sz w:val="24"/>
        </w:rPr>
        <w:t> </w:t>
      </w:r>
      <w:r>
        <w:rPr>
          <w:sz w:val="24"/>
        </w:rPr>
        <w:t>et</w:t>
      </w:r>
      <w:r>
        <w:rPr>
          <w:spacing w:val="-4"/>
          <w:sz w:val="24"/>
        </w:rPr>
        <w:t> </w:t>
      </w:r>
      <w:r>
        <w:rPr>
          <w:sz w:val="24"/>
        </w:rPr>
        <w:t>hydrophiles</w:t>
      </w:r>
      <w:r>
        <w:rPr>
          <w:spacing w:val="-2"/>
          <w:sz w:val="24"/>
        </w:rPr>
        <w:t> </w:t>
      </w:r>
      <w:r>
        <w:rPr>
          <w:sz w:val="24"/>
        </w:rPr>
        <w:t>synthétisées</w:t>
      </w:r>
      <w:r>
        <w:rPr>
          <w:spacing w:val="-2"/>
          <w:sz w:val="24"/>
        </w:rPr>
        <w:t> </w:t>
      </w:r>
      <w:r>
        <w:rPr>
          <w:sz w:val="24"/>
        </w:rPr>
        <w:t>dans</w:t>
      </w:r>
      <w:r>
        <w:rPr>
          <w:spacing w:val="-2"/>
          <w:sz w:val="24"/>
        </w:rPr>
        <w:t> </w:t>
      </w:r>
      <w:r>
        <w:rPr>
          <w:sz w:val="24"/>
        </w:rPr>
        <w:t>le</w:t>
      </w:r>
      <w:r>
        <w:rPr>
          <w:spacing w:val="-2"/>
          <w:sz w:val="24"/>
        </w:rPr>
        <w:t> </w:t>
      </w:r>
      <w:r>
        <w:rPr>
          <w:sz w:val="24"/>
        </w:rPr>
        <w:t>cytoplasme passent la membrane interne mitochondriale via TIM avec l’aide de PAM</w:t>
      </w:r>
    </w:p>
    <w:p>
      <w:pPr>
        <w:pStyle w:val="ListParagraph"/>
        <w:numPr>
          <w:ilvl w:val="0"/>
          <w:numId w:val="20"/>
        </w:numPr>
        <w:tabs>
          <w:tab w:pos="1416" w:val="left" w:leader="none"/>
        </w:tabs>
        <w:spacing w:line="276" w:lineRule="auto" w:before="0" w:after="0"/>
        <w:ind w:left="1416" w:right="1056" w:hanging="360"/>
        <w:jc w:val="left"/>
        <w:rPr>
          <w:sz w:val="24"/>
        </w:rPr>
      </w:pPr>
      <w:r>
        <w:rPr>
          <w:sz w:val="24"/>
        </w:rPr>
        <w:t>Le translocateur OXA</w:t>
      </w:r>
      <w:r>
        <w:rPr>
          <w:spacing w:val="-14"/>
          <w:sz w:val="24"/>
        </w:rPr>
        <w:t> </w:t>
      </w:r>
      <w:r>
        <w:rPr>
          <w:sz w:val="24"/>
        </w:rPr>
        <w:t>1 permet l’insertion des protéines dans la face interne de la membrane interne</w:t>
      </w:r>
    </w:p>
    <w:p>
      <w:pPr>
        <w:pStyle w:val="ListParagraph"/>
        <w:spacing w:after="0" w:line="276" w:lineRule="auto"/>
        <w:jc w:val="left"/>
        <w:rPr>
          <w:sz w:val="24"/>
        </w:rPr>
        <w:sectPr>
          <w:pgSz w:w="11910" w:h="16840"/>
          <w:pgMar w:header="0" w:footer="373" w:top="1320" w:bottom="600" w:left="360" w:right="360"/>
        </w:sectPr>
      </w:pPr>
    </w:p>
    <w:p>
      <w:pPr>
        <w:pStyle w:val="Heading2"/>
        <w:spacing w:before="78"/>
      </w:pPr>
      <w:r>
        <w:rPr/>
        <w:t>Question</w:t>
      </w:r>
      <w:r>
        <w:rPr>
          <w:spacing w:val="-2"/>
        </w:rPr>
        <w:t> </w:t>
      </w:r>
      <w:r>
        <w:rPr>
          <w:spacing w:val="-5"/>
        </w:rPr>
        <w:t>20</w:t>
      </w:r>
    </w:p>
    <w:p>
      <w:pPr>
        <w:spacing w:line="276" w:lineRule="auto" w:before="43"/>
        <w:ind w:left="1056" w:right="1050" w:firstLine="0"/>
        <w:jc w:val="left"/>
        <w:rPr>
          <w:b/>
          <w:sz w:val="24"/>
        </w:rPr>
      </w:pPr>
      <w:r>
        <w:rPr>
          <w:b/>
          <w:sz w:val="24"/>
        </w:rPr>
        <w:t>Concernant</w:t>
      </w:r>
      <w:r>
        <w:rPr>
          <w:b/>
          <w:spacing w:val="-17"/>
          <w:sz w:val="24"/>
        </w:rPr>
        <w:t> </w:t>
      </w:r>
      <w:r>
        <w:rPr>
          <w:b/>
          <w:sz w:val="24"/>
        </w:rPr>
        <w:t>la</w:t>
      </w:r>
      <w:r>
        <w:rPr>
          <w:b/>
          <w:spacing w:val="-17"/>
          <w:sz w:val="24"/>
        </w:rPr>
        <w:t> </w:t>
      </w:r>
      <w:r>
        <w:rPr>
          <w:b/>
          <w:sz w:val="24"/>
        </w:rPr>
        <w:t>mitochondrie,</w:t>
      </w:r>
      <w:r>
        <w:rPr>
          <w:b/>
          <w:spacing w:val="-16"/>
          <w:sz w:val="24"/>
        </w:rPr>
        <w:t> </w:t>
      </w:r>
      <w:r>
        <w:rPr>
          <w:b/>
          <w:sz w:val="24"/>
        </w:rPr>
        <w:t>laquelle</w:t>
      </w:r>
      <w:r>
        <w:rPr>
          <w:b/>
          <w:spacing w:val="-17"/>
          <w:sz w:val="24"/>
        </w:rPr>
        <w:t> </w:t>
      </w:r>
      <w:r>
        <w:rPr>
          <w:b/>
          <w:sz w:val="24"/>
        </w:rPr>
        <w:t>(lesquelles)</w:t>
      </w:r>
      <w:r>
        <w:rPr>
          <w:b/>
          <w:spacing w:val="-17"/>
          <w:sz w:val="24"/>
        </w:rPr>
        <w:t> </w:t>
      </w:r>
      <w:r>
        <w:rPr>
          <w:b/>
          <w:sz w:val="24"/>
        </w:rPr>
        <w:t>des</w:t>
      </w:r>
      <w:r>
        <w:rPr>
          <w:b/>
          <w:spacing w:val="-17"/>
          <w:sz w:val="24"/>
        </w:rPr>
        <w:t> </w:t>
      </w:r>
      <w:r>
        <w:rPr>
          <w:b/>
          <w:sz w:val="24"/>
        </w:rPr>
        <w:t>propositions</w:t>
      </w:r>
      <w:r>
        <w:rPr>
          <w:b/>
          <w:spacing w:val="-16"/>
          <w:sz w:val="24"/>
        </w:rPr>
        <w:t> </w:t>
      </w:r>
      <w:r>
        <w:rPr>
          <w:b/>
          <w:sz w:val="24"/>
        </w:rPr>
        <w:t>suivantes</w:t>
      </w:r>
      <w:r>
        <w:rPr>
          <w:b/>
          <w:spacing w:val="-17"/>
          <w:sz w:val="24"/>
        </w:rPr>
        <w:t> </w:t>
      </w:r>
      <w:r>
        <w:rPr>
          <w:b/>
          <w:sz w:val="24"/>
        </w:rPr>
        <w:t>est (sont) exacte(s) ?</w:t>
      </w:r>
    </w:p>
    <w:p>
      <w:pPr>
        <w:pStyle w:val="BodyText"/>
        <w:spacing w:before="40"/>
        <w:rPr>
          <w:b/>
        </w:rPr>
      </w:pPr>
    </w:p>
    <w:p>
      <w:pPr>
        <w:pStyle w:val="ListParagraph"/>
        <w:numPr>
          <w:ilvl w:val="0"/>
          <w:numId w:val="21"/>
        </w:numPr>
        <w:tabs>
          <w:tab w:pos="1415" w:val="left" w:leader="none"/>
        </w:tabs>
        <w:spacing w:line="240" w:lineRule="auto" w:before="0" w:after="0"/>
        <w:ind w:left="1415" w:right="0" w:hanging="359"/>
        <w:jc w:val="left"/>
        <w:rPr>
          <w:sz w:val="24"/>
        </w:rPr>
      </w:pPr>
      <w:r>
        <w:rPr>
          <w:sz w:val="24"/>
        </w:rPr>
        <w:t>La</w:t>
      </w:r>
      <w:r>
        <w:rPr>
          <w:spacing w:val="-4"/>
          <w:sz w:val="24"/>
        </w:rPr>
        <w:t> </w:t>
      </w:r>
      <w:r>
        <w:rPr>
          <w:sz w:val="24"/>
        </w:rPr>
        <w:t>mitochondrie</w:t>
      </w:r>
      <w:r>
        <w:rPr>
          <w:spacing w:val="-3"/>
          <w:sz w:val="24"/>
        </w:rPr>
        <w:t> </w:t>
      </w:r>
      <w:r>
        <w:rPr>
          <w:sz w:val="24"/>
        </w:rPr>
        <w:t>possède</w:t>
      </w:r>
      <w:r>
        <w:rPr>
          <w:spacing w:val="-3"/>
          <w:sz w:val="24"/>
        </w:rPr>
        <w:t> </w:t>
      </w:r>
      <w:r>
        <w:rPr>
          <w:sz w:val="24"/>
        </w:rPr>
        <w:t>un</w:t>
      </w:r>
      <w:r>
        <w:rPr>
          <w:spacing w:val="-16"/>
          <w:sz w:val="24"/>
        </w:rPr>
        <w:t> </w:t>
      </w:r>
      <w:r>
        <w:rPr>
          <w:sz w:val="24"/>
        </w:rPr>
        <w:t>ADN</w:t>
      </w:r>
      <w:r>
        <w:rPr>
          <w:spacing w:val="-4"/>
          <w:sz w:val="24"/>
        </w:rPr>
        <w:t> </w:t>
      </w:r>
      <w:r>
        <w:rPr>
          <w:sz w:val="24"/>
        </w:rPr>
        <w:t>simple</w:t>
      </w:r>
      <w:r>
        <w:rPr>
          <w:spacing w:val="-3"/>
          <w:sz w:val="24"/>
        </w:rPr>
        <w:t> </w:t>
      </w:r>
      <w:r>
        <w:rPr>
          <w:sz w:val="24"/>
        </w:rPr>
        <w:t>brin</w:t>
      </w:r>
      <w:r>
        <w:rPr>
          <w:spacing w:val="-5"/>
          <w:sz w:val="24"/>
        </w:rPr>
        <w:t> </w:t>
      </w:r>
      <w:r>
        <w:rPr>
          <w:spacing w:val="-2"/>
          <w:sz w:val="24"/>
        </w:rPr>
        <w:t>circulaire</w:t>
      </w:r>
    </w:p>
    <w:p>
      <w:pPr>
        <w:pStyle w:val="ListParagraph"/>
        <w:numPr>
          <w:ilvl w:val="0"/>
          <w:numId w:val="21"/>
        </w:numPr>
        <w:tabs>
          <w:tab w:pos="1415" w:val="left" w:leader="none"/>
        </w:tabs>
        <w:spacing w:line="240" w:lineRule="auto" w:before="43" w:after="0"/>
        <w:ind w:left="1415" w:right="0" w:hanging="359"/>
        <w:jc w:val="left"/>
        <w:rPr>
          <w:sz w:val="24"/>
        </w:rPr>
      </w:pPr>
      <w:r>
        <w:rPr>
          <w:sz w:val="24"/>
        </w:rPr>
        <w:t>Les</w:t>
      </w:r>
      <w:r>
        <w:rPr>
          <w:spacing w:val="-6"/>
          <w:sz w:val="24"/>
        </w:rPr>
        <w:t> </w:t>
      </w:r>
      <w:r>
        <w:rPr>
          <w:sz w:val="24"/>
        </w:rPr>
        <w:t>mitochondries</w:t>
      </w:r>
      <w:r>
        <w:rPr>
          <w:spacing w:val="-4"/>
          <w:sz w:val="24"/>
        </w:rPr>
        <w:t> </w:t>
      </w:r>
      <w:r>
        <w:rPr>
          <w:sz w:val="24"/>
        </w:rPr>
        <w:t>sont</w:t>
      </w:r>
      <w:r>
        <w:rPr>
          <w:spacing w:val="-4"/>
          <w:sz w:val="24"/>
        </w:rPr>
        <w:t> </w:t>
      </w:r>
      <w:r>
        <w:rPr>
          <w:sz w:val="24"/>
        </w:rPr>
        <w:t>issues</w:t>
      </w:r>
      <w:r>
        <w:rPr>
          <w:spacing w:val="-5"/>
          <w:sz w:val="24"/>
        </w:rPr>
        <w:t> </w:t>
      </w:r>
      <w:r>
        <w:rPr>
          <w:sz w:val="24"/>
        </w:rPr>
        <w:t>d’un</w:t>
      </w:r>
      <w:r>
        <w:rPr>
          <w:spacing w:val="-5"/>
          <w:sz w:val="24"/>
        </w:rPr>
        <w:t> </w:t>
      </w:r>
      <w:r>
        <w:rPr>
          <w:sz w:val="24"/>
        </w:rPr>
        <w:t>héritage</w:t>
      </w:r>
      <w:r>
        <w:rPr>
          <w:spacing w:val="-6"/>
          <w:sz w:val="24"/>
        </w:rPr>
        <w:t> </w:t>
      </w:r>
      <w:r>
        <w:rPr>
          <w:sz w:val="24"/>
        </w:rPr>
        <w:t>uniquement</w:t>
      </w:r>
      <w:r>
        <w:rPr>
          <w:spacing w:val="-5"/>
          <w:sz w:val="24"/>
        </w:rPr>
        <w:t> </w:t>
      </w:r>
      <w:r>
        <w:rPr>
          <w:spacing w:val="-2"/>
          <w:sz w:val="24"/>
        </w:rPr>
        <w:t>maternel</w:t>
      </w:r>
    </w:p>
    <w:p>
      <w:pPr>
        <w:pStyle w:val="ListParagraph"/>
        <w:numPr>
          <w:ilvl w:val="0"/>
          <w:numId w:val="21"/>
        </w:numPr>
        <w:tabs>
          <w:tab w:pos="1416" w:val="left" w:leader="none"/>
        </w:tabs>
        <w:spacing w:line="276" w:lineRule="auto" w:before="41" w:after="0"/>
        <w:ind w:left="1416" w:right="1062" w:hanging="360"/>
        <w:jc w:val="left"/>
        <w:rPr>
          <w:sz w:val="24"/>
        </w:rPr>
      </w:pPr>
      <w:r>
        <w:rPr>
          <w:sz w:val="24"/>
        </w:rPr>
        <w:t>Toutes</w:t>
      </w:r>
      <w:r>
        <w:rPr>
          <w:spacing w:val="40"/>
          <w:sz w:val="24"/>
        </w:rPr>
        <w:t> </w:t>
      </w:r>
      <w:r>
        <w:rPr>
          <w:sz w:val="24"/>
        </w:rPr>
        <w:t>les</w:t>
      </w:r>
      <w:r>
        <w:rPr>
          <w:spacing w:val="40"/>
          <w:sz w:val="24"/>
        </w:rPr>
        <w:t> </w:t>
      </w:r>
      <w:r>
        <w:rPr>
          <w:sz w:val="24"/>
        </w:rPr>
        <w:t>protéines</w:t>
      </w:r>
      <w:r>
        <w:rPr>
          <w:spacing w:val="40"/>
          <w:sz w:val="24"/>
        </w:rPr>
        <w:t> </w:t>
      </w:r>
      <w:r>
        <w:rPr>
          <w:sz w:val="24"/>
        </w:rPr>
        <w:t>codées</w:t>
      </w:r>
      <w:r>
        <w:rPr>
          <w:spacing w:val="40"/>
          <w:sz w:val="24"/>
        </w:rPr>
        <w:t> </w:t>
      </w:r>
      <w:r>
        <w:rPr>
          <w:sz w:val="24"/>
        </w:rPr>
        <w:t>par</w:t>
      </w:r>
      <w:r>
        <w:rPr>
          <w:spacing w:val="40"/>
          <w:sz w:val="24"/>
        </w:rPr>
        <w:t> </w:t>
      </w:r>
      <w:r>
        <w:rPr>
          <w:sz w:val="24"/>
        </w:rPr>
        <w:t>l’ADN</w:t>
      </w:r>
      <w:r>
        <w:rPr>
          <w:spacing w:val="40"/>
          <w:sz w:val="24"/>
        </w:rPr>
        <w:t> </w:t>
      </w:r>
      <w:r>
        <w:rPr>
          <w:sz w:val="24"/>
        </w:rPr>
        <w:t>mitochondrial</w:t>
      </w:r>
      <w:r>
        <w:rPr>
          <w:spacing w:val="40"/>
          <w:sz w:val="24"/>
        </w:rPr>
        <w:t> </w:t>
      </w:r>
      <w:r>
        <w:rPr>
          <w:sz w:val="24"/>
        </w:rPr>
        <w:t>sont</w:t>
      </w:r>
      <w:r>
        <w:rPr>
          <w:spacing w:val="40"/>
          <w:sz w:val="24"/>
        </w:rPr>
        <w:t> </w:t>
      </w:r>
      <w:r>
        <w:rPr>
          <w:sz w:val="24"/>
        </w:rPr>
        <w:t>localisées</w:t>
      </w:r>
      <w:r>
        <w:rPr>
          <w:spacing w:val="40"/>
          <w:sz w:val="24"/>
        </w:rPr>
        <w:t> </w:t>
      </w:r>
      <w:r>
        <w:rPr>
          <w:sz w:val="24"/>
        </w:rPr>
        <w:t>dans</w:t>
      </w:r>
      <w:r>
        <w:rPr>
          <w:spacing w:val="40"/>
          <w:sz w:val="24"/>
        </w:rPr>
        <w:t> </w:t>
      </w:r>
      <w:r>
        <w:rPr>
          <w:sz w:val="24"/>
        </w:rPr>
        <w:t>la matrice mitochondriale et participent au cycle de Krebs</w:t>
      </w:r>
    </w:p>
    <w:p>
      <w:pPr>
        <w:pStyle w:val="ListParagraph"/>
        <w:numPr>
          <w:ilvl w:val="0"/>
          <w:numId w:val="21"/>
        </w:numPr>
        <w:tabs>
          <w:tab w:pos="1416" w:val="left" w:leader="none"/>
        </w:tabs>
        <w:spacing w:line="278" w:lineRule="auto" w:before="0" w:after="0"/>
        <w:ind w:left="1416" w:right="1062" w:hanging="360"/>
        <w:jc w:val="left"/>
        <w:rPr>
          <w:sz w:val="24"/>
        </w:rPr>
      </w:pPr>
      <w:r>
        <w:rPr>
          <w:sz w:val="24"/>
        </w:rPr>
        <w:t>Le</w:t>
      </w:r>
      <w:r>
        <w:rPr>
          <w:spacing w:val="39"/>
          <w:sz w:val="24"/>
        </w:rPr>
        <w:t> </w:t>
      </w:r>
      <w:r>
        <w:rPr>
          <w:sz w:val="24"/>
        </w:rPr>
        <w:t>complexe</w:t>
      </w:r>
      <w:r>
        <w:rPr>
          <w:spacing w:val="37"/>
          <w:sz w:val="24"/>
        </w:rPr>
        <w:t> </w:t>
      </w:r>
      <w:r>
        <w:rPr>
          <w:sz w:val="24"/>
        </w:rPr>
        <w:t>II</w:t>
      </w:r>
      <w:r>
        <w:rPr>
          <w:spacing w:val="37"/>
          <w:sz w:val="24"/>
        </w:rPr>
        <w:t> </w:t>
      </w:r>
      <w:r>
        <w:rPr>
          <w:sz w:val="24"/>
        </w:rPr>
        <w:t>(SDH)</w:t>
      </w:r>
      <w:r>
        <w:rPr>
          <w:spacing w:val="37"/>
          <w:sz w:val="24"/>
        </w:rPr>
        <w:t> </w:t>
      </w:r>
      <w:r>
        <w:rPr>
          <w:sz w:val="24"/>
        </w:rPr>
        <w:t>de</w:t>
      </w:r>
      <w:r>
        <w:rPr>
          <w:spacing w:val="36"/>
          <w:sz w:val="24"/>
        </w:rPr>
        <w:t> </w:t>
      </w:r>
      <w:r>
        <w:rPr>
          <w:sz w:val="24"/>
        </w:rPr>
        <w:t>la</w:t>
      </w:r>
      <w:r>
        <w:rPr>
          <w:spacing w:val="38"/>
          <w:sz w:val="24"/>
        </w:rPr>
        <w:t> </w:t>
      </w:r>
      <w:r>
        <w:rPr>
          <w:sz w:val="24"/>
        </w:rPr>
        <w:t>chaîne</w:t>
      </w:r>
      <w:r>
        <w:rPr>
          <w:spacing w:val="36"/>
          <w:sz w:val="24"/>
        </w:rPr>
        <w:t> </w:t>
      </w:r>
      <w:r>
        <w:rPr>
          <w:sz w:val="24"/>
        </w:rPr>
        <w:t>OXPHOS</w:t>
      </w:r>
      <w:r>
        <w:rPr>
          <w:spacing w:val="38"/>
          <w:sz w:val="24"/>
        </w:rPr>
        <w:t> </w:t>
      </w:r>
      <w:r>
        <w:rPr>
          <w:sz w:val="24"/>
        </w:rPr>
        <w:t>est</w:t>
      </w:r>
      <w:r>
        <w:rPr>
          <w:spacing w:val="38"/>
          <w:sz w:val="24"/>
        </w:rPr>
        <w:t> </w:t>
      </w:r>
      <w:r>
        <w:rPr>
          <w:sz w:val="24"/>
        </w:rPr>
        <w:t>le</w:t>
      </w:r>
      <w:r>
        <w:rPr>
          <w:spacing w:val="36"/>
          <w:sz w:val="24"/>
        </w:rPr>
        <w:t> </w:t>
      </w:r>
      <w:r>
        <w:rPr>
          <w:sz w:val="24"/>
        </w:rPr>
        <w:t>seul</w:t>
      </w:r>
      <w:r>
        <w:rPr>
          <w:spacing w:val="37"/>
          <w:sz w:val="24"/>
        </w:rPr>
        <w:t> </w:t>
      </w:r>
      <w:r>
        <w:rPr>
          <w:sz w:val="24"/>
        </w:rPr>
        <w:t>ne</w:t>
      </w:r>
      <w:r>
        <w:rPr>
          <w:spacing w:val="39"/>
          <w:sz w:val="24"/>
        </w:rPr>
        <w:t> </w:t>
      </w:r>
      <w:r>
        <w:rPr>
          <w:sz w:val="24"/>
        </w:rPr>
        <w:t>contenant</w:t>
      </w:r>
      <w:r>
        <w:rPr>
          <w:spacing w:val="36"/>
          <w:sz w:val="24"/>
        </w:rPr>
        <w:t> </w:t>
      </w:r>
      <w:r>
        <w:rPr>
          <w:sz w:val="24"/>
        </w:rPr>
        <w:t>pas</w:t>
      </w:r>
      <w:r>
        <w:rPr>
          <w:spacing w:val="36"/>
          <w:sz w:val="24"/>
        </w:rPr>
        <w:t> </w:t>
      </w:r>
      <w:r>
        <w:rPr>
          <w:sz w:val="24"/>
        </w:rPr>
        <w:t>de protéine codée par l’ADN mitochondrial</w:t>
      </w:r>
    </w:p>
    <w:p>
      <w:pPr>
        <w:pStyle w:val="ListParagraph"/>
        <w:numPr>
          <w:ilvl w:val="0"/>
          <w:numId w:val="21"/>
        </w:numPr>
        <w:tabs>
          <w:tab w:pos="1415" w:val="left" w:leader="none"/>
        </w:tabs>
        <w:spacing w:line="272" w:lineRule="exact" w:before="0" w:after="0"/>
        <w:ind w:left="1415" w:right="0" w:hanging="359"/>
        <w:jc w:val="left"/>
        <w:rPr>
          <w:sz w:val="24"/>
        </w:rPr>
      </w:pPr>
      <w:r>
        <w:rPr>
          <w:sz w:val="24"/>
        </w:rPr>
        <w:t>Le</w:t>
      </w:r>
      <w:r>
        <w:rPr>
          <w:spacing w:val="-6"/>
          <w:sz w:val="24"/>
        </w:rPr>
        <w:t> </w:t>
      </w:r>
      <w:r>
        <w:rPr>
          <w:sz w:val="24"/>
        </w:rPr>
        <w:t>translocateur</w:t>
      </w:r>
      <w:r>
        <w:rPr>
          <w:spacing w:val="-8"/>
          <w:sz w:val="24"/>
        </w:rPr>
        <w:t> </w:t>
      </w:r>
      <w:r>
        <w:rPr>
          <w:sz w:val="24"/>
        </w:rPr>
        <w:t>TOM</w:t>
      </w:r>
      <w:r>
        <w:rPr>
          <w:spacing w:val="-6"/>
          <w:sz w:val="24"/>
        </w:rPr>
        <w:t> </w:t>
      </w:r>
      <w:r>
        <w:rPr>
          <w:sz w:val="24"/>
        </w:rPr>
        <w:t>est</w:t>
      </w:r>
      <w:r>
        <w:rPr>
          <w:spacing w:val="-3"/>
          <w:sz w:val="24"/>
        </w:rPr>
        <w:t> </w:t>
      </w:r>
      <w:r>
        <w:rPr>
          <w:sz w:val="24"/>
        </w:rPr>
        <w:t>situé</w:t>
      </w:r>
      <w:r>
        <w:rPr>
          <w:spacing w:val="-3"/>
          <w:sz w:val="24"/>
        </w:rPr>
        <w:t> </w:t>
      </w:r>
      <w:r>
        <w:rPr>
          <w:sz w:val="24"/>
        </w:rPr>
        <w:t>dans</w:t>
      </w:r>
      <w:r>
        <w:rPr>
          <w:spacing w:val="-3"/>
          <w:sz w:val="24"/>
        </w:rPr>
        <w:t> </w:t>
      </w:r>
      <w:r>
        <w:rPr>
          <w:sz w:val="24"/>
        </w:rPr>
        <w:t>la</w:t>
      </w:r>
      <w:r>
        <w:rPr>
          <w:spacing w:val="-5"/>
          <w:sz w:val="24"/>
        </w:rPr>
        <w:t> </w:t>
      </w:r>
      <w:r>
        <w:rPr>
          <w:sz w:val="24"/>
        </w:rPr>
        <w:t>membrane</w:t>
      </w:r>
      <w:r>
        <w:rPr>
          <w:spacing w:val="-3"/>
          <w:sz w:val="24"/>
        </w:rPr>
        <w:t> </w:t>
      </w:r>
      <w:r>
        <w:rPr>
          <w:sz w:val="24"/>
        </w:rPr>
        <w:t>interne</w:t>
      </w:r>
      <w:r>
        <w:rPr>
          <w:spacing w:val="-3"/>
          <w:sz w:val="24"/>
        </w:rPr>
        <w:t> </w:t>
      </w:r>
      <w:r>
        <w:rPr>
          <w:sz w:val="24"/>
        </w:rPr>
        <w:t>de</w:t>
      </w:r>
      <w:r>
        <w:rPr>
          <w:spacing w:val="-3"/>
          <w:sz w:val="24"/>
        </w:rPr>
        <w:t> </w:t>
      </w:r>
      <w:r>
        <w:rPr>
          <w:sz w:val="24"/>
        </w:rPr>
        <w:t>la</w:t>
      </w:r>
      <w:r>
        <w:rPr>
          <w:spacing w:val="-3"/>
          <w:sz w:val="24"/>
        </w:rPr>
        <w:t> </w:t>
      </w:r>
      <w:r>
        <w:rPr>
          <w:spacing w:val="-2"/>
          <w:sz w:val="24"/>
        </w:rPr>
        <w:t>mitochondrie</w:t>
      </w:r>
    </w:p>
    <w:p>
      <w:pPr>
        <w:pStyle w:val="BodyText"/>
      </w:pPr>
    </w:p>
    <w:p>
      <w:pPr>
        <w:pStyle w:val="BodyText"/>
        <w:spacing w:before="124"/>
      </w:pPr>
    </w:p>
    <w:p>
      <w:pPr>
        <w:pStyle w:val="Heading2"/>
      </w:pPr>
      <w:r>
        <w:rPr/>
        <w:t>Question</w:t>
      </w:r>
      <w:r>
        <w:rPr>
          <w:spacing w:val="-2"/>
        </w:rPr>
        <w:t> </w:t>
      </w:r>
      <w:r>
        <w:rPr>
          <w:spacing w:val="-5"/>
        </w:rPr>
        <w:t>21</w:t>
      </w:r>
    </w:p>
    <w:p>
      <w:pPr>
        <w:spacing w:line="276" w:lineRule="auto" w:before="41"/>
        <w:ind w:left="1056" w:right="1050" w:firstLine="0"/>
        <w:jc w:val="left"/>
        <w:rPr>
          <w:b/>
          <w:sz w:val="24"/>
        </w:rPr>
      </w:pPr>
      <w:r>
        <w:rPr>
          <w:b/>
          <w:sz w:val="24"/>
        </w:rPr>
        <w:t>Concernant</w:t>
      </w:r>
      <w:r>
        <w:rPr>
          <w:b/>
          <w:spacing w:val="-7"/>
          <w:sz w:val="24"/>
        </w:rPr>
        <w:t> </w:t>
      </w:r>
      <w:r>
        <w:rPr>
          <w:b/>
          <w:sz w:val="24"/>
        </w:rPr>
        <w:t>le</w:t>
      </w:r>
      <w:r>
        <w:rPr>
          <w:b/>
          <w:spacing w:val="-5"/>
          <w:sz w:val="24"/>
        </w:rPr>
        <w:t> </w:t>
      </w:r>
      <w:r>
        <w:rPr>
          <w:b/>
          <w:sz w:val="24"/>
        </w:rPr>
        <w:t>péroxysome,</w:t>
      </w:r>
      <w:r>
        <w:rPr>
          <w:b/>
          <w:spacing w:val="-6"/>
          <w:sz w:val="24"/>
        </w:rPr>
        <w:t> </w:t>
      </w:r>
      <w:r>
        <w:rPr>
          <w:b/>
          <w:sz w:val="24"/>
        </w:rPr>
        <w:t>laquelle</w:t>
      </w:r>
      <w:r>
        <w:rPr>
          <w:b/>
          <w:spacing w:val="-6"/>
          <w:sz w:val="24"/>
        </w:rPr>
        <w:t> </w:t>
      </w:r>
      <w:r>
        <w:rPr>
          <w:b/>
          <w:sz w:val="24"/>
        </w:rPr>
        <w:t>(lesquelles)</w:t>
      </w:r>
      <w:r>
        <w:rPr>
          <w:b/>
          <w:spacing w:val="-7"/>
          <w:sz w:val="24"/>
        </w:rPr>
        <w:t> </w:t>
      </w:r>
      <w:r>
        <w:rPr>
          <w:b/>
          <w:sz w:val="24"/>
        </w:rPr>
        <w:t>des</w:t>
      </w:r>
      <w:r>
        <w:rPr>
          <w:b/>
          <w:spacing w:val="-6"/>
          <w:sz w:val="24"/>
        </w:rPr>
        <w:t> </w:t>
      </w:r>
      <w:r>
        <w:rPr>
          <w:b/>
          <w:sz w:val="24"/>
        </w:rPr>
        <w:t>propositions</w:t>
      </w:r>
      <w:r>
        <w:rPr>
          <w:b/>
          <w:spacing w:val="-6"/>
          <w:sz w:val="24"/>
        </w:rPr>
        <w:t> </w:t>
      </w:r>
      <w:r>
        <w:rPr>
          <w:b/>
          <w:sz w:val="24"/>
        </w:rPr>
        <w:t>suivantes</w:t>
      </w:r>
      <w:r>
        <w:rPr>
          <w:b/>
          <w:spacing w:val="-6"/>
          <w:sz w:val="24"/>
        </w:rPr>
        <w:t> </w:t>
      </w:r>
      <w:r>
        <w:rPr>
          <w:b/>
          <w:sz w:val="24"/>
        </w:rPr>
        <w:t>est (sont) exacte(s) ?</w:t>
      </w:r>
    </w:p>
    <w:p>
      <w:pPr>
        <w:pStyle w:val="BodyText"/>
        <w:spacing w:before="40"/>
        <w:rPr>
          <w:b/>
        </w:rPr>
      </w:pPr>
    </w:p>
    <w:p>
      <w:pPr>
        <w:pStyle w:val="ListParagraph"/>
        <w:numPr>
          <w:ilvl w:val="0"/>
          <w:numId w:val="22"/>
        </w:numPr>
        <w:tabs>
          <w:tab w:pos="1415" w:val="left" w:leader="none"/>
        </w:tabs>
        <w:spacing w:line="240" w:lineRule="auto" w:before="0" w:after="0"/>
        <w:ind w:left="1415" w:right="0" w:hanging="359"/>
        <w:jc w:val="left"/>
        <w:rPr>
          <w:sz w:val="24"/>
        </w:rPr>
      </w:pPr>
      <w:r>
        <w:rPr>
          <w:sz w:val="24"/>
        </w:rPr>
        <w:t>Il</w:t>
      </w:r>
      <w:r>
        <w:rPr>
          <w:spacing w:val="-2"/>
          <w:sz w:val="24"/>
        </w:rPr>
        <w:t> </w:t>
      </w:r>
      <w:r>
        <w:rPr>
          <w:sz w:val="24"/>
        </w:rPr>
        <w:t>est</w:t>
      </w:r>
      <w:r>
        <w:rPr>
          <w:spacing w:val="-2"/>
          <w:sz w:val="24"/>
        </w:rPr>
        <w:t> </w:t>
      </w:r>
      <w:r>
        <w:rPr>
          <w:sz w:val="24"/>
        </w:rPr>
        <w:t>présent</w:t>
      </w:r>
      <w:r>
        <w:rPr>
          <w:spacing w:val="-3"/>
          <w:sz w:val="24"/>
        </w:rPr>
        <w:t> </w:t>
      </w:r>
      <w:r>
        <w:rPr>
          <w:sz w:val="24"/>
        </w:rPr>
        <w:t>dans</w:t>
      </w:r>
      <w:r>
        <w:rPr>
          <w:spacing w:val="-2"/>
          <w:sz w:val="24"/>
        </w:rPr>
        <w:t> </w:t>
      </w:r>
      <w:r>
        <w:rPr>
          <w:sz w:val="24"/>
        </w:rPr>
        <w:t>toutes</w:t>
      </w:r>
      <w:r>
        <w:rPr>
          <w:spacing w:val="-1"/>
          <w:sz w:val="24"/>
        </w:rPr>
        <w:t> </w:t>
      </w:r>
      <w:r>
        <w:rPr>
          <w:sz w:val="24"/>
        </w:rPr>
        <w:t>les</w:t>
      </w:r>
      <w:r>
        <w:rPr>
          <w:spacing w:val="-2"/>
          <w:sz w:val="24"/>
        </w:rPr>
        <w:t> </w:t>
      </w:r>
      <w:r>
        <w:rPr>
          <w:sz w:val="24"/>
        </w:rPr>
        <w:t>cellules</w:t>
      </w:r>
      <w:r>
        <w:rPr>
          <w:spacing w:val="-3"/>
          <w:sz w:val="24"/>
        </w:rPr>
        <w:t> </w:t>
      </w:r>
      <w:r>
        <w:rPr>
          <w:spacing w:val="-2"/>
          <w:sz w:val="24"/>
        </w:rPr>
        <w:t>eucaryotes</w:t>
      </w:r>
    </w:p>
    <w:p>
      <w:pPr>
        <w:pStyle w:val="ListParagraph"/>
        <w:numPr>
          <w:ilvl w:val="0"/>
          <w:numId w:val="22"/>
        </w:numPr>
        <w:tabs>
          <w:tab w:pos="1415" w:val="left" w:leader="none"/>
        </w:tabs>
        <w:spacing w:line="240" w:lineRule="auto" w:before="43" w:after="0"/>
        <w:ind w:left="1415" w:right="0" w:hanging="359"/>
        <w:jc w:val="left"/>
        <w:rPr>
          <w:sz w:val="24"/>
        </w:rPr>
      </w:pPr>
      <w:r>
        <w:rPr>
          <w:sz w:val="24"/>
        </w:rPr>
        <w:t>Son</w:t>
      </w:r>
      <w:r>
        <w:rPr>
          <w:spacing w:val="-5"/>
          <w:sz w:val="24"/>
        </w:rPr>
        <w:t> </w:t>
      </w:r>
      <w:r>
        <w:rPr>
          <w:sz w:val="24"/>
        </w:rPr>
        <w:t>nucléoïde,</w:t>
      </w:r>
      <w:r>
        <w:rPr>
          <w:spacing w:val="-2"/>
          <w:sz w:val="24"/>
        </w:rPr>
        <w:t> </w:t>
      </w:r>
      <w:r>
        <w:rPr>
          <w:sz w:val="24"/>
        </w:rPr>
        <w:t>absent</w:t>
      </w:r>
      <w:r>
        <w:rPr>
          <w:spacing w:val="-5"/>
          <w:sz w:val="24"/>
        </w:rPr>
        <w:t> </w:t>
      </w:r>
      <w:r>
        <w:rPr>
          <w:sz w:val="24"/>
        </w:rPr>
        <w:t>chez</w:t>
      </w:r>
      <w:r>
        <w:rPr>
          <w:spacing w:val="-2"/>
          <w:sz w:val="24"/>
        </w:rPr>
        <w:t> </w:t>
      </w:r>
      <w:r>
        <w:rPr>
          <w:sz w:val="24"/>
        </w:rPr>
        <w:t>l’Homme,</w:t>
      </w:r>
      <w:r>
        <w:rPr>
          <w:spacing w:val="-3"/>
          <w:sz w:val="24"/>
        </w:rPr>
        <w:t> </w:t>
      </w:r>
      <w:r>
        <w:rPr>
          <w:sz w:val="24"/>
        </w:rPr>
        <w:t>a</w:t>
      </w:r>
      <w:r>
        <w:rPr>
          <w:spacing w:val="-4"/>
          <w:sz w:val="24"/>
        </w:rPr>
        <w:t> </w:t>
      </w:r>
      <w:r>
        <w:rPr>
          <w:sz w:val="24"/>
        </w:rPr>
        <w:t>un</w:t>
      </w:r>
      <w:r>
        <w:rPr>
          <w:spacing w:val="-5"/>
          <w:sz w:val="24"/>
        </w:rPr>
        <w:t> </w:t>
      </w:r>
      <w:r>
        <w:rPr>
          <w:sz w:val="24"/>
        </w:rPr>
        <w:t>aspect</w:t>
      </w:r>
      <w:r>
        <w:rPr>
          <w:spacing w:val="-2"/>
          <w:sz w:val="24"/>
        </w:rPr>
        <w:t> lâche</w:t>
      </w:r>
    </w:p>
    <w:p>
      <w:pPr>
        <w:pStyle w:val="ListParagraph"/>
        <w:numPr>
          <w:ilvl w:val="0"/>
          <w:numId w:val="22"/>
        </w:numPr>
        <w:tabs>
          <w:tab w:pos="1416" w:val="left" w:leader="none"/>
        </w:tabs>
        <w:spacing w:line="276" w:lineRule="auto" w:before="41" w:after="0"/>
        <w:ind w:left="1416" w:right="1061" w:hanging="360"/>
        <w:jc w:val="left"/>
        <w:rPr>
          <w:sz w:val="24"/>
        </w:rPr>
      </w:pPr>
      <w:r>
        <w:rPr>
          <w:sz w:val="24"/>
        </w:rPr>
        <w:t>Parmi</w:t>
      </w:r>
      <w:r>
        <w:rPr>
          <w:spacing w:val="-9"/>
          <w:sz w:val="24"/>
        </w:rPr>
        <w:t> </w:t>
      </w:r>
      <w:r>
        <w:rPr>
          <w:sz w:val="24"/>
        </w:rPr>
        <w:t>ses</w:t>
      </w:r>
      <w:r>
        <w:rPr>
          <w:spacing w:val="-9"/>
          <w:sz w:val="24"/>
        </w:rPr>
        <w:t> </w:t>
      </w:r>
      <w:r>
        <w:rPr>
          <w:sz w:val="24"/>
        </w:rPr>
        <w:t>fonctions,</w:t>
      </w:r>
      <w:r>
        <w:rPr>
          <w:spacing w:val="-10"/>
          <w:sz w:val="24"/>
        </w:rPr>
        <w:t> </w:t>
      </w:r>
      <w:r>
        <w:rPr>
          <w:sz w:val="24"/>
        </w:rPr>
        <w:t>on</w:t>
      </w:r>
      <w:r>
        <w:rPr>
          <w:spacing w:val="-8"/>
          <w:sz w:val="24"/>
        </w:rPr>
        <w:t> </w:t>
      </w:r>
      <w:r>
        <w:rPr>
          <w:sz w:val="24"/>
        </w:rPr>
        <w:t>retrouve</w:t>
      </w:r>
      <w:r>
        <w:rPr>
          <w:spacing w:val="-8"/>
          <w:sz w:val="24"/>
        </w:rPr>
        <w:t> </w:t>
      </w:r>
      <w:r>
        <w:rPr>
          <w:sz w:val="24"/>
        </w:rPr>
        <w:t>la</w:t>
      </w:r>
      <w:r>
        <w:rPr>
          <w:spacing w:val="-8"/>
          <w:sz w:val="24"/>
        </w:rPr>
        <w:t> </w:t>
      </w:r>
      <w:r>
        <w:rPr>
          <w:sz w:val="24"/>
        </w:rPr>
        <w:t>synthèse</w:t>
      </w:r>
      <w:r>
        <w:rPr>
          <w:spacing w:val="-9"/>
          <w:sz w:val="24"/>
        </w:rPr>
        <w:t> </w:t>
      </w:r>
      <w:r>
        <w:rPr>
          <w:sz w:val="24"/>
        </w:rPr>
        <w:t>du</w:t>
      </w:r>
      <w:r>
        <w:rPr>
          <w:spacing w:val="-8"/>
          <w:sz w:val="24"/>
        </w:rPr>
        <w:t> </w:t>
      </w:r>
      <w:r>
        <w:rPr>
          <w:sz w:val="24"/>
        </w:rPr>
        <w:t>phospholipide</w:t>
      </w:r>
      <w:r>
        <w:rPr>
          <w:spacing w:val="-8"/>
          <w:sz w:val="24"/>
        </w:rPr>
        <w:t> </w:t>
      </w:r>
      <w:r>
        <w:rPr>
          <w:sz w:val="24"/>
        </w:rPr>
        <w:t>le</w:t>
      </w:r>
      <w:r>
        <w:rPr>
          <w:spacing w:val="-8"/>
          <w:sz w:val="24"/>
        </w:rPr>
        <w:t> </w:t>
      </w:r>
      <w:r>
        <w:rPr>
          <w:sz w:val="24"/>
        </w:rPr>
        <w:t>plus</w:t>
      </w:r>
      <w:r>
        <w:rPr>
          <w:spacing w:val="-9"/>
          <w:sz w:val="24"/>
        </w:rPr>
        <w:t> </w:t>
      </w:r>
      <w:r>
        <w:rPr>
          <w:sz w:val="24"/>
        </w:rPr>
        <w:t>abondant</w:t>
      </w:r>
      <w:r>
        <w:rPr>
          <w:spacing w:val="-8"/>
          <w:sz w:val="24"/>
        </w:rPr>
        <w:t> </w:t>
      </w:r>
      <w:r>
        <w:rPr>
          <w:sz w:val="24"/>
        </w:rPr>
        <w:t>de la myéline</w:t>
      </w:r>
    </w:p>
    <w:p>
      <w:pPr>
        <w:pStyle w:val="ListParagraph"/>
        <w:numPr>
          <w:ilvl w:val="0"/>
          <w:numId w:val="22"/>
        </w:numPr>
        <w:tabs>
          <w:tab w:pos="1415" w:val="left" w:leader="none"/>
        </w:tabs>
        <w:spacing w:line="275" w:lineRule="exact" w:before="0" w:after="0"/>
        <w:ind w:left="1415" w:right="0" w:hanging="359"/>
        <w:jc w:val="left"/>
        <w:rPr>
          <w:sz w:val="24"/>
        </w:rPr>
      </w:pPr>
      <w:r>
        <w:rPr>
          <w:sz w:val="24"/>
        </w:rPr>
        <w:t>Sa</w:t>
      </w:r>
      <w:r>
        <w:rPr>
          <w:spacing w:val="-5"/>
          <w:sz w:val="24"/>
        </w:rPr>
        <w:t> </w:t>
      </w:r>
      <w:r>
        <w:rPr>
          <w:sz w:val="24"/>
        </w:rPr>
        <w:t>membrane</w:t>
      </w:r>
      <w:r>
        <w:rPr>
          <w:spacing w:val="-2"/>
          <w:sz w:val="24"/>
        </w:rPr>
        <w:t> </w:t>
      </w:r>
      <w:r>
        <w:rPr>
          <w:sz w:val="24"/>
        </w:rPr>
        <w:t>est</w:t>
      </w:r>
      <w:r>
        <w:rPr>
          <w:spacing w:val="1"/>
          <w:sz w:val="24"/>
        </w:rPr>
        <w:t> </w:t>
      </w:r>
      <w:r>
        <w:rPr>
          <w:sz w:val="24"/>
        </w:rPr>
        <w:t>formée</w:t>
      </w:r>
      <w:r>
        <w:rPr>
          <w:spacing w:val="-2"/>
          <w:sz w:val="24"/>
        </w:rPr>
        <w:t> </w:t>
      </w:r>
      <w:r>
        <w:rPr>
          <w:sz w:val="24"/>
        </w:rPr>
        <w:t>par</w:t>
      </w:r>
      <w:r>
        <w:rPr>
          <w:spacing w:val="-2"/>
          <w:sz w:val="24"/>
        </w:rPr>
        <w:t> </w:t>
      </w:r>
      <w:r>
        <w:rPr>
          <w:sz w:val="24"/>
        </w:rPr>
        <w:t>le</w:t>
      </w:r>
      <w:r>
        <w:rPr>
          <w:spacing w:val="-2"/>
          <w:sz w:val="24"/>
        </w:rPr>
        <w:t> </w:t>
      </w:r>
      <w:r>
        <w:rPr>
          <w:sz w:val="24"/>
        </w:rPr>
        <w:t>REL</w:t>
      </w:r>
      <w:r>
        <w:rPr>
          <w:spacing w:val="-13"/>
          <w:sz w:val="24"/>
        </w:rPr>
        <w:t> </w:t>
      </w:r>
      <w:r>
        <w:rPr>
          <w:sz w:val="24"/>
        </w:rPr>
        <w:t>qui</w:t>
      </w:r>
      <w:r>
        <w:rPr>
          <w:spacing w:val="-5"/>
          <w:sz w:val="24"/>
        </w:rPr>
        <w:t> </w:t>
      </w:r>
      <w:r>
        <w:rPr>
          <w:sz w:val="24"/>
        </w:rPr>
        <w:t>ordonne</w:t>
      </w:r>
      <w:r>
        <w:rPr>
          <w:spacing w:val="-4"/>
          <w:sz w:val="24"/>
        </w:rPr>
        <w:t> </w:t>
      </w:r>
      <w:r>
        <w:rPr>
          <w:sz w:val="24"/>
        </w:rPr>
        <w:t>aussi</w:t>
      </w:r>
      <w:r>
        <w:rPr>
          <w:spacing w:val="-2"/>
          <w:sz w:val="24"/>
        </w:rPr>
        <w:t> </w:t>
      </w:r>
      <w:r>
        <w:rPr>
          <w:sz w:val="24"/>
        </w:rPr>
        <w:t>la</w:t>
      </w:r>
      <w:r>
        <w:rPr>
          <w:spacing w:val="-2"/>
          <w:sz w:val="24"/>
        </w:rPr>
        <w:t> </w:t>
      </w:r>
      <w:r>
        <w:rPr>
          <w:sz w:val="24"/>
        </w:rPr>
        <w:t>synthèse</w:t>
      </w:r>
      <w:r>
        <w:rPr>
          <w:spacing w:val="-4"/>
          <w:sz w:val="24"/>
        </w:rPr>
        <w:t> </w:t>
      </w:r>
      <w:r>
        <w:rPr>
          <w:sz w:val="24"/>
        </w:rPr>
        <w:t>des</w:t>
      </w:r>
      <w:r>
        <w:rPr>
          <w:spacing w:val="-2"/>
          <w:sz w:val="24"/>
        </w:rPr>
        <w:t> lipides</w:t>
      </w:r>
    </w:p>
    <w:p>
      <w:pPr>
        <w:pStyle w:val="ListParagraph"/>
        <w:numPr>
          <w:ilvl w:val="0"/>
          <w:numId w:val="22"/>
        </w:numPr>
        <w:tabs>
          <w:tab w:pos="1416" w:val="left" w:leader="none"/>
        </w:tabs>
        <w:spacing w:line="276" w:lineRule="auto" w:before="43" w:after="0"/>
        <w:ind w:left="1416" w:right="1060" w:hanging="360"/>
        <w:jc w:val="left"/>
        <w:rPr>
          <w:sz w:val="24"/>
        </w:rPr>
      </w:pPr>
      <w:r>
        <w:rPr>
          <w:sz w:val="24"/>
        </w:rPr>
        <w:t>Le</w:t>
      </w:r>
      <w:r>
        <w:rPr>
          <w:spacing w:val="-5"/>
          <w:sz w:val="24"/>
        </w:rPr>
        <w:t> </w:t>
      </w:r>
      <w:r>
        <w:rPr>
          <w:sz w:val="24"/>
        </w:rPr>
        <w:t>syndrome</w:t>
      </w:r>
      <w:r>
        <w:rPr>
          <w:spacing w:val="-5"/>
          <w:sz w:val="24"/>
        </w:rPr>
        <w:t> </w:t>
      </w:r>
      <w:r>
        <w:rPr>
          <w:sz w:val="24"/>
        </w:rPr>
        <w:t>de</w:t>
      </w:r>
      <w:r>
        <w:rPr>
          <w:spacing w:val="-5"/>
          <w:sz w:val="24"/>
        </w:rPr>
        <w:t> </w:t>
      </w:r>
      <w:r>
        <w:rPr>
          <w:sz w:val="24"/>
        </w:rPr>
        <w:t>Zellweger</w:t>
      </w:r>
      <w:r>
        <w:rPr>
          <w:spacing w:val="-6"/>
          <w:sz w:val="24"/>
        </w:rPr>
        <w:t> </w:t>
      </w:r>
      <w:r>
        <w:rPr>
          <w:sz w:val="24"/>
        </w:rPr>
        <w:t>est</w:t>
      </w:r>
      <w:r>
        <w:rPr>
          <w:spacing w:val="-5"/>
          <w:sz w:val="24"/>
        </w:rPr>
        <w:t> </w:t>
      </w:r>
      <w:r>
        <w:rPr>
          <w:sz w:val="24"/>
        </w:rPr>
        <w:t>causé</w:t>
      </w:r>
      <w:r>
        <w:rPr>
          <w:spacing w:val="-5"/>
          <w:sz w:val="24"/>
        </w:rPr>
        <w:t> </w:t>
      </w:r>
      <w:r>
        <w:rPr>
          <w:sz w:val="24"/>
        </w:rPr>
        <w:t>par</w:t>
      </w:r>
      <w:r>
        <w:rPr>
          <w:spacing w:val="-6"/>
          <w:sz w:val="24"/>
        </w:rPr>
        <w:t> </w:t>
      </w:r>
      <w:r>
        <w:rPr>
          <w:sz w:val="24"/>
        </w:rPr>
        <w:t>une</w:t>
      </w:r>
      <w:r>
        <w:rPr>
          <w:spacing w:val="-7"/>
          <w:sz w:val="24"/>
        </w:rPr>
        <w:t> </w:t>
      </w:r>
      <w:r>
        <w:rPr>
          <w:sz w:val="24"/>
        </w:rPr>
        <w:t>saturation</w:t>
      </w:r>
      <w:r>
        <w:rPr>
          <w:spacing w:val="-5"/>
          <w:sz w:val="24"/>
        </w:rPr>
        <w:t> </w:t>
      </w:r>
      <w:r>
        <w:rPr>
          <w:sz w:val="24"/>
        </w:rPr>
        <w:t>des</w:t>
      </w:r>
      <w:r>
        <w:rPr>
          <w:spacing w:val="-5"/>
          <w:sz w:val="24"/>
        </w:rPr>
        <w:t> </w:t>
      </w:r>
      <w:r>
        <w:rPr>
          <w:sz w:val="24"/>
        </w:rPr>
        <w:t>peroxysomes</w:t>
      </w:r>
      <w:r>
        <w:rPr>
          <w:spacing w:val="-5"/>
          <w:sz w:val="24"/>
        </w:rPr>
        <w:t> </w:t>
      </w:r>
      <w:r>
        <w:rPr>
          <w:sz w:val="24"/>
        </w:rPr>
        <w:t>par</w:t>
      </w:r>
      <w:r>
        <w:rPr>
          <w:spacing w:val="-8"/>
          <w:sz w:val="24"/>
        </w:rPr>
        <w:t> </w:t>
      </w:r>
      <w:r>
        <w:rPr>
          <w:sz w:val="24"/>
        </w:rPr>
        <w:t>des </w:t>
      </w:r>
      <w:r>
        <w:rPr>
          <w:spacing w:val="-2"/>
          <w:sz w:val="24"/>
        </w:rPr>
        <w:t>protéines</w:t>
      </w:r>
    </w:p>
    <w:p>
      <w:pPr>
        <w:pStyle w:val="BodyText"/>
      </w:pPr>
    </w:p>
    <w:p>
      <w:pPr>
        <w:pStyle w:val="BodyText"/>
        <w:spacing w:before="83"/>
      </w:pPr>
    </w:p>
    <w:p>
      <w:pPr>
        <w:pStyle w:val="Heading2"/>
        <w:spacing w:before="1"/>
      </w:pPr>
      <w:r>
        <w:rPr/>
        <w:t>Question</w:t>
      </w:r>
      <w:r>
        <w:rPr>
          <w:spacing w:val="-2"/>
        </w:rPr>
        <w:t> </w:t>
      </w:r>
      <w:r>
        <w:rPr>
          <w:spacing w:val="-5"/>
        </w:rPr>
        <w:t>22</w:t>
      </w:r>
    </w:p>
    <w:p>
      <w:pPr>
        <w:spacing w:line="276" w:lineRule="auto" w:before="40"/>
        <w:ind w:left="1056" w:right="1050" w:firstLine="0"/>
        <w:jc w:val="left"/>
        <w:rPr>
          <w:b/>
          <w:sz w:val="24"/>
        </w:rPr>
      </w:pPr>
      <w:r>
        <w:rPr>
          <w:b/>
          <w:sz w:val="24"/>
        </w:rPr>
        <w:t>Concernant</w:t>
      </w:r>
      <w:r>
        <w:rPr>
          <w:b/>
          <w:spacing w:val="40"/>
          <w:sz w:val="24"/>
        </w:rPr>
        <w:t> </w:t>
      </w:r>
      <w:r>
        <w:rPr>
          <w:b/>
          <w:sz w:val="24"/>
        </w:rPr>
        <w:t>l’apoptose,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w:t>
      </w:r>
      <w:r>
        <w:rPr>
          <w:b/>
          <w:spacing w:val="40"/>
          <w:sz w:val="24"/>
        </w:rPr>
        <w:t> </w:t>
      </w:r>
      <w:r>
        <w:rPr>
          <w:b/>
          <w:sz w:val="24"/>
        </w:rPr>
        <w:t>suivantes</w:t>
      </w:r>
      <w:r>
        <w:rPr>
          <w:b/>
          <w:spacing w:val="40"/>
          <w:sz w:val="24"/>
        </w:rPr>
        <w:t> </w:t>
      </w:r>
      <w:r>
        <w:rPr>
          <w:b/>
          <w:sz w:val="24"/>
        </w:rPr>
        <w:t>est (sont) exacte(s) ?</w:t>
      </w:r>
    </w:p>
    <w:p>
      <w:pPr>
        <w:pStyle w:val="BodyText"/>
        <w:spacing w:before="42"/>
        <w:rPr>
          <w:b/>
        </w:rPr>
      </w:pPr>
    </w:p>
    <w:p>
      <w:pPr>
        <w:pStyle w:val="ListParagraph"/>
        <w:numPr>
          <w:ilvl w:val="0"/>
          <w:numId w:val="23"/>
        </w:numPr>
        <w:tabs>
          <w:tab w:pos="1416" w:val="left" w:leader="none"/>
        </w:tabs>
        <w:spacing w:line="276" w:lineRule="auto" w:before="0" w:after="0"/>
        <w:ind w:left="1416" w:right="1057" w:hanging="360"/>
        <w:jc w:val="left"/>
        <w:rPr>
          <w:sz w:val="24"/>
        </w:rPr>
      </w:pPr>
      <w:r>
        <w:rPr>
          <w:sz w:val="24"/>
        </w:rPr>
        <w:t>Les</w:t>
      </w:r>
      <w:r>
        <w:rPr>
          <w:spacing w:val="31"/>
          <w:sz w:val="24"/>
        </w:rPr>
        <w:t> </w:t>
      </w:r>
      <w:r>
        <w:rPr>
          <w:sz w:val="24"/>
        </w:rPr>
        <w:t>caspases</w:t>
      </w:r>
      <w:r>
        <w:rPr>
          <w:spacing w:val="31"/>
          <w:sz w:val="24"/>
        </w:rPr>
        <w:t> </w:t>
      </w:r>
      <w:r>
        <w:rPr>
          <w:sz w:val="24"/>
        </w:rPr>
        <w:t>sont</w:t>
      </w:r>
      <w:r>
        <w:rPr>
          <w:spacing w:val="32"/>
          <w:sz w:val="24"/>
        </w:rPr>
        <w:t> </w:t>
      </w:r>
      <w:r>
        <w:rPr>
          <w:sz w:val="24"/>
        </w:rPr>
        <w:t>une</w:t>
      </w:r>
      <w:r>
        <w:rPr>
          <w:spacing w:val="32"/>
          <w:sz w:val="24"/>
        </w:rPr>
        <w:t> </w:t>
      </w:r>
      <w:r>
        <w:rPr>
          <w:sz w:val="24"/>
        </w:rPr>
        <w:t>famille</w:t>
      </w:r>
      <w:r>
        <w:rPr>
          <w:spacing w:val="32"/>
          <w:sz w:val="24"/>
        </w:rPr>
        <w:t> </w:t>
      </w:r>
      <w:r>
        <w:rPr>
          <w:sz w:val="24"/>
        </w:rPr>
        <w:t>de</w:t>
      </w:r>
      <w:r>
        <w:rPr>
          <w:spacing w:val="32"/>
          <w:sz w:val="24"/>
        </w:rPr>
        <w:t> </w:t>
      </w:r>
      <w:r>
        <w:rPr>
          <w:sz w:val="24"/>
        </w:rPr>
        <w:t>11</w:t>
      </w:r>
      <w:r>
        <w:rPr>
          <w:spacing w:val="32"/>
          <w:sz w:val="24"/>
        </w:rPr>
        <w:t> </w:t>
      </w:r>
      <w:r>
        <w:rPr>
          <w:sz w:val="24"/>
        </w:rPr>
        <w:t>protéines</w:t>
      </w:r>
      <w:r>
        <w:rPr>
          <w:spacing w:val="37"/>
          <w:sz w:val="24"/>
        </w:rPr>
        <w:t> </w:t>
      </w:r>
      <w:r>
        <w:rPr>
          <w:sz w:val="24"/>
        </w:rPr>
        <w:t>indispensables</w:t>
      </w:r>
      <w:r>
        <w:rPr>
          <w:spacing w:val="32"/>
          <w:sz w:val="24"/>
        </w:rPr>
        <w:t> </w:t>
      </w:r>
      <w:r>
        <w:rPr>
          <w:sz w:val="24"/>
        </w:rPr>
        <w:t>à</w:t>
      </w:r>
      <w:r>
        <w:rPr>
          <w:spacing w:val="29"/>
          <w:sz w:val="24"/>
        </w:rPr>
        <w:t> </w:t>
      </w:r>
      <w:r>
        <w:rPr>
          <w:sz w:val="24"/>
        </w:rPr>
        <w:t>l’exécution</w:t>
      </w:r>
      <w:r>
        <w:rPr>
          <w:spacing w:val="29"/>
          <w:sz w:val="24"/>
        </w:rPr>
        <w:t> </w:t>
      </w:r>
      <w:r>
        <w:rPr>
          <w:sz w:val="24"/>
        </w:rPr>
        <w:t>de </w:t>
      </w:r>
      <w:r>
        <w:rPr>
          <w:spacing w:val="-2"/>
          <w:sz w:val="24"/>
        </w:rPr>
        <w:t>l’apoptose</w:t>
      </w:r>
    </w:p>
    <w:p>
      <w:pPr>
        <w:pStyle w:val="ListParagraph"/>
        <w:numPr>
          <w:ilvl w:val="0"/>
          <w:numId w:val="23"/>
        </w:numPr>
        <w:tabs>
          <w:tab w:pos="1416" w:val="left" w:leader="none"/>
        </w:tabs>
        <w:spacing w:line="276" w:lineRule="auto" w:before="0" w:after="0"/>
        <w:ind w:left="1416" w:right="1064" w:hanging="360"/>
        <w:jc w:val="left"/>
        <w:rPr>
          <w:sz w:val="24"/>
        </w:rPr>
      </w:pPr>
      <w:r>
        <w:rPr>
          <w:sz w:val="24"/>
        </w:rPr>
        <w:t>La</w:t>
      </w:r>
      <w:r>
        <w:rPr>
          <w:spacing w:val="31"/>
          <w:sz w:val="24"/>
        </w:rPr>
        <w:t> </w:t>
      </w:r>
      <w:r>
        <w:rPr>
          <w:sz w:val="24"/>
        </w:rPr>
        <w:t>caspase</w:t>
      </w:r>
      <w:r>
        <w:rPr>
          <w:spacing w:val="30"/>
          <w:sz w:val="24"/>
        </w:rPr>
        <w:t> </w:t>
      </w:r>
      <w:r>
        <w:rPr>
          <w:sz w:val="24"/>
        </w:rPr>
        <w:t>3</w:t>
      </w:r>
      <w:r>
        <w:rPr>
          <w:spacing w:val="31"/>
          <w:sz w:val="24"/>
        </w:rPr>
        <w:t> </w:t>
      </w:r>
      <w:r>
        <w:rPr>
          <w:sz w:val="24"/>
        </w:rPr>
        <w:t>active</w:t>
      </w:r>
      <w:r>
        <w:rPr>
          <w:spacing w:val="31"/>
          <w:sz w:val="24"/>
        </w:rPr>
        <w:t> </w:t>
      </w:r>
      <w:r>
        <w:rPr>
          <w:sz w:val="24"/>
        </w:rPr>
        <w:t>l’ICAD</w:t>
      </w:r>
      <w:r>
        <w:rPr>
          <w:spacing w:val="30"/>
          <w:sz w:val="24"/>
        </w:rPr>
        <w:t> </w:t>
      </w:r>
      <w:r>
        <w:rPr>
          <w:sz w:val="24"/>
        </w:rPr>
        <w:t>en</w:t>
      </w:r>
      <w:r>
        <w:rPr>
          <w:spacing w:val="31"/>
          <w:sz w:val="24"/>
        </w:rPr>
        <w:t> </w:t>
      </w:r>
      <w:r>
        <w:rPr>
          <w:sz w:val="24"/>
        </w:rPr>
        <w:t>libérant</w:t>
      </w:r>
      <w:r>
        <w:rPr>
          <w:spacing w:val="31"/>
          <w:sz w:val="24"/>
        </w:rPr>
        <w:t> </w:t>
      </w:r>
      <w:r>
        <w:rPr>
          <w:sz w:val="24"/>
        </w:rPr>
        <w:t>CAD</w:t>
      </w:r>
      <w:r>
        <w:rPr>
          <w:spacing w:val="29"/>
          <w:sz w:val="24"/>
        </w:rPr>
        <w:t> </w:t>
      </w:r>
      <w:r>
        <w:rPr>
          <w:sz w:val="24"/>
        </w:rPr>
        <w:t>ce</w:t>
      </w:r>
      <w:r>
        <w:rPr>
          <w:spacing w:val="31"/>
          <w:sz w:val="24"/>
        </w:rPr>
        <w:t> </w:t>
      </w:r>
      <w:r>
        <w:rPr>
          <w:sz w:val="24"/>
        </w:rPr>
        <w:t>qui</w:t>
      </w:r>
      <w:r>
        <w:rPr>
          <w:spacing w:val="28"/>
          <w:sz w:val="24"/>
        </w:rPr>
        <w:t> </w:t>
      </w:r>
      <w:r>
        <w:rPr>
          <w:sz w:val="24"/>
        </w:rPr>
        <w:t>permet</w:t>
      </w:r>
      <w:r>
        <w:rPr>
          <w:spacing w:val="31"/>
          <w:sz w:val="24"/>
        </w:rPr>
        <w:t> </w:t>
      </w:r>
      <w:r>
        <w:rPr>
          <w:sz w:val="24"/>
        </w:rPr>
        <w:t>la</w:t>
      </w:r>
      <w:r>
        <w:rPr>
          <w:spacing w:val="31"/>
          <w:sz w:val="24"/>
        </w:rPr>
        <w:t> </w:t>
      </w:r>
      <w:r>
        <w:rPr>
          <w:sz w:val="24"/>
        </w:rPr>
        <w:t>fragmentation</w:t>
      </w:r>
      <w:r>
        <w:rPr>
          <w:spacing w:val="31"/>
          <w:sz w:val="24"/>
        </w:rPr>
        <w:t> </w:t>
      </w:r>
      <w:r>
        <w:rPr>
          <w:sz w:val="24"/>
        </w:rPr>
        <w:t>de </w:t>
      </w:r>
      <w:r>
        <w:rPr>
          <w:spacing w:val="-2"/>
          <w:sz w:val="24"/>
        </w:rPr>
        <w:t>l’ADN</w:t>
      </w:r>
    </w:p>
    <w:p>
      <w:pPr>
        <w:pStyle w:val="ListParagraph"/>
        <w:numPr>
          <w:ilvl w:val="0"/>
          <w:numId w:val="23"/>
        </w:numPr>
        <w:tabs>
          <w:tab w:pos="1415" w:val="left" w:leader="none"/>
        </w:tabs>
        <w:spacing w:line="240" w:lineRule="auto" w:before="1" w:after="0"/>
        <w:ind w:left="1415" w:right="0" w:hanging="359"/>
        <w:jc w:val="left"/>
        <w:rPr>
          <w:sz w:val="24"/>
        </w:rPr>
      </w:pPr>
      <w:r>
        <w:rPr>
          <w:sz w:val="24"/>
        </w:rPr>
        <w:t>La</w:t>
      </w:r>
      <w:r>
        <w:rPr>
          <w:spacing w:val="-3"/>
          <w:sz w:val="24"/>
        </w:rPr>
        <w:t> </w:t>
      </w:r>
      <w:r>
        <w:rPr>
          <w:sz w:val="24"/>
        </w:rPr>
        <w:t>caspase</w:t>
      </w:r>
      <w:r>
        <w:rPr>
          <w:spacing w:val="-4"/>
          <w:sz w:val="24"/>
        </w:rPr>
        <w:t> </w:t>
      </w:r>
      <w:r>
        <w:rPr>
          <w:sz w:val="24"/>
        </w:rPr>
        <w:t>9</w:t>
      </w:r>
      <w:r>
        <w:rPr>
          <w:spacing w:val="-3"/>
          <w:sz w:val="24"/>
        </w:rPr>
        <w:t> </w:t>
      </w:r>
      <w:r>
        <w:rPr>
          <w:sz w:val="24"/>
        </w:rPr>
        <w:t>est</w:t>
      </w:r>
      <w:r>
        <w:rPr>
          <w:spacing w:val="-2"/>
          <w:sz w:val="24"/>
        </w:rPr>
        <w:t> </w:t>
      </w:r>
      <w:r>
        <w:rPr>
          <w:sz w:val="24"/>
        </w:rPr>
        <w:t>recrutée</w:t>
      </w:r>
      <w:r>
        <w:rPr>
          <w:spacing w:val="-3"/>
          <w:sz w:val="24"/>
        </w:rPr>
        <w:t> </w:t>
      </w:r>
      <w:r>
        <w:rPr>
          <w:sz w:val="24"/>
        </w:rPr>
        <w:t>lors</w:t>
      </w:r>
      <w:r>
        <w:rPr>
          <w:spacing w:val="-5"/>
          <w:sz w:val="24"/>
        </w:rPr>
        <w:t> </w:t>
      </w:r>
      <w:r>
        <w:rPr>
          <w:sz w:val="24"/>
        </w:rPr>
        <w:t>de</w:t>
      </w:r>
      <w:r>
        <w:rPr>
          <w:spacing w:val="-2"/>
          <w:sz w:val="24"/>
        </w:rPr>
        <w:t> </w:t>
      </w:r>
      <w:r>
        <w:rPr>
          <w:sz w:val="24"/>
        </w:rPr>
        <w:t>l’activation</w:t>
      </w:r>
      <w:r>
        <w:rPr>
          <w:spacing w:val="-6"/>
          <w:sz w:val="24"/>
        </w:rPr>
        <w:t> </w:t>
      </w:r>
      <w:r>
        <w:rPr>
          <w:sz w:val="24"/>
        </w:rPr>
        <w:t>de</w:t>
      </w:r>
      <w:r>
        <w:rPr>
          <w:spacing w:val="-3"/>
          <w:sz w:val="24"/>
        </w:rPr>
        <w:t> </w:t>
      </w:r>
      <w:r>
        <w:rPr>
          <w:sz w:val="24"/>
        </w:rPr>
        <w:t>la</w:t>
      </w:r>
      <w:r>
        <w:rPr>
          <w:spacing w:val="-2"/>
          <w:sz w:val="24"/>
        </w:rPr>
        <w:t> </w:t>
      </w:r>
      <w:r>
        <w:rPr>
          <w:sz w:val="24"/>
        </w:rPr>
        <w:t>voie</w:t>
      </w:r>
      <w:r>
        <w:rPr>
          <w:spacing w:val="-2"/>
          <w:sz w:val="24"/>
        </w:rPr>
        <w:t> </w:t>
      </w:r>
      <w:r>
        <w:rPr>
          <w:sz w:val="24"/>
        </w:rPr>
        <w:t>extrinsèque</w:t>
      </w:r>
      <w:r>
        <w:rPr>
          <w:spacing w:val="-4"/>
          <w:sz w:val="24"/>
        </w:rPr>
        <w:t> </w:t>
      </w:r>
      <w:r>
        <w:rPr>
          <w:sz w:val="24"/>
        </w:rPr>
        <w:t>de</w:t>
      </w:r>
      <w:r>
        <w:rPr>
          <w:spacing w:val="-2"/>
          <w:sz w:val="24"/>
        </w:rPr>
        <w:t> l’apoptose</w:t>
      </w:r>
    </w:p>
    <w:p>
      <w:pPr>
        <w:pStyle w:val="ListParagraph"/>
        <w:numPr>
          <w:ilvl w:val="0"/>
          <w:numId w:val="23"/>
        </w:numPr>
        <w:tabs>
          <w:tab w:pos="1415" w:val="left" w:leader="none"/>
        </w:tabs>
        <w:spacing w:line="240" w:lineRule="auto" w:before="41" w:after="0"/>
        <w:ind w:left="1415" w:right="0" w:hanging="359"/>
        <w:jc w:val="left"/>
        <w:rPr>
          <w:sz w:val="24"/>
        </w:rPr>
      </w:pPr>
      <w:r>
        <w:rPr>
          <w:sz w:val="24"/>
        </w:rPr>
        <w:t>Les</w:t>
      </w:r>
      <w:r>
        <w:rPr>
          <w:spacing w:val="-8"/>
          <w:sz w:val="24"/>
        </w:rPr>
        <w:t> </w:t>
      </w:r>
      <w:r>
        <w:rPr>
          <w:sz w:val="24"/>
        </w:rPr>
        <w:t>signaux</w:t>
      </w:r>
      <w:r>
        <w:rPr>
          <w:spacing w:val="-10"/>
          <w:sz w:val="24"/>
        </w:rPr>
        <w:t> </w:t>
      </w:r>
      <w:r>
        <w:rPr>
          <w:sz w:val="24"/>
        </w:rPr>
        <w:t>TNF,</w:t>
      </w:r>
      <w:r>
        <w:rPr>
          <w:spacing w:val="-5"/>
          <w:sz w:val="24"/>
        </w:rPr>
        <w:t> </w:t>
      </w:r>
      <w:r>
        <w:rPr>
          <w:sz w:val="24"/>
        </w:rPr>
        <w:t>FasL</w:t>
      </w:r>
      <w:r>
        <w:rPr>
          <w:spacing w:val="-17"/>
          <w:sz w:val="24"/>
        </w:rPr>
        <w:t> </w:t>
      </w:r>
      <w:r>
        <w:rPr>
          <w:sz w:val="24"/>
        </w:rPr>
        <w:t>et</w:t>
      </w:r>
      <w:r>
        <w:rPr>
          <w:spacing w:val="-9"/>
          <w:sz w:val="24"/>
        </w:rPr>
        <w:t> </w:t>
      </w:r>
      <w:r>
        <w:rPr>
          <w:sz w:val="24"/>
        </w:rPr>
        <w:t>TRAIL</w:t>
      </w:r>
      <w:r>
        <w:rPr>
          <w:spacing w:val="-15"/>
          <w:sz w:val="24"/>
        </w:rPr>
        <w:t> </w:t>
      </w:r>
      <w:r>
        <w:rPr>
          <w:sz w:val="24"/>
        </w:rPr>
        <w:t>activent</w:t>
      </w:r>
      <w:r>
        <w:rPr>
          <w:spacing w:val="-6"/>
          <w:sz w:val="24"/>
        </w:rPr>
        <w:t> </w:t>
      </w:r>
      <w:r>
        <w:rPr>
          <w:sz w:val="24"/>
        </w:rPr>
        <w:t>la</w:t>
      </w:r>
      <w:r>
        <w:rPr>
          <w:spacing w:val="-5"/>
          <w:sz w:val="24"/>
        </w:rPr>
        <w:t> </w:t>
      </w:r>
      <w:r>
        <w:rPr>
          <w:sz w:val="24"/>
        </w:rPr>
        <w:t>voie</w:t>
      </w:r>
      <w:r>
        <w:rPr>
          <w:spacing w:val="-6"/>
          <w:sz w:val="24"/>
        </w:rPr>
        <w:t> </w:t>
      </w:r>
      <w:r>
        <w:rPr>
          <w:sz w:val="24"/>
        </w:rPr>
        <w:t>intrinsèque</w:t>
      </w:r>
      <w:r>
        <w:rPr>
          <w:spacing w:val="-5"/>
          <w:sz w:val="24"/>
        </w:rPr>
        <w:t> </w:t>
      </w:r>
      <w:r>
        <w:rPr>
          <w:sz w:val="24"/>
        </w:rPr>
        <w:t>de</w:t>
      </w:r>
      <w:r>
        <w:rPr>
          <w:spacing w:val="-7"/>
          <w:sz w:val="24"/>
        </w:rPr>
        <w:t> </w:t>
      </w:r>
      <w:r>
        <w:rPr>
          <w:spacing w:val="-2"/>
          <w:sz w:val="24"/>
        </w:rPr>
        <w:t>l’apoptose</w:t>
      </w:r>
    </w:p>
    <w:p>
      <w:pPr>
        <w:pStyle w:val="ListParagraph"/>
        <w:numPr>
          <w:ilvl w:val="0"/>
          <w:numId w:val="23"/>
        </w:numPr>
        <w:tabs>
          <w:tab w:pos="1415" w:val="left" w:leader="none"/>
        </w:tabs>
        <w:spacing w:line="240" w:lineRule="auto" w:before="41" w:after="0"/>
        <w:ind w:left="1415" w:right="0" w:hanging="359"/>
        <w:jc w:val="left"/>
        <w:rPr>
          <w:sz w:val="24"/>
        </w:rPr>
      </w:pPr>
      <w:r>
        <w:rPr>
          <w:sz w:val="24"/>
        </w:rPr>
        <w:t>L’apoptose</w:t>
      </w:r>
      <w:r>
        <w:rPr>
          <w:spacing w:val="-8"/>
          <w:sz w:val="24"/>
        </w:rPr>
        <w:t> </w:t>
      </w:r>
      <w:r>
        <w:rPr>
          <w:sz w:val="24"/>
        </w:rPr>
        <w:t>est</w:t>
      </w:r>
      <w:r>
        <w:rPr>
          <w:spacing w:val="-8"/>
          <w:sz w:val="24"/>
        </w:rPr>
        <w:t> </w:t>
      </w:r>
      <w:r>
        <w:rPr>
          <w:sz w:val="24"/>
        </w:rPr>
        <w:t>un</w:t>
      </w:r>
      <w:r>
        <w:rPr>
          <w:spacing w:val="-8"/>
          <w:sz w:val="24"/>
        </w:rPr>
        <w:t> </w:t>
      </w:r>
      <w:r>
        <w:rPr>
          <w:sz w:val="24"/>
        </w:rPr>
        <w:t>processus</w:t>
      </w:r>
      <w:r>
        <w:rPr>
          <w:spacing w:val="-5"/>
          <w:sz w:val="24"/>
        </w:rPr>
        <w:t> </w:t>
      </w:r>
      <w:r>
        <w:rPr>
          <w:spacing w:val="-2"/>
          <w:sz w:val="24"/>
        </w:rPr>
        <w:t>pathologique</w:t>
      </w:r>
    </w:p>
    <w:p>
      <w:pPr>
        <w:pStyle w:val="ListParagraph"/>
        <w:spacing w:after="0" w:line="240" w:lineRule="auto"/>
        <w:jc w:val="left"/>
        <w:rPr>
          <w:sz w:val="24"/>
        </w:rPr>
        <w:sectPr>
          <w:pgSz w:w="11910" w:h="16840"/>
          <w:pgMar w:header="0" w:footer="373" w:top="1320" w:bottom="600" w:left="360" w:right="360"/>
        </w:sectPr>
      </w:pPr>
    </w:p>
    <w:p>
      <w:pPr>
        <w:pStyle w:val="Heading2"/>
        <w:spacing w:before="78"/>
      </w:pPr>
      <w:r>
        <w:rPr/>
        <w:t>Question</w:t>
      </w:r>
      <w:r>
        <w:rPr>
          <w:spacing w:val="-2"/>
        </w:rPr>
        <w:t> </w:t>
      </w:r>
      <w:r>
        <w:rPr>
          <w:spacing w:val="-5"/>
        </w:rPr>
        <w:t>23</w:t>
      </w:r>
    </w:p>
    <w:p>
      <w:pPr>
        <w:spacing w:line="276" w:lineRule="auto" w:before="43"/>
        <w:ind w:left="1056" w:right="1050" w:firstLine="0"/>
        <w:jc w:val="left"/>
        <w:rPr>
          <w:b/>
          <w:sz w:val="24"/>
        </w:rPr>
      </w:pPr>
      <w:r>
        <w:rPr>
          <w:b/>
          <w:sz w:val="24"/>
        </w:rPr>
        <w:t>Concernant</w:t>
      </w:r>
      <w:r>
        <w:rPr>
          <w:b/>
          <w:spacing w:val="40"/>
          <w:sz w:val="24"/>
        </w:rPr>
        <w:t> </w:t>
      </w:r>
      <w:r>
        <w:rPr>
          <w:b/>
          <w:sz w:val="24"/>
        </w:rPr>
        <w:t>l’apoptose,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w:t>
      </w:r>
      <w:r>
        <w:rPr>
          <w:b/>
          <w:spacing w:val="40"/>
          <w:sz w:val="24"/>
        </w:rPr>
        <w:t> </w:t>
      </w:r>
      <w:r>
        <w:rPr>
          <w:b/>
          <w:sz w:val="24"/>
        </w:rPr>
        <w:t>suivantes</w:t>
      </w:r>
      <w:r>
        <w:rPr>
          <w:b/>
          <w:spacing w:val="40"/>
          <w:sz w:val="24"/>
        </w:rPr>
        <w:t> </w:t>
      </w:r>
      <w:r>
        <w:rPr>
          <w:b/>
          <w:sz w:val="24"/>
        </w:rPr>
        <w:t>est (sont) exacte(s) ?</w:t>
      </w:r>
    </w:p>
    <w:p>
      <w:pPr>
        <w:pStyle w:val="BodyText"/>
        <w:spacing w:before="40"/>
        <w:rPr>
          <w:b/>
        </w:rPr>
      </w:pPr>
    </w:p>
    <w:p>
      <w:pPr>
        <w:pStyle w:val="ListParagraph"/>
        <w:numPr>
          <w:ilvl w:val="0"/>
          <w:numId w:val="24"/>
        </w:numPr>
        <w:tabs>
          <w:tab w:pos="1415" w:val="left" w:leader="none"/>
        </w:tabs>
        <w:spacing w:line="240" w:lineRule="auto" w:before="0" w:after="0"/>
        <w:ind w:left="1415" w:right="0" w:hanging="359"/>
        <w:jc w:val="left"/>
        <w:rPr>
          <w:sz w:val="24"/>
        </w:rPr>
      </w:pPr>
      <w:r>
        <w:rPr>
          <w:sz w:val="24"/>
        </w:rPr>
        <w:t>La</w:t>
      </w:r>
      <w:r>
        <w:rPr>
          <w:spacing w:val="-5"/>
          <w:sz w:val="24"/>
        </w:rPr>
        <w:t> </w:t>
      </w:r>
      <w:r>
        <w:rPr>
          <w:sz w:val="24"/>
        </w:rPr>
        <w:t>durée</w:t>
      </w:r>
      <w:r>
        <w:rPr>
          <w:spacing w:val="-2"/>
          <w:sz w:val="24"/>
        </w:rPr>
        <w:t> </w:t>
      </w:r>
      <w:r>
        <w:rPr>
          <w:sz w:val="24"/>
        </w:rPr>
        <w:t>de</w:t>
      </w:r>
      <w:r>
        <w:rPr>
          <w:spacing w:val="-3"/>
          <w:sz w:val="24"/>
        </w:rPr>
        <w:t> </w:t>
      </w:r>
      <w:r>
        <w:rPr>
          <w:sz w:val="24"/>
        </w:rPr>
        <w:t>vie</w:t>
      </w:r>
      <w:r>
        <w:rPr>
          <w:spacing w:val="-2"/>
          <w:sz w:val="24"/>
        </w:rPr>
        <w:t> </w:t>
      </w:r>
      <w:r>
        <w:rPr>
          <w:sz w:val="24"/>
        </w:rPr>
        <w:t>moyenne</w:t>
      </w:r>
      <w:r>
        <w:rPr>
          <w:spacing w:val="-2"/>
          <w:sz w:val="24"/>
        </w:rPr>
        <w:t> </w:t>
      </w:r>
      <w:r>
        <w:rPr>
          <w:sz w:val="24"/>
        </w:rPr>
        <w:t>des</w:t>
      </w:r>
      <w:r>
        <w:rPr>
          <w:spacing w:val="-2"/>
          <w:sz w:val="24"/>
        </w:rPr>
        <w:t> </w:t>
      </w:r>
      <w:r>
        <w:rPr>
          <w:sz w:val="24"/>
        </w:rPr>
        <w:t>neurones</w:t>
      </w:r>
      <w:r>
        <w:rPr>
          <w:spacing w:val="-4"/>
          <w:sz w:val="24"/>
        </w:rPr>
        <w:t> </w:t>
      </w:r>
      <w:r>
        <w:rPr>
          <w:sz w:val="24"/>
        </w:rPr>
        <w:t>est</w:t>
      </w:r>
      <w:r>
        <w:rPr>
          <w:spacing w:val="-2"/>
          <w:sz w:val="24"/>
        </w:rPr>
        <w:t> </w:t>
      </w:r>
      <w:r>
        <w:rPr>
          <w:sz w:val="24"/>
        </w:rPr>
        <w:t>de</w:t>
      </w:r>
      <w:r>
        <w:rPr>
          <w:spacing w:val="-2"/>
          <w:sz w:val="24"/>
        </w:rPr>
        <w:t> </w:t>
      </w:r>
      <w:r>
        <w:rPr>
          <w:sz w:val="24"/>
        </w:rPr>
        <w:t>90</w:t>
      </w:r>
      <w:r>
        <w:rPr>
          <w:spacing w:val="-3"/>
          <w:sz w:val="24"/>
        </w:rPr>
        <w:t> </w:t>
      </w:r>
      <w:r>
        <w:rPr>
          <w:spacing w:val="-5"/>
          <w:sz w:val="24"/>
        </w:rPr>
        <w:t>ans</w:t>
      </w:r>
    </w:p>
    <w:p>
      <w:pPr>
        <w:pStyle w:val="ListParagraph"/>
        <w:numPr>
          <w:ilvl w:val="0"/>
          <w:numId w:val="24"/>
        </w:numPr>
        <w:tabs>
          <w:tab w:pos="1416" w:val="left" w:leader="none"/>
        </w:tabs>
        <w:spacing w:line="276" w:lineRule="auto" w:before="43" w:after="0"/>
        <w:ind w:left="1416" w:right="1057" w:hanging="360"/>
        <w:jc w:val="left"/>
        <w:rPr>
          <w:sz w:val="24"/>
        </w:rPr>
      </w:pPr>
      <w:r>
        <w:rPr>
          <w:sz w:val="24"/>
        </w:rPr>
        <w:t>On</w:t>
      </w:r>
      <w:r>
        <w:rPr>
          <w:spacing w:val="40"/>
          <w:sz w:val="24"/>
        </w:rPr>
        <w:t> </w:t>
      </w:r>
      <w:r>
        <w:rPr>
          <w:sz w:val="24"/>
        </w:rPr>
        <w:t>peut</w:t>
      </w:r>
      <w:r>
        <w:rPr>
          <w:spacing w:val="40"/>
          <w:sz w:val="24"/>
        </w:rPr>
        <w:t> </w:t>
      </w:r>
      <w:r>
        <w:rPr>
          <w:sz w:val="24"/>
        </w:rPr>
        <w:t>être</w:t>
      </w:r>
      <w:r>
        <w:rPr>
          <w:spacing w:val="40"/>
          <w:sz w:val="24"/>
        </w:rPr>
        <w:t> </w:t>
      </w:r>
      <w:r>
        <w:rPr>
          <w:sz w:val="24"/>
        </w:rPr>
        <w:t>face</w:t>
      </w:r>
      <w:r>
        <w:rPr>
          <w:spacing w:val="40"/>
          <w:sz w:val="24"/>
        </w:rPr>
        <w:t> </w:t>
      </w:r>
      <w:r>
        <w:rPr>
          <w:sz w:val="24"/>
        </w:rPr>
        <w:t>à</w:t>
      </w:r>
      <w:r>
        <w:rPr>
          <w:spacing w:val="40"/>
          <w:sz w:val="24"/>
        </w:rPr>
        <w:t> </w:t>
      </w:r>
      <w:r>
        <w:rPr>
          <w:sz w:val="24"/>
        </w:rPr>
        <w:t>une</w:t>
      </w:r>
      <w:r>
        <w:rPr>
          <w:spacing w:val="40"/>
          <w:sz w:val="24"/>
        </w:rPr>
        <w:t> </w:t>
      </w:r>
      <w:r>
        <w:rPr>
          <w:sz w:val="24"/>
        </w:rPr>
        <w:t>cellule</w:t>
      </w:r>
      <w:r>
        <w:rPr>
          <w:spacing w:val="40"/>
          <w:sz w:val="24"/>
        </w:rPr>
        <w:t> </w:t>
      </w:r>
      <w:r>
        <w:rPr>
          <w:sz w:val="24"/>
        </w:rPr>
        <w:t>nécrotique</w:t>
      </w:r>
      <w:r>
        <w:rPr>
          <w:spacing w:val="40"/>
          <w:sz w:val="24"/>
        </w:rPr>
        <w:t> </w:t>
      </w:r>
      <w:r>
        <w:rPr>
          <w:sz w:val="24"/>
        </w:rPr>
        <w:t>si</w:t>
      </w:r>
      <w:r>
        <w:rPr>
          <w:spacing w:val="40"/>
          <w:sz w:val="24"/>
        </w:rPr>
        <w:t> </w:t>
      </w:r>
      <w:r>
        <w:rPr>
          <w:sz w:val="24"/>
        </w:rPr>
        <w:t>elle</w:t>
      </w:r>
      <w:r>
        <w:rPr>
          <w:spacing w:val="40"/>
          <w:sz w:val="24"/>
        </w:rPr>
        <w:t> </w:t>
      </w:r>
      <w:r>
        <w:rPr>
          <w:sz w:val="24"/>
        </w:rPr>
        <w:t>est</w:t>
      </w:r>
      <w:r>
        <w:rPr>
          <w:spacing w:val="40"/>
          <w:sz w:val="24"/>
        </w:rPr>
        <w:t> </w:t>
      </w:r>
      <w:r>
        <w:rPr>
          <w:sz w:val="24"/>
        </w:rPr>
        <w:t>double-positive</w:t>
      </w:r>
      <w:r>
        <w:rPr>
          <w:spacing w:val="40"/>
          <w:sz w:val="24"/>
        </w:rPr>
        <w:t> </w:t>
      </w:r>
      <w:r>
        <w:rPr>
          <w:sz w:val="24"/>
        </w:rPr>
        <w:t>suite</w:t>
      </w:r>
      <w:r>
        <w:rPr>
          <w:spacing w:val="40"/>
          <w:sz w:val="24"/>
        </w:rPr>
        <w:t> </w:t>
      </w:r>
      <w:r>
        <w:rPr>
          <w:sz w:val="24"/>
        </w:rPr>
        <w:t>au marquage à l’iodure de propidium et à l’annexine V</w:t>
      </w:r>
    </w:p>
    <w:p>
      <w:pPr>
        <w:pStyle w:val="ListParagraph"/>
        <w:numPr>
          <w:ilvl w:val="0"/>
          <w:numId w:val="24"/>
        </w:numPr>
        <w:tabs>
          <w:tab w:pos="1415" w:val="left" w:leader="none"/>
        </w:tabs>
        <w:spacing w:line="275" w:lineRule="exact" w:before="0" w:after="0"/>
        <w:ind w:left="1415" w:right="0" w:hanging="359"/>
        <w:jc w:val="left"/>
        <w:rPr>
          <w:sz w:val="24"/>
        </w:rPr>
      </w:pPr>
      <w:r>
        <w:rPr>
          <w:sz w:val="24"/>
        </w:rPr>
        <w:t>Les</w:t>
      </w:r>
      <w:r>
        <w:rPr>
          <w:spacing w:val="-6"/>
          <w:sz w:val="24"/>
        </w:rPr>
        <w:t> </w:t>
      </w:r>
      <w:r>
        <w:rPr>
          <w:sz w:val="24"/>
        </w:rPr>
        <w:t>caspases</w:t>
      </w:r>
      <w:r>
        <w:rPr>
          <w:spacing w:val="-6"/>
          <w:sz w:val="24"/>
        </w:rPr>
        <w:t> </w:t>
      </w:r>
      <w:r>
        <w:rPr>
          <w:sz w:val="24"/>
        </w:rPr>
        <w:t>coupent</w:t>
      </w:r>
      <w:r>
        <w:rPr>
          <w:spacing w:val="-5"/>
          <w:sz w:val="24"/>
        </w:rPr>
        <w:t> </w:t>
      </w:r>
      <w:r>
        <w:rPr>
          <w:sz w:val="24"/>
        </w:rPr>
        <w:t>les</w:t>
      </w:r>
      <w:r>
        <w:rPr>
          <w:spacing w:val="-3"/>
          <w:sz w:val="24"/>
        </w:rPr>
        <w:t> </w:t>
      </w:r>
      <w:r>
        <w:rPr>
          <w:sz w:val="24"/>
        </w:rPr>
        <w:t>protéines</w:t>
      </w:r>
      <w:r>
        <w:rPr>
          <w:spacing w:val="-5"/>
          <w:sz w:val="24"/>
        </w:rPr>
        <w:t> </w:t>
      </w:r>
      <w:r>
        <w:rPr>
          <w:sz w:val="24"/>
        </w:rPr>
        <w:t>après</w:t>
      </w:r>
      <w:r>
        <w:rPr>
          <w:spacing w:val="-4"/>
          <w:sz w:val="24"/>
        </w:rPr>
        <w:t> </w:t>
      </w:r>
      <w:r>
        <w:rPr>
          <w:sz w:val="24"/>
        </w:rPr>
        <w:t>l’acide</w:t>
      </w:r>
      <w:r>
        <w:rPr>
          <w:spacing w:val="-2"/>
          <w:sz w:val="24"/>
        </w:rPr>
        <w:t> </w:t>
      </w:r>
      <w:r>
        <w:rPr>
          <w:sz w:val="24"/>
        </w:rPr>
        <w:t>aminé</w:t>
      </w:r>
      <w:r>
        <w:rPr>
          <w:spacing w:val="-4"/>
          <w:sz w:val="24"/>
        </w:rPr>
        <w:t> </w:t>
      </w:r>
      <w:r>
        <w:rPr>
          <w:sz w:val="24"/>
        </w:rPr>
        <w:t>asparagine</w:t>
      </w:r>
      <w:r>
        <w:rPr>
          <w:spacing w:val="-3"/>
          <w:sz w:val="24"/>
        </w:rPr>
        <w:t> </w:t>
      </w:r>
      <w:r>
        <w:rPr>
          <w:spacing w:val="-2"/>
          <w:sz w:val="24"/>
        </w:rPr>
        <w:t>(Asp)</w:t>
      </w:r>
    </w:p>
    <w:p>
      <w:pPr>
        <w:pStyle w:val="ListParagraph"/>
        <w:numPr>
          <w:ilvl w:val="0"/>
          <w:numId w:val="24"/>
        </w:numPr>
        <w:tabs>
          <w:tab w:pos="1416" w:val="left" w:leader="none"/>
        </w:tabs>
        <w:spacing w:line="278" w:lineRule="auto" w:before="41" w:after="0"/>
        <w:ind w:left="1416" w:right="1062" w:hanging="360"/>
        <w:jc w:val="left"/>
        <w:rPr>
          <w:sz w:val="24"/>
        </w:rPr>
      </w:pPr>
      <w:r>
        <w:rPr>
          <w:sz w:val="24"/>
        </w:rPr>
        <w:t>Il</w:t>
      </w:r>
      <w:r>
        <w:rPr>
          <w:spacing w:val="40"/>
          <w:sz w:val="24"/>
        </w:rPr>
        <w:t> </w:t>
      </w:r>
      <w:r>
        <w:rPr>
          <w:sz w:val="24"/>
        </w:rPr>
        <w:t>existe</w:t>
      </w:r>
      <w:r>
        <w:rPr>
          <w:spacing w:val="40"/>
          <w:sz w:val="24"/>
        </w:rPr>
        <w:t> </w:t>
      </w:r>
      <w:r>
        <w:rPr>
          <w:sz w:val="24"/>
        </w:rPr>
        <w:t>une</w:t>
      </w:r>
      <w:r>
        <w:rPr>
          <w:spacing w:val="40"/>
          <w:sz w:val="24"/>
        </w:rPr>
        <w:t> </w:t>
      </w:r>
      <w:r>
        <w:rPr>
          <w:sz w:val="24"/>
        </w:rPr>
        <w:t>interaction</w:t>
      </w:r>
      <w:r>
        <w:rPr>
          <w:spacing w:val="40"/>
          <w:sz w:val="24"/>
        </w:rPr>
        <w:t> </w:t>
      </w:r>
      <w:r>
        <w:rPr>
          <w:sz w:val="24"/>
        </w:rPr>
        <w:t>entre</w:t>
      </w:r>
      <w:r>
        <w:rPr>
          <w:spacing w:val="40"/>
          <w:sz w:val="24"/>
        </w:rPr>
        <w:t> </w:t>
      </w:r>
      <w:r>
        <w:rPr>
          <w:sz w:val="24"/>
        </w:rPr>
        <w:t>les</w:t>
      </w:r>
      <w:r>
        <w:rPr>
          <w:spacing w:val="40"/>
          <w:sz w:val="24"/>
        </w:rPr>
        <w:t> </w:t>
      </w:r>
      <w:r>
        <w:rPr>
          <w:sz w:val="24"/>
        </w:rPr>
        <w:t>voies</w:t>
      </w:r>
      <w:r>
        <w:rPr>
          <w:spacing w:val="40"/>
          <w:sz w:val="24"/>
        </w:rPr>
        <w:t> </w:t>
      </w:r>
      <w:r>
        <w:rPr>
          <w:sz w:val="24"/>
        </w:rPr>
        <w:t>extrinsèque</w:t>
      </w:r>
      <w:r>
        <w:rPr>
          <w:spacing w:val="40"/>
          <w:sz w:val="24"/>
        </w:rPr>
        <w:t> </w:t>
      </w:r>
      <w:r>
        <w:rPr>
          <w:sz w:val="24"/>
        </w:rPr>
        <w:t>et</w:t>
      </w:r>
      <w:r>
        <w:rPr>
          <w:spacing w:val="40"/>
          <w:sz w:val="24"/>
        </w:rPr>
        <w:t> </w:t>
      </w:r>
      <w:r>
        <w:rPr>
          <w:sz w:val="24"/>
        </w:rPr>
        <w:t>intrinsèque</w:t>
      </w:r>
      <w:r>
        <w:rPr>
          <w:spacing w:val="40"/>
          <w:sz w:val="24"/>
        </w:rPr>
        <w:t> </w:t>
      </w:r>
      <w:r>
        <w:rPr>
          <w:sz w:val="24"/>
        </w:rPr>
        <w:t>grâce</w:t>
      </w:r>
      <w:r>
        <w:rPr>
          <w:spacing w:val="40"/>
          <w:sz w:val="24"/>
        </w:rPr>
        <w:t> </w:t>
      </w:r>
      <w:r>
        <w:rPr>
          <w:sz w:val="24"/>
        </w:rPr>
        <w:t>à</w:t>
      </w:r>
      <w:r>
        <w:rPr>
          <w:spacing w:val="40"/>
          <w:sz w:val="24"/>
        </w:rPr>
        <w:t> </w:t>
      </w:r>
      <w:r>
        <w:rPr>
          <w:sz w:val="24"/>
        </w:rPr>
        <w:t>la protéine Bid qui active BAX</w:t>
      </w:r>
    </w:p>
    <w:p>
      <w:pPr>
        <w:pStyle w:val="ListParagraph"/>
        <w:numPr>
          <w:ilvl w:val="0"/>
          <w:numId w:val="24"/>
        </w:numPr>
        <w:tabs>
          <w:tab w:pos="1416" w:val="left" w:leader="none"/>
        </w:tabs>
        <w:spacing w:line="276" w:lineRule="auto" w:before="0" w:after="0"/>
        <w:ind w:left="1416" w:right="1062" w:hanging="360"/>
        <w:jc w:val="left"/>
        <w:rPr>
          <w:sz w:val="24"/>
        </w:rPr>
      </w:pPr>
      <w:r>
        <w:rPr>
          <w:sz w:val="24"/>
        </w:rPr>
        <w:t>Une</w:t>
      </w:r>
      <w:r>
        <w:rPr>
          <w:spacing w:val="80"/>
          <w:sz w:val="24"/>
        </w:rPr>
        <w:t> </w:t>
      </w:r>
      <w:r>
        <w:rPr>
          <w:sz w:val="24"/>
        </w:rPr>
        <w:t>forte</w:t>
      </w:r>
      <w:r>
        <w:rPr>
          <w:spacing w:val="80"/>
          <w:sz w:val="24"/>
        </w:rPr>
        <w:t> </w:t>
      </w:r>
      <w:r>
        <w:rPr>
          <w:sz w:val="24"/>
        </w:rPr>
        <w:t>expression</w:t>
      </w:r>
      <w:r>
        <w:rPr>
          <w:spacing w:val="80"/>
          <w:sz w:val="24"/>
        </w:rPr>
        <w:t> </w:t>
      </w:r>
      <w:r>
        <w:rPr>
          <w:sz w:val="24"/>
        </w:rPr>
        <w:t>de</w:t>
      </w:r>
      <w:r>
        <w:rPr>
          <w:spacing w:val="80"/>
          <w:sz w:val="24"/>
        </w:rPr>
        <w:t> </w:t>
      </w:r>
      <w:r>
        <w:rPr>
          <w:sz w:val="24"/>
        </w:rPr>
        <w:t>BCL2</w:t>
      </w:r>
      <w:r>
        <w:rPr>
          <w:spacing w:val="80"/>
          <w:sz w:val="24"/>
        </w:rPr>
        <w:t> </w:t>
      </w:r>
      <w:r>
        <w:rPr>
          <w:sz w:val="24"/>
        </w:rPr>
        <w:t>permet</w:t>
      </w:r>
      <w:r>
        <w:rPr>
          <w:spacing w:val="80"/>
          <w:sz w:val="24"/>
        </w:rPr>
        <w:t> </w:t>
      </w:r>
      <w:r>
        <w:rPr>
          <w:sz w:val="24"/>
        </w:rPr>
        <w:t>de</w:t>
      </w:r>
      <w:r>
        <w:rPr>
          <w:spacing w:val="80"/>
          <w:sz w:val="24"/>
        </w:rPr>
        <w:t> </w:t>
      </w:r>
      <w:r>
        <w:rPr>
          <w:sz w:val="24"/>
        </w:rPr>
        <w:t>diminuer</w:t>
      </w:r>
      <w:r>
        <w:rPr>
          <w:spacing w:val="80"/>
          <w:sz w:val="24"/>
        </w:rPr>
        <w:t> </w:t>
      </w:r>
      <w:r>
        <w:rPr>
          <w:sz w:val="24"/>
        </w:rPr>
        <w:t>la</w:t>
      </w:r>
      <w:r>
        <w:rPr>
          <w:spacing w:val="80"/>
          <w:sz w:val="24"/>
        </w:rPr>
        <w:t> </w:t>
      </w:r>
      <w:r>
        <w:rPr>
          <w:sz w:val="24"/>
        </w:rPr>
        <w:t>survie</w:t>
      </w:r>
      <w:r>
        <w:rPr>
          <w:spacing w:val="80"/>
          <w:sz w:val="24"/>
        </w:rPr>
        <w:t> </w:t>
      </w:r>
      <w:r>
        <w:rPr>
          <w:sz w:val="24"/>
        </w:rPr>
        <w:t>de</w:t>
      </w:r>
      <w:r>
        <w:rPr>
          <w:spacing w:val="80"/>
          <w:sz w:val="24"/>
        </w:rPr>
        <w:t> </w:t>
      </w:r>
      <w:r>
        <w:rPr>
          <w:sz w:val="24"/>
        </w:rPr>
        <w:t>la</w:t>
      </w:r>
      <w:r>
        <w:rPr>
          <w:spacing w:val="80"/>
          <w:sz w:val="24"/>
        </w:rPr>
        <w:t> </w:t>
      </w:r>
      <w:r>
        <w:rPr>
          <w:sz w:val="24"/>
        </w:rPr>
        <w:t>cellule </w:t>
      </w:r>
      <w:r>
        <w:rPr>
          <w:spacing w:val="-2"/>
          <w:sz w:val="24"/>
        </w:rPr>
        <w:t>cancéreuse</w:t>
      </w:r>
    </w:p>
    <w:p>
      <w:pPr>
        <w:pStyle w:val="BodyText"/>
      </w:pPr>
    </w:p>
    <w:p>
      <w:pPr>
        <w:pStyle w:val="BodyText"/>
        <w:spacing w:before="79"/>
      </w:pPr>
    </w:p>
    <w:p>
      <w:pPr>
        <w:pStyle w:val="Heading2"/>
      </w:pPr>
      <w:r>
        <w:rPr/>
        <w:t>Question</w:t>
      </w:r>
      <w:r>
        <w:rPr>
          <w:spacing w:val="-2"/>
        </w:rPr>
        <w:t> </w:t>
      </w:r>
      <w:r>
        <w:rPr>
          <w:spacing w:val="-5"/>
        </w:rPr>
        <w:t>24</w:t>
      </w:r>
    </w:p>
    <w:p>
      <w:pPr>
        <w:tabs>
          <w:tab w:pos="2689" w:val="left" w:leader="none"/>
          <w:tab w:pos="3190" w:val="left" w:leader="none"/>
          <w:tab w:pos="4452" w:val="left" w:leader="none"/>
          <w:tab w:pos="6898" w:val="left" w:leader="none"/>
          <w:tab w:pos="8098" w:val="left" w:leader="none"/>
          <w:tab w:pos="9719" w:val="left" w:leader="none"/>
        </w:tabs>
        <w:spacing w:line="276" w:lineRule="auto" w:before="41"/>
        <w:ind w:left="1056" w:right="1050" w:firstLine="0"/>
        <w:jc w:val="left"/>
        <w:rPr>
          <w:b/>
          <w:sz w:val="24"/>
        </w:rPr>
      </w:pPr>
      <w:r>
        <w:rPr>
          <w:b/>
          <w:spacing w:val="-2"/>
          <w:sz w:val="24"/>
        </w:rPr>
        <w:t>Concernant</w:t>
      </w:r>
      <w:r>
        <w:rPr>
          <w:b/>
          <w:sz w:val="24"/>
        </w:rPr>
        <w:tab/>
      </w:r>
      <w:r>
        <w:rPr>
          <w:b/>
          <w:spacing w:val="-6"/>
          <w:sz w:val="24"/>
        </w:rPr>
        <w:t>le</w:t>
      </w:r>
      <w:r>
        <w:rPr>
          <w:b/>
          <w:sz w:val="24"/>
        </w:rPr>
        <w:tab/>
      </w:r>
      <w:r>
        <w:rPr>
          <w:b/>
          <w:spacing w:val="-2"/>
          <w:sz w:val="24"/>
        </w:rPr>
        <w:t>système</w:t>
      </w:r>
      <w:r>
        <w:rPr>
          <w:b/>
          <w:sz w:val="24"/>
        </w:rPr>
        <w:tab/>
      </w:r>
      <w:r>
        <w:rPr>
          <w:b/>
          <w:spacing w:val="-2"/>
          <w:sz w:val="24"/>
        </w:rPr>
        <w:t>endomembranaire,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est (sont) exacte(s) ?</w:t>
      </w:r>
    </w:p>
    <w:p>
      <w:pPr>
        <w:pStyle w:val="BodyText"/>
        <w:spacing w:before="42"/>
        <w:rPr>
          <w:b/>
        </w:rPr>
      </w:pPr>
    </w:p>
    <w:p>
      <w:pPr>
        <w:pStyle w:val="ListParagraph"/>
        <w:numPr>
          <w:ilvl w:val="0"/>
          <w:numId w:val="25"/>
        </w:numPr>
        <w:tabs>
          <w:tab w:pos="1416" w:val="left" w:leader="none"/>
        </w:tabs>
        <w:spacing w:line="276" w:lineRule="auto" w:before="0" w:after="0"/>
        <w:ind w:left="1416" w:right="1061" w:hanging="360"/>
        <w:jc w:val="left"/>
        <w:rPr>
          <w:sz w:val="24"/>
        </w:rPr>
      </w:pPr>
      <w:r>
        <w:rPr>
          <w:sz w:val="24"/>
        </w:rPr>
        <w:t>Le</w:t>
      </w:r>
      <w:r>
        <w:rPr>
          <w:spacing w:val="37"/>
          <w:sz w:val="24"/>
        </w:rPr>
        <w:t> </w:t>
      </w:r>
      <w:r>
        <w:rPr>
          <w:sz w:val="24"/>
        </w:rPr>
        <w:t>système</w:t>
      </w:r>
      <w:r>
        <w:rPr>
          <w:spacing w:val="37"/>
          <w:sz w:val="24"/>
        </w:rPr>
        <w:t> </w:t>
      </w:r>
      <w:r>
        <w:rPr>
          <w:sz w:val="24"/>
        </w:rPr>
        <w:t>endomembranaire</w:t>
      </w:r>
      <w:r>
        <w:rPr>
          <w:spacing w:val="37"/>
          <w:sz w:val="24"/>
        </w:rPr>
        <w:t> </w:t>
      </w:r>
      <w:r>
        <w:rPr>
          <w:sz w:val="24"/>
        </w:rPr>
        <w:t>correspond</w:t>
      </w:r>
      <w:r>
        <w:rPr>
          <w:spacing w:val="37"/>
          <w:sz w:val="24"/>
        </w:rPr>
        <w:t> </w:t>
      </w:r>
      <w:r>
        <w:rPr>
          <w:sz w:val="24"/>
        </w:rPr>
        <w:t>à</w:t>
      </w:r>
      <w:r>
        <w:rPr>
          <w:spacing w:val="34"/>
          <w:sz w:val="24"/>
        </w:rPr>
        <w:t> </w:t>
      </w:r>
      <w:r>
        <w:rPr>
          <w:sz w:val="24"/>
        </w:rPr>
        <w:t>l’ensemble</w:t>
      </w:r>
      <w:r>
        <w:rPr>
          <w:spacing w:val="36"/>
          <w:sz w:val="24"/>
        </w:rPr>
        <w:t> </w:t>
      </w:r>
      <w:r>
        <w:rPr>
          <w:sz w:val="24"/>
        </w:rPr>
        <w:t>des</w:t>
      </w:r>
      <w:r>
        <w:rPr>
          <w:spacing w:val="36"/>
          <w:sz w:val="24"/>
        </w:rPr>
        <w:t> </w:t>
      </w:r>
      <w:r>
        <w:rPr>
          <w:sz w:val="24"/>
        </w:rPr>
        <w:t>cavités,</w:t>
      </w:r>
      <w:r>
        <w:rPr>
          <w:spacing w:val="36"/>
          <w:sz w:val="24"/>
        </w:rPr>
        <w:t> </w:t>
      </w:r>
      <w:r>
        <w:rPr>
          <w:sz w:val="24"/>
        </w:rPr>
        <w:t>vésicules, tubules, canalicules délimités par une membrane</w:t>
      </w:r>
    </w:p>
    <w:p>
      <w:pPr>
        <w:pStyle w:val="ListParagraph"/>
        <w:numPr>
          <w:ilvl w:val="0"/>
          <w:numId w:val="25"/>
        </w:numPr>
        <w:tabs>
          <w:tab w:pos="1415" w:val="left" w:leader="none"/>
        </w:tabs>
        <w:spacing w:line="275" w:lineRule="exact" w:before="0" w:after="0"/>
        <w:ind w:left="1415" w:right="0" w:hanging="359"/>
        <w:jc w:val="left"/>
        <w:rPr>
          <w:sz w:val="24"/>
        </w:rPr>
      </w:pPr>
      <w:r>
        <w:rPr>
          <w:sz w:val="24"/>
        </w:rPr>
        <w:t>Il</w:t>
      </w:r>
      <w:r>
        <w:rPr>
          <w:spacing w:val="-3"/>
          <w:sz w:val="24"/>
        </w:rPr>
        <w:t> </w:t>
      </w:r>
      <w:r>
        <w:rPr>
          <w:sz w:val="24"/>
        </w:rPr>
        <w:t>comprend,</w:t>
      </w:r>
      <w:r>
        <w:rPr>
          <w:spacing w:val="-2"/>
          <w:sz w:val="24"/>
        </w:rPr>
        <w:t> </w:t>
      </w:r>
      <w:r>
        <w:rPr>
          <w:sz w:val="24"/>
        </w:rPr>
        <w:t>entre</w:t>
      </w:r>
      <w:r>
        <w:rPr>
          <w:spacing w:val="-5"/>
          <w:sz w:val="24"/>
        </w:rPr>
        <w:t> </w:t>
      </w:r>
      <w:r>
        <w:rPr>
          <w:sz w:val="24"/>
        </w:rPr>
        <w:t>autres,</w:t>
      </w:r>
      <w:r>
        <w:rPr>
          <w:spacing w:val="-2"/>
          <w:sz w:val="24"/>
        </w:rPr>
        <w:t> </w:t>
      </w:r>
      <w:r>
        <w:rPr>
          <w:sz w:val="24"/>
        </w:rPr>
        <w:t>l’appareil</w:t>
      </w:r>
      <w:r>
        <w:rPr>
          <w:spacing w:val="-4"/>
          <w:sz w:val="24"/>
        </w:rPr>
        <w:t> </w:t>
      </w:r>
      <w:r>
        <w:rPr>
          <w:sz w:val="24"/>
        </w:rPr>
        <w:t>de</w:t>
      </w:r>
      <w:r>
        <w:rPr>
          <w:spacing w:val="-2"/>
          <w:sz w:val="24"/>
        </w:rPr>
        <w:t> </w:t>
      </w:r>
      <w:r>
        <w:rPr>
          <w:sz w:val="24"/>
        </w:rPr>
        <w:t>Golgi,</w:t>
      </w:r>
      <w:r>
        <w:rPr>
          <w:spacing w:val="-7"/>
          <w:sz w:val="24"/>
        </w:rPr>
        <w:t> </w:t>
      </w:r>
      <w:r>
        <w:rPr>
          <w:sz w:val="24"/>
        </w:rPr>
        <w:t>les</w:t>
      </w:r>
      <w:r>
        <w:rPr>
          <w:spacing w:val="-2"/>
          <w:sz w:val="24"/>
        </w:rPr>
        <w:t> </w:t>
      </w:r>
      <w:r>
        <w:rPr>
          <w:sz w:val="24"/>
        </w:rPr>
        <w:t>endosomes</w:t>
      </w:r>
      <w:r>
        <w:rPr>
          <w:spacing w:val="-6"/>
          <w:sz w:val="24"/>
        </w:rPr>
        <w:t> </w:t>
      </w:r>
      <w:r>
        <w:rPr>
          <w:sz w:val="24"/>
        </w:rPr>
        <w:t>et</w:t>
      </w:r>
      <w:r>
        <w:rPr>
          <w:spacing w:val="-2"/>
          <w:sz w:val="24"/>
        </w:rPr>
        <w:t> </w:t>
      </w:r>
      <w:r>
        <w:rPr>
          <w:sz w:val="24"/>
        </w:rPr>
        <w:t>les</w:t>
      </w:r>
      <w:r>
        <w:rPr>
          <w:spacing w:val="-2"/>
          <w:sz w:val="24"/>
        </w:rPr>
        <w:t> peroxysomes</w:t>
      </w:r>
    </w:p>
    <w:p>
      <w:pPr>
        <w:pStyle w:val="ListParagraph"/>
        <w:numPr>
          <w:ilvl w:val="0"/>
          <w:numId w:val="25"/>
        </w:numPr>
        <w:tabs>
          <w:tab w:pos="1416" w:val="left" w:leader="none"/>
        </w:tabs>
        <w:spacing w:line="278" w:lineRule="auto" w:before="41" w:after="0"/>
        <w:ind w:left="1416" w:right="1060" w:hanging="360"/>
        <w:jc w:val="left"/>
        <w:rPr>
          <w:sz w:val="24"/>
        </w:rPr>
      </w:pPr>
      <w:r>
        <w:rPr>
          <w:sz w:val="24"/>
        </w:rPr>
        <w:t>Le carrefour</w:t>
      </w:r>
      <w:r>
        <w:rPr>
          <w:spacing w:val="-2"/>
          <w:sz w:val="24"/>
        </w:rPr>
        <w:t> </w:t>
      </w:r>
      <w:r>
        <w:rPr>
          <w:sz w:val="24"/>
        </w:rPr>
        <w:t>du flux</w:t>
      </w:r>
      <w:r>
        <w:rPr>
          <w:spacing w:val="-3"/>
          <w:sz w:val="24"/>
        </w:rPr>
        <w:t> </w:t>
      </w:r>
      <w:r>
        <w:rPr>
          <w:sz w:val="24"/>
        </w:rPr>
        <w:t>membranaire vectoriel</w:t>
      </w:r>
      <w:r>
        <w:rPr>
          <w:spacing w:val="-3"/>
          <w:sz w:val="24"/>
        </w:rPr>
        <w:t> </w:t>
      </w:r>
      <w:r>
        <w:rPr>
          <w:sz w:val="24"/>
        </w:rPr>
        <w:t>permanent est</w:t>
      </w:r>
      <w:r>
        <w:rPr>
          <w:spacing w:val="-3"/>
          <w:sz w:val="24"/>
        </w:rPr>
        <w:t> </w:t>
      </w:r>
      <w:r>
        <w:rPr>
          <w:sz w:val="24"/>
        </w:rPr>
        <w:t>l’appareil</w:t>
      </w:r>
      <w:r>
        <w:rPr>
          <w:spacing w:val="-2"/>
          <w:sz w:val="24"/>
        </w:rPr>
        <w:t> </w:t>
      </w:r>
      <w:r>
        <w:rPr>
          <w:sz w:val="24"/>
        </w:rPr>
        <w:t>de Golgi,</w:t>
      </w:r>
      <w:r>
        <w:rPr>
          <w:spacing w:val="-3"/>
          <w:sz w:val="24"/>
        </w:rPr>
        <w:t> </w:t>
      </w:r>
      <w:r>
        <w:rPr>
          <w:sz w:val="24"/>
        </w:rPr>
        <w:t>et le réticulum endoplasmique en est la porte d’entrée</w:t>
      </w:r>
    </w:p>
    <w:p>
      <w:pPr>
        <w:pStyle w:val="ListParagraph"/>
        <w:numPr>
          <w:ilvl w:val="0"/>
          <w:numId w:val="25"/>
        </w:numPr>
        <w:tabs>
          <w:tab w:pos="1415" w:val="left" w:leader="none"/>
        </w:tabs>
        <w:spacing w:line="272" w:lineRule="exact" w:before="0" w:after="0"/>
        <w:ind w:left="1415" w:right="0" w:hanging="359"/>
        <w:jc w:val="left"/>
        <w:rPr>
          <w:sz w:val="24"/>
        </w:rPr>
      </w:pPr>
      <w:r>
        <w:rPr>
          <w:sz w:val="24"/>
        </w:rPr>
        <w:t>Les</w:t>
      </w:r>
      <w:r>
        <w:rPr>
          <w:spacing w:val="-5"/>
          <w:sz w:val="24"/>
        </w:rPr>
        <w:t> </w:t>
      </w:r>
      <w:r>
        <w:rPr>
          <w:sz w:val="24"/>
        </w:rPr>
        <w:t>GAP</w:t>
      </w:r>
      <w:r>
        <w:rPr>
          <w:spacing w:val="-6"/>
          <w:sz w:val="24"/>
        </w:rPr>
        <w:t> </w:t>
      </w:r>
      <w:r>
        <w:rPr>
          <w:sz w:val="24"/>
        </w:rPr>
        <w:t>activent</w:t>
      </w:r>
      <w:r>
        <w:rPr>
          <w:spacing w:val="-2"/>
          <w:sz w:val="24"/>
        </w:rPr>
        <w:t> </w:t>
      </w:r>
      <w:r>
        <w:rPr>
          <w:sz w:val="24"/>
        </w:rPr>
        <w:t>l’assemblage</w:t>
      </w:r>
      <w:r>
        <w:rPr>
          <w:spacing w:val="-4"/>
          <w:sz w:val="24"/>
        </w:rPr>
        <w:t> </w:t>
      </w:r>
      <w:r>
        <w:rPr>
          <w:sz w:val="24"/>
        </w:rPr>
        <w:t>du</w:t>
      </w:r>
      <w:r>
        <w:rPr>
          <w:spacing w:val="-4"/>
          <w:sz w:val="24"/>
        </w:rPr>
        <w:t> </w:t>
      </w:r>
      <w:r>
        <w:rPr>
          <w:sz w:val="24"/>
        </w:rPr>
        <w:t>manteau</w:t>
      </w:r>
      <w:r>
        <w:rPr>
          <w:spacing w:val="-4"/>
          <w:sz w:val="24"/>
        </w:rPr>
        <w:t> </w:t>
      </w:r>
      <w:r>
        <w:rPr>
          <w:sz w:val="24"/>
        </w:rPr>
        <w:t>de</w:t>
      </w:r>
      <w:r>
        <w:rPr>
          <w:spacing w:val="-2"/>
          <w:sz w:val="24"/>
        </w:rPr>
        <w:t> </w:t>
      </w:r>
      <w:r>
        <w:rPr>
          <w:spacing w:val="-4"/>
          <w:sz w:val="24"/>
        </w:rPr>
        <w:t>COPI</w:t>
      </w:r>
    </w:p>
    <w:p>
      <w:pPr>
        <w:pStyle w:val="ListParagraph"/>
        <w:numPr>
          <w:ilvl w:val="0"/>
          <w:numId w:val="25"/>
        </w:numPr>
        <w:tabs>
          <w:tab w:pos="1416" w:val="left" w:leader="none"/>
        </w:tabs>
        <w:spacing w:line="276" w:lineRule="auto" w:before="41" w:after="0"/>
        <w:ind w:left="1416" w:right="1062" w:hanging="360"/>
        <w:jc w:val="left"/>
        <w:rPr>
          <w:sz w:val="24"/>
        </w:rPr>
      </w:pPr>
      <w:r>
        <w:rPr>
          <w:sz w:val="24"/>
        </w:rPr>
        <w:t>Le</w:t>
      </w:r>
      <w:r>
        <w:rPr>
          <w:spacing w:val="40"/>
          <w:sz w:val="24"/>
        </w:rPr>
        <w:t> </w:t>
      </w:r>
      <w:r>
        <w:rPr>
          <w:sz w:val="24"/>
        </w:rPr>
        <w:t>signal</w:t>
      </w:r>
      <w:r>
        <w:rPr>
          <w:spacing w:val="40"/>
          <w:sz w:val="24"/>
        </w:rPr>
        <w:t> </w:t>
      </w:r>
      <w:r>
        <w:rPr>
          <w:sz w:val="24"/>
        </w:rPr>
        <w:t>d’adressage</w:t>
      </w:r>
      <w:r>
        <w:rPr>
          <w:spacing w:val="40"/>
          <w:sz w:val="24"/>
        </w:rPr>
        <w:t> </w:t>
      </w:r>
      <w:r>
        <w:rPr>
          <w:sz w:val="24"/>
        </w:rPr>
        <w:t>au</w:t>
      </w:r>
      <w:r>
        <w:rPr>
          <w:spacing w:val="40"/>
          <w:sz w:val="24"/>
        </w:rPr>
        <w:t> </w:t>
      </w:r>
      <w:r>
        <w:rPr>
          <w:sz w:val="24"/>
        </w:rPr>
        <w:t>réticulum</w:t>
      </w:r>
      <w:r>
        <w:rPr>
          <w:spacing w:val="40"/>
          <w:sz w:val="24"/>
        </w:rPr>
        <w:t> </w:t>
      </w:r>
      <w:r>
        <w:rPr>
          <w:sz w:val="24"/>
        </w:rPr>
        <w:t>endoplasmique</w:t>
      </w:r>
      <w:r>
        <w:rPr>
          <w:spacing w:val="40"/>
          <w:sz w:val="24"/>
        </w:rPr>
        <w:t> </w:t>
      </w:r>
      <w:r>
        <w:rPr>
          <w:sz w:val="24"/>
        </w:rPr>
        <w:t>est</w:t>
      </w:r>
      <w:r>
        <w:rPr>
          <w:spacing w:val="40"/>
          <w:sz w:val="24"/>
        </w:rPr>
        <w:t> </w:t>
      </w:r>
      <w:r>
        <w:rPr>
          <w:sz w:val="24"/>
        </w:rPr>
        <w:t>un</w:t>
      </w:r>
      <w:r>
        <w:rPr>
          <w:spacing w:val="40"/>
          <w:sz w:val="24"/>
        </w:rPr>
        <w:t> </w:t>
      </w:r>
      <w:r>
        <w:rPr>
          <w:sz w:val="24"/>
        </w:rPr>
        <w:t>signal</w:t>
      </w:r>
      <w:r>
        <w:rPr>
          <w:spacing w:val="40"/>
          <w:sz w:val="24"/>
        </w:rPr>
        <w:t> </w:t>
      </w:r>
      <w:r>
        <w:rPr>
          <w:sz w:val="24"/>
        </w:rPr>
        <w:t>peptidique</w:t>
      </w:r>
      <w:r>
        <w:rPr>
          <w:spacing w:val="80"/>
          <w:w w:val="150"/>
          <w:sz w:val="24"/>
        </w:rPr>
        <w:t> </w:t>
      </w:r>
      <w:r>
        <w:rPr>
          <w:sz w:val="24"/>
        </w:rPr>
        <w:t>reconnu par la SRP couplée à un GDP</w:t>
      </w:r>
    </w:p>
    <w:p>
      <w:pPr>
        <w:pStyle w:val="BodyText"/>
      </w:pPr>
    </w:p>
    <w:p>
      <w:pPr>
        <w:pStyle w:val="BodyText"/>
        <w:spacing w:before="83"/>
      </w:pPr>
    </w:p>
    <w:p>
      <w:pPr>
        <w:pStyle w:val="Heading2"/>
      </w:pPr>
      <w:r>
        <w:rPr/>
        <w:t>Question</w:t>
      </w:r>
      <w:r>
        <w:rPr>
          <w:spacing w:val="-2"/>
        </w:rPr>
        <w:t> </w:t>
      </w:r>
      <w:r>
        <w:rPr>
          <w:spacing w:val="-5"/>
        </w:rPr>
        <w:t>25</w:t>
      </w:r>
    </w:p>
    <w:p>
      <w:pPr>
        <w:tabs>
          <w:tab w:pos="2689" w:val="left" w:leader="none"/>
          <w:tab w:pos="3190" w:val="left" w:leader="none"/>
          <w:tab w:pos="4452" w:val="left" w:leader="none"/>
          <w:tab w:pos="6898" w:val="left" w:leader="none"/>
          <w:tab w:pos="8092" w:val="left" w:leader="none"/>
          <w:tab w:pos="9711" w:val="left" w:leader="none"/>
        </w:tabs>
        <w:spacing w:line="278" w:lineRule="auto" w:before="41"/>
        <w:ind w:left="1056" w:right="1058" w:firstLine="0"/>
        <w:jc w:val="left"/>
        <w:rPr>
          <w:b/>
          <w:sz w:val="24"/>
        </w:rPr>
      </w:pPr>
      <w:r>
        <w:rPr>
          <w:b/>
          <w:spacing w:val="-2"/>
          <w:sz w:val="24"/>
        </w:rPr>
        <w:t>Concernant</w:t>
      </w:r>
      <w:r>
        <w:rPr>
          <w:b/>
          <w:sz w:val="24"/>
        </w:rPr>
        <w:tab/>
      </w:r>
      <w:r>
        <w:rPr>
          <w:b/>
          <w:spacing w:val="-6"/>
          <w:sz w:val="24"/>
        </w:rPr>
        <w:t>le</w:t>
      </w:r>
      <w:r>
        <w:rPr>
          <w:b/>
          <w:sz w:val="24"/>
        </w:rPr>
        <w:tab/>
      </w:r>
      <w:r>
        <w:rPr>
          <w:b/>
          <w:spacing w:val="-2"/>
          <w:sz w:val="24"/>
        </w:rPr>
        <w:t>système</w:t>
      </w:r>
      <w:r>
        <w:rPr>
          <w:b/>
          <w:sz w:val="24"/>
        </w:rPr>
        <w:tab/>
      </w:r>
      <w:r>
        <w:rPr>
          <w:b/>
          <w:spacing w:val="-2"/>
          <w:sz w:val="24"/>
        </w:rPr>
        <w:t>endomembranaire,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BodyText"/>
        <w:spacing w:before="36"/>
        <w:rPr>
          <w:b/>
        </w:rPr>
      </w:pPr>
    </w:p>
    <w:p>
      <w:pPr>
        <w:pStyle w:val="ListParagraph"/>
        <w:numPr>
          <w:ilvl w:val="0"/>
          <w:numId w:val="26"/>
        </w:numPr>
        <w:tabs>
          <w:tab w:pos="1416" w:val="left" w:leader="none"/>
        </w:tabs>
        <w:spacing w:line="276" w:lineRule="auto" w:before="0" w:after="0"/>
        <w:ind w:left="1416" w:right="1062" w:hanging="360"/>
        <w:jc w:val="left"/>
        <w:rPr>
          <w:sz w:val="24"/>
        </w:rPr>
      </w:pPr>
      <w:r>
        <w:rPr>
          <w:sz w:val="24"/>
        </w:rPr>
        <w:t>L’importation</w:t>
      </w:r>
      <w:r>
        <w:rPr>
          <w:spacing w:val="40"/>
          <w:sz w:val="24"/>
        </w:rPr>
        <w:t> </w:t>
      </w:r>
      <w:r>
        <w:rPr>
          <w:sz w:val="24"/>
        </w:rPr>
        <w:t>des</w:t>
      </w:r>
      <w:r>
        <w:rPr>
          <w:spacing w:val="40"/>
          <w:sz w:val="24"/>
        </w:rPr>
        <w:t> </w:t>
      </w:r>
      <w:r>
        <w:rPr>
          <w:sz w:val="24"/>
        </w:rPr>
        <w:t>protéines</w:t>
      </w:r>
      <w:r>
        <w:rPr>
          <w:spacing w:val="40"/>
          <w:sz w:val="24"/>
        </w:rPr>
        <w:t> </w:t>
      </w:r>
      <w:r>
        <w:rPr>
          <w:sz w:val="24"/>
        </w:rPr>
        <w:t>au</w:t>
      </w:r>
      <w:r>
        <w:rPr>
          <w:spacing w:val="40"/>
          <w:sz w:val="24"/>
        </w:rPr>
        <w:t> </w:t>
      </w:r>
      <w:r>
        <w:rPr>
          <w:sz w:val="24"/>
        </w:rPr>
        <w:t>sein</w:t>
      </w:r>
      <w:r>
        <w:rPr>
          <w:spacing w:val="40"/>
          <w:sz w:val="24"/>
        </w:rPr>
        <w:t> </w:t>
      </w:r>
      <w:r>
        <w:rPr>
          <w:sz w:val="24"/>
        </w:rPr>
        <w:t>du</w:t>
      </w:r>
      <w:r>
        <w:rPr>
          <w:spacing w:val="40"/>
          <w:sz w:val="24"/>
        </w:rPr>
        <w:t> </w:t>
      </w:r>
      <w:r>
        <w:rPr>
          <w:sz w:val="24"/>
        </w:rPr>
        <w:t>système</w:t>
      </w:r>
      <w:r>
        <w:rPr>
          <w:spacing w:val="40"/>
          <w:sz w:val="24"/>
        </w:rPr>
        <w:t> </w:t>
      </w:r>
      <w:r>
        <w:rPr>
          <w:sz w:val="24"/>
        </w:rPr>
        <w:t>endomembranaire</w:t>
      </w:r>
      <w:r>
        <w:rPr>
          <w:spacing w:val="40"/>
          <w:sz w:val="24"/>
        </w:rPr>
        <w:t> </w:t>
      </w:r>
      <w:r>
        <w:rPr>
          <w:sz w:val="24"/>
        </w:rPr>
        <w:t>nécessite</w:t>
      </w:r>
      <w:r>
        <w:rPr>
          <w:spacing w:val="40"/>
          <w:sz w:val="24"/>
        </w:rPr>
        <w:t> </w:t>
      </w:r>
      <w:r>
        <w:rPr>
          <w:sz w:val="24"/>
        </w:rPr>
        <w:t>l’action de protéines chaperonnes telles que Sec61</w:t>
      </w:r>
    </w:p>
    <w:p>
      <w:pPr>
        <w:pStyle w:val="ListParagraph"/>
        <w:numPr>
          <w:ilvl w:val="0"/>
          <w:numId w:val="26"/>
        </w:numPr>
        <w:tabs>
          <w:tab w:pos="1415" w:val="left" w:leader="none"/>
        </w:tabs>
        <w:spacing w:line="240" w:lineRule="auto" w:before="2" w:after="0"/>
        <w:ind w:left="1415" w:right="0" w:hanging="359"/>
        <w:jc w:val="left"/>
        <w:rPr>
          <w:sz w:val="24"/>
        </w:rPr>
      </w:pPr>
      <w:r>
        <w:rPr>
          <w:sz w:val="24"/>
        </w:rPr>
        <w:t>Lors</w:t>
      </w:r>
      <w:r>
        <w:rPr>
          <w:spacing w:val="-3"/>
          <w:sz w:val="24"/>
        </w:rPr>
        <w:t> </w:t>
      </w:r>
      <w:r>
        <w:rPr>
          <w:sz w:val="24"/>
        </w:rPr>
        <w:t>de</w:t>
      </w:r>
      <w:r>
        <w:rPr>
          <w:spacing w:val="-4"/>
          <w:sz w:val="24"/>
        </w:rPr>
        <w:t> </w:t>
      </w:r>
      <w:r>
        <w:rPr>
          <w:sz w:val="24"/>
        </w:rPr>
        <w:t>la</w:t>
      </w:r>
      <w:r>
        <w:rPr>
          <w:spacing w:val="-2"/>
          <w:sz w:val="24"/>
        </w:rPr>
        <w:t> </w:t>
      </w:r>
      <w:r>
        <w:rPr>
          <w:sz w:val="24"/>
        </w:rPr>
        <w:t>N-glycosylation,</w:t>
      </w:r>
      <w:r>
        <w:rPr>
          <w:spacing w:val="-2"/>
          <w:sz w:val="24"/>
        </w:rPr>
        <w:t> </w:t>
      </w:r>
      <w:r>
        <w:rPr>
          <w:sz w:val="24"/>
        </w:rPr>
        <w:t>le</w:t>
      </w:r>
      <w:r>
        <w:rPr>
          <w:spacing w:val="-4"/>
          <w:sz w:val="24"/>
        </w:rPr>
        <w:t> </w:t>
      </w:r>
      <w:r>
        <w:rPr>
          <w:sz w:val="24"/>
        </w:rPr>
        <w:t>dolichol</w:t>
      </w:r>
      <w:r>
        <w:rPr>
          <w:spacing w:val="-2"/>
          <w:sz w:val="24"/>
        </w:rPr>
        <w:t> </w:t>
      </w:r>
      <w:r>
        <w:rPr>
          <w:sz w:val="24"/>
        </w:rPr>
        <w:t>subit</w:t>
      </w:r>
      <w:r>
        <w:rPr>
          <w:spacing w:val="-4"/>
          <w:sz w:val="24"/>
        </w:rPr>
        <w:t> </w:t>
      </w:r>
      <w:r>
        <w:rPr>
          <w:sz w:val="24"/>
        </w:rPr>
        <w:t>un</w:t>
      </w:r>
      <w:r>
        <w:rPr>
          <w:spacing w:val="-4"/>
          <w:sz w:val="24"/>
        </w:rPr>
        <w:t> </w:t>
      </w:r>
      <w:r>
        <w:rPr>
          <w:sz w:val="24"/>
        </w:rPr>
        <w:t>mécanisme</w:t>
      </w:r>
      <w:r>
        <w:rPr>
          <w:spacing w:val="-2"/>
          <w:sz w:val="24"/>
        </w:rPr>
        <w:t> </w:t>
      </w:r>
      <w:r>
        <w:rPr>
          <w:sz w:val="24"/>
        </w:rPr>
        <w:t>de</w:t>
      </w:r>
      <w:r>
        <w:rPr>
          <w:spacing w:val="-2"/>
          <w:sz w:val="24"/>
        </w:rPr>
        <w:t> </w:t>
      </w:r>
      <w:r>
        <w:rPr>
          <w:sz w:val="24"/>
        </w:rPr>
        <w:t>flip-</w:t>
      </w:r>
      <w:r>
        <w:rPr>
          <w:spacing w:val="-4"/>
          <w:sz w:val="24"/>
        </w:rPr>
        <w:t>flop</w:t>
      </w:r>
    </w:p>
    <w:p>
      <w:pPr>
        <w:pStyle w:val="ListParagraph"/>
        <w:numPr>
          <w:ilvl w:val="0"/>
          <w:numId w:val="26"/>
        </w:numPr>
        <w:tabs>
          <w:tab w:pos="1416" w:val="left" w:leader="none"/>
        </w:tabs>
        <w:spacing w:line="276" w:lineRule="auto" w:before="41" w:after="0"/>
        <w:ind w:left="1416" w:right="1050" w:hanging="360"/>
        <w:jc w:val="left"/>
        <w:rPr>
          <w:sz w:val="24"/>
        </w:rPr>
      </w:pPr>
      <w:r>
        <w:rPr>
          <w:sz w:val="24"/>
        </w:rPr>
        <w:t>Sur</w:t>
      </w:r>
      <w:r>
        <w:rPr>
          <w:spacing w:val="25"/>
          <w:sz w:val="24"/>
        </w:rPr>
        <w:t> </w:t>
      </w:r>
      <w:r>
        <w:rPr>
          <w:sz w:val="24"/>
        </w:rPr>
        <w:t>la</w:t>
      </w:r>
      <w:r>
        <w:rPr>
          <w:spacing w:val="26"/>
          <w:sz w:val="24"/>
        </w:rPr>
        <w:t> </w:t>
      </w:r>
      <w:r>
        <w:rPr>
          <w:sz w:val="24"/>
        </w:rPr>
        <w:t>face</w:t>
      </w:r>
      <w:r>
        <w:rPr>
          <w:spacing w:val="26"/>
          <w:sz w:val="24"/>
        </w:rPr>
        <w:t> </w:t>
      </w:r>
      <w:r>
        <w:rPr>
          <w:sz w:val="24"/>
        </w:rPr>
        <w:t>luminale</w:t>
      </w:r>
      <w:r>
        <w:rPr>
          <w:spacing w:val="26"/>
          <w:sz w:val="24"/>
        </w:rPr>
        <w:t> </w:t>
      </w:r>
      <w:r>
        <w:rPr>
          <w:sz w:val="24"/>
        </w:rPr>
        <w:t>du</w:t>
      </w:r>
      <w:r>
        <w:rPr>
          <w:spacing w:val="26"/>
          <w:sz w:val="24"/>
        </w:rPr>
        <w:t> </w:t>
      </w:r>
      <w:r>
        <w:rPr>
          <w:sz w:val="24"/>
        </w:rPr>
        <w:t>REG, une glycosidase</w:t>
      </w:r>
      <w:r>
        <w:rPr>
          <w:spacing w:val="26"/>
          <w:sz w:val="24"/>
        </w:rPr>
        <w:t> </w:t>
      </w:r>
      <w:r>
        <w:rPr>
          <w:sz w:val="24"/>
        </w:rPr>
        <w:t>retire</w:t>
      </w:r>
      <w:r>
        <w:rPr>
          <w:spacing w:val="26"/>
          <w:sz w:val="24"/>
        </w:rPr>
        <w:t> </w:t>
      </w:r>
      <w:r>
        <w:rPr>
          <w:sz w:val="24"/>
        </w:rPr>
        <w:t>10</w:t>
      </w:r>
      <w:r>
        <w:rPr>
          <w:spacing w:val="26"/>
          <w:sz w:val="24"/>
        </w:rPr>
        <w:t> </w:t>
      </w:r>
      <w:r>
        <w:rPr>
          <w:sz w:val="24"/>
        </w:rPr>
        <w:t>résidus</w:t>
      </w:r>
      <w:r>
        <w:rPr>
          <w:spacing w:val="32"/>
          <w:sz w:val="24"/>
        </w:rPr>
        <w:t> </w:t>
      </w:r>
      <w:r>
        <w:rPr>
          <w:sz w:val="24"/>
        </w:rPr>
        <w:t>osidiques de</w:t>
      </w:r>
      <w:r>
        <w:rPr>
          <w:spacing w:val="26"/>
          <w:sz w:val="24"/>
        </w:rPr>
        <w:t> </w:t>
      </w:r>
      <w:r>
        <w:rPr>
          <w:sz w:val="24"/>
        </w:rPr>
        <w:t>la </w:t>
      </w:r>
      <w:r>
        <w:rPr>
          <w:spacing w:val="-2"/>
          <w:sz w:val="24"/>
        </w:rPr>
        <w:t>protéine</w:t>
      </w:r>
    </w:p>
    <w:p>
      <w:pPr>
        <w:pStyle w:val="ListParagraph"/>
        <w:numPr>
          <w:ilvl w:val="0"/>
          <w:numId w:val="26"/>
        </w:numPr>
        <w:tabs>
          <w:tab w:pos="1416" w:val="left" w:leader="none"/>
        </w:tabs>
        <w:spacing w:line="276" w:lineRule="auto" w:before="0" w:after="0"/>
        <w:ind w:left="1416" w:right="1059" w:hanging="360"/>
        <w:jc w:val="left"/>
        <w:rPr>
          <w:sz w:val="24"/>
        </w:rPr>
      </w:pPr>
      <w:r>
        <w:rPr>
          <w:sz w:val="24"/>
        </w:rPr>
        <w:t>Le</w:t>
      </w:r>
      <w:r>
        <w:rPr>
          <w:spacing w:val="-3"/>
          <w:sz w:val="24"/>
        </w:rPr>
        <w:t> </w:t>
      </w:r>
      <w:r>
        <w:rPr>
          <w:sz w:val="24"/>
        </w:rPr>
        <w:t>REL</w:t>
      </w:r>
      <w:r>
        <w:rPr>
          <w:spacing w:val="-15"/>
          <w:sz w:val="24"/>
        </w:rPr>
        <w:t> </w:t>
      </w:r>
      <w:r>
        <w:rPr>
          <w:sz w:val="24"/>
        </w:rPr>
        <w:t>intervient</w:t>
      </w:r>
      <w:r>
        <w:rPr>
          <w:spacing w:val="-5"/>
          <w:sz w:val="24"/>
        </w:rPr>
        <w:t> </w:t>
      </w:r>
      <w:r>
        <w:rPr>
          <w:sz w:val="24"/>
        </w:rPr>
        <w:t>dans</w:t>
      </w:r>
      <w:r>
        <w:rPr>
          <w:spacing w:val="-6"/>
          <w:sz w:val="24"/>
        </w:rPr>
        <w:t> </w:t>
      </w:r>
      <w:r>
        <w:rPr>
          <w:sz w:val="24"/>
        </w:rPr>
        <w:t>l’hydroxylation</w:t>
      </w:r>
      <w:r>
        <w:rPr>
          <w:spacing w:val="-3"/>
          <w:sz w:val="24"/>
        </w:rPr>
        <w:t> </w:t>
      </w:r>
      <w:r>
        <w:rPr>
          <w:sz w:val="24"/>
        </w:rPr>
        <w:t>de</w:t>
      </w:r>
      <w:r>
        <w:rPr>
          <w:spacing w:val="-3"/>
          <w:sz w:val="24"/>
        </w:rPr>
        <w:t> </w:t>
      </w:r>
      <w:r>
        <w:rPr>
          <w:sz w:val="24"/>
        </w:rPr>
        <w:t>molécules</w:t>
      </w:r>
      <w:r>
        <w:rPr>
          <w:spacing w:val="-5"/>
          <w:sz w:val="24"/>
        </w:rPr>
        <w:t> </w:t>
      </w:r>
      <w:r>
        <w:rPr>
          <w:sz w:val="24"/>
        </w:rPr>
        <w:t>hydrophobes</w:t>
      </w:r>
      <w:r>
        <w:rPr>
          <w:spacing w:val="-3"/>
          <w:sz w:val="24"/>
        </w:rPr>
        <w:t> </w:t>
      </w:r>
      <w:r>
        <w:rPr>
          <w:sz w:val="24"/>
        </w:rPr>
        <w:t>via</w:t>
      </w:r>
      <w:r>
        <w:rPr>
          <w:spacing w:val="-3"/>
          <w:sz w:val="24"/>
        </w:rPr>
        <w:t> </w:t>
      </w:r>
      <w:r>
        <w:rPr>
          <w:sz w:val="24"/>
        </w:rPr>
        <w:t>les</w:t>
      </w:r>
      <w:r>
        <w:rPr>
          <w:spacing w:val="-5"/>
          <w:sz w:val="24"/>
        </w:rPr>
        <w:t> </w:t>
      </w:r>
      <w:r>
        <w:rPr>
          <w:sz w:val="24"/>
        </w:rPr>
        <w:t>enzymes HMG-CoA</w:t>
      </w:r>
      <w:r>
        <w:rPr>
          <w:spacing w:val="-2"/>
          <w:sz w:val="24"/>
        </w:rPr>
        <w:t> </w:t>
      </w:r>
      <w:r>
        <w:rPr>
          <w:sz w:val="24"/>
        </w:rPr>
        <w:t>réductases</w:t>
      </w:r>
    </w:p>
    <w:p>
      <w:pPr>
        <w:pStyle w:val="ListParagraph"/>
        <w:numPr>
          <w:ilvl w:val="0"/>
          <w:numId w:val="26"/>
        </w:numPr>
        <w:tabs>
          <w:tab w:pos="1416" w:val="left" w:leader="none"/>
        </w:tabs>
        <w:spacing w:line="276" w:lineRule="auto" w:before="0" w:after="0"/>
        <w:ind w:left="1416" w:right="1060" w:hanging="360"/>
        <w:jc w:val="left"/>
        <w:rPr>
          <w:sz w:val="24"/>
        </w:rPr>
      </w:pPr>
      <w:r>
        <w:rPr>
          <w:sz w:val="24"/>
        </w:rPr>
        <w:t>Des</w:t>
      </w:r>
      <w:r>
        <w:rPr>
          <w:spacing w:val="-11"/>
          <w:sz w:val="24"/>
        </w:rPr>
        <w:t> </w:t>
      </w:r>
      <w:r>
        <w:rPr>
          <w:sz w:val="24"/>
        </w:rPr>
        <w:t>sphingolipides</w:t>
      </w:r>
      <w:r>
        <w:rPr>
          <w:spacing w:val="-11"/>
          <w:sz w:val="24"/>
        </w:rPr>
        <w:t> </w:t>
      </w:r>
      <w:r>
        <w:rPr>
          <w:sz w:val="24"/>
        </w:rPr>
        <w:t>sont</w:t>
      </w:r>
      <w:r>
        <w:rPr>
          <w:spacing w:val="-11"/>
          <w:sz w:val="24"/>
        </w:rPr>
        <w:t> </w:t>
      </w:r>
      <w:r>
        <w:rPr>
          <w:sz w:val="24"/>
        </w:rPr>
        <w:t>synthétisés</w:t>
      </w:r>
      <w:r>
        <w:rPr>
          <w:spacing w:val="-13"/>
          <w:sz w:val="24"/>
        </w:rPr>
        <w:t> </w:t>
      </w:r>
      <w:r>
        <w:rPr>
          <w:sz w:val="24"/>
        </w:rPr>
        <w:t>sur</w:t>
      </w:r>
      <w:r>
        <w:rPr>
          <w:spacing w:val="-11"/>
          <w:sz w:val="24"/>
        </w:rPr>
        <w:t> </w:t>
      </w:r>
      <w:r>
        <w:rPr>
          <w:sz w:val="24"/>
        </w:rPr>
        <w:t>le</w:t>
      </w:r>
      <w:r>
        <w:rPr>
          <w:spacing w:val="-12"/>
          <w:sz w:val="24"/>
        </w:rPr>
        <w:t> </w:t>
      </w:r>
      <w:r>
        <w:rPr>
          <w:sz w:val="24"/>
        </w:rPr>
        <w:t>feuillet</w:t>
      </w:r>
      <w:r>
        <w:rPr>
          <w:spacing w:val="-11"/>
          <w:sz w:val="24"/>
        </w:rPr>
        <w:t> </w:t>
      </w:r>
      <w:r>
        <w:rPr>
          <w:sz w:val="24"/>
        </w:rPr>
        <w:t>luminal</w:t>
      </w:r>
      <w:r>
        <w:rPr>
          <w:spacing w:val="-13"/>
          <w:sz w:val="24"/>
        </w:rPr>
        <w:t> </w:t>
      </w:r>
      <w:r>
        <w:rPr>
          <w:sz w:val="24"/>
        </w:rPr>
        <w:t>de</w:t>
      </w:r>
      <w:r>
        <w:rPr>
          <w:spacing w:val="-10"/>
          <w:sz w:val="24"/>
        </w:rPr>
        <w:t> </w:t>
      </w:r>
      <w:r>
        <w:rPr>
          <w:sz w:val="24"/>
        </w:rPr>
        <w:t>la</w:t>
      </w:r>
      <w:r>
        <w:rPr>
          <w:spacing w:val="-10"/>
          <w:sz w:val="24"/>
        </w:rPr>
        <w:t> </w:t>
      </w:r>
      <w:r>
        <w:rPr>
          <w:sz w:val="24"/>
        </w:rPr>
        <w:t>membrane</w:t>
      </w:r>
      <w:r>
        <w:rPr>
          <w:spacing w:val="-12"/>
          <w:sz w:val="24"/>
        </w:rPr>
        <w:t> </w:t>
      </w:r>
      <w:r>
        <w:rPr>
          <w:sz w:val="24"/>
        </w:rPr>
        <w:t>du</w:t>
      </w:r>
      <w:r>
        <w:rPr>
          <w:spacing w:val="-12"/>
          <w:sz w:val="24"/>
        </w:rPr>
        <w:t> </w:t>
      </w:r>
      <w:r>
        <w:rPr>
          <w:sz w:val="24"/>
        </w:rPr>
        <w:t>Golgi cis et médian</w:t>
      </w:r>
    </w:p>
    <w:p>
      <w:pPr>
        <w:pStyle w:val="ListParagraph"/>
        <w:spacing w:after="0" w:line="276" w:lineRule="auto"/>
        <w:jc w:val="left"/>
        <w:rPr>
          <w:sz w:val="24"/>
        </w:rPr>
        <w:sectPr>
          <w:pgSz w:w="11910" w:h="16840"/>
          <w:pgMar w:header="0" w:footer="373" w:top="1320" w:bottom="600" w:left="360" w:right="360"/>
        </w:sectPr>
      </w:pPr>
    </w:p>
    <w:p>
      <w:pPr>
        <w:pStyle w:val="Heading2"/>
        <w:spacing w:before="78"/>
      </w:pPr>
      <w:r>
        <w:rPr/>
        <w:t>Question</w:t>
      </w:r>
      <w:r>
        <w:rPr>
          <w:spacing w:val="-2"/>
        </w:rPr>
        <w:t> </w:t>
      </w:r>
      <w:r>
        <w:rPr>
          <w:spacing w:val="-5"/>
        </w:rPr>
        <w:t>26</w:t>
      </w:r>
    </w:p>
    <w:p>
      <w:pPr>
        <w:spacing w:line="276" w:lineRule="auto" w:before="43"/>
        <w:ind w:left="1056" w:right="1050" w:firstLine="0"/>
        <w:jc w:val="left"/>
        <w:rPr>
          <w:b/>
          <w:sz w:val="24"/>
        </w:rPr>
      </w:pPr>
      <w:r>
        <w:rPr>
          <w:b/>
          <w:sz w:val="24"/>
        </w:rPr>
        <w:t>Concernant l’endocytose et l’exocytose, laquelle (lesquelles) des propositions suivantes est (sont) exacte(s) ?</w:t>
      </w:r>
    </w:p>
    <w:p>
      <w:pPr>
        <w:pStyle w:val="BodyText"/>
        <w:spacing w:before="40"/>
        <w:rPr>
          <w:b/>
        </w:rPr>
      </w:pPr>
    </w:p>
    <w:p>
      <w:pPr>
        <w:pStyle w:val="ListParagraph"/>
        <w:numPr>
          <w:ilvl w:val="0"/>
          <w:numId w:val="27"/>
        </w:numPr>
        <w:tabs>
          <w:tab w:pos="1415" w:val="left" w:leader="none"/>
        </w:tabs>
        <w:spacing w:line="240" w:lineRule="auto" w:before="0" w:after="0"/>
        <w:ind w:left="1415" w:right="0" w:hanging="359"/>
        <w:jc w:val="both"/>
        <w:rPr>
          <w:sz w:val="24"/>
        </w:rPr>
      </w:pPr>
      <w:r>
        <w:rPr>
          <w:sz w:val="24"/>
        </w:rPr>
        <w:t>Les</w:t>
      </w:r>
      <w:r>
        <w:rPr>
          <w:spacing w:val="-5"/>
          <w:sz w:val="24"/>
        </w:rPr>
        <w:t> </w:t>
      </w:r>
      <w:r>
        <w:rPr>
          <w:sz w:val="24"/>
        </w:rPr>
        <w:t>virus</w:t>
      </w:r>
      <w:r>
        <w:rPr>
          <w:spacing w:val="-3"/>
          <w:sz w:val="24"/>
        </w:rPr>
        <w:t> </w:t>
      </w:r>
      <w:r>
        <w:rPr>
          <w:sz w:val="24"/>
        </w:rPr>
        <w:t>enveloppés</w:t>
      </w:r>
      <w:r>
        <w:rPr>
          <w:spacing w:val="-5"/>
          <w:sz w:val="24"/>
        </w:rPr>
        <w:t> </w:t>
      </w:r>
      <w:r>
        <w:rPr>
          <w:sz w:val="24"/>
        </w:rPr>
        <w:t>comme</w:t>
      </w:r>
      <w:r>
        <w:rPr>
          <w:spacing w:val="-3"/>
          <w:sz w:val="24"/>
        </w:rPr>
        <w:t> </w:t>
      </w:r>
      <w:r>
        <w:rPr>
          <w:sz w:val="24"/>
        </w:rPr>
        <w:t>le</w:t>
      </w:r>
      <w:r>
        <w:rPr>
          <w:spacing w:val="1"/>
          <w:sz w:val="24"/>
        </w:rPr>
        <w:t> </w:t>
      </w:r>
      <w:r>
        <w:rPr>
          <w:sz w:val="24"/>
        </w:rPr>
        <w:t>VIH</w:t>
      </w:r>
      <w:r>
        <w:rPr>
          <w:spacing w:val="-3"/>
          <w:sz w:val="24"/>
        </w:rPr>
        <w:t> </w:t>
      </w:r>
      <w:r>
        <w:rPr>
          <w:sz w:val="24"/>
        </w:rPr>
        <w:t>vont</w:t>
      </w:r>
      <w:r>
        <w:rPr>
          <w:spacing w:val="-4"/>
          <w:sz w:val="24"/>
        </w:rPr>
        <w:t> </w:t>
      </w:r>
      <w:r>
        <w:rPr>
          <w:sz w:val="24"/>
        </w:rPr>
        <w:t>pénétrer</w:t>
      </w:r>
      <w:r>
        <w:rPr>
          <w:spacing w:val="-3"/>
          <w:sz w:val="24"/>
        </w:rPr>
        <w:t> </w:t>
      </w:r>
      <w:r>
        <w:rPr>
          <w:sz w:val="24"/>
        </w:rPr>
        <w:t>dans</w:t>
      </w:r>
      <w:r>
        <w:rPr>
          <w:spacing w:val="-2"/>
          <w:sz w:val="24"/>
        </w:rPr>
        <w:t> </w:t>
      </w:r>
      <w:r>
        <w:rPr>
          <w:sz w:val="24"/>
        </w:rPr>
        <w:t>la</w:t>
      </w:r>
      <w:r>
        <w:rPr>
          <w:spacing w:val="-3"/>
          <w:sz w:val="24"/>
        </w:rPr>
        <w:t> </w:t>
      </w:r>
      <w:r>
        <w:rPr>
          <w:sz w:val="24"/>
        </w:rPr>
        <w:t>cellule</w:t>
      </w:r>
      <w:r>
        <w:rPr>
          <w:spacing w:val="-3"/>
          <w:sz w:val="24"/>
        </w:rPr>
        <w:t> </w:t>
      </w:r>
      <w:r>
        <w:rPr>
          <w:sz w:val="24"/>
        </w:rPr>
        <w:t>par</w:t>
      </w:r>
      <w:r>
        <w:rPr>
          <w:spacing w:val="-2"/>
          <w:sz w:val="24"/>
        </w:rPr>
        <w:t> endocytose</w:t>
      </w:r>
    </w:p>
    <w:p>
      <w:pPr>
        <w:pStyle w:val="ListParagraph"/>
        <w:numPr>
          <w:ilvl w:val="0"/>
          <w:numId w:val="27"/>
        </w:numPr>
        <w:tabs>
          <w:tab w:pos="1416" w:val="left" w:leader="none"/>
        </w:tabs>
        <w:spacing w:line="276" w:lineRule="auto" w:before="43" w:after="0"/>
        <w:ind w:left="1416" w:right="1062" w:hanging="360"/>
        <w:jc w:val="both"/>
        <w:rPr>
          <w:sz w:val="24"/>
        </w:rPr>
      </w:pPr>
      <w:r>
        <w:rPr>
          <w:sz w:val="24"/>
        </w:rPr>
        <w:t>Lors de la phagocytose, la formation des pseudopodes va nécessiter la polymérisation de l'actine via la protéine G Ran</w:t>
      </w:r>
    </w:p>
    <w:p>
      <w:pPr>
        <w:pStyle w:val="ListParagraph"/>
        <w:numPr>
          <w:ilvl w:val="0"/>
          <w:numId w:val="27"/>
        </w:numPr>
        <w:tabs>
          <w:tab w:pos="1416" w:val="left" w:leader="none"/>
        </w:tabs>
        <w:spacing w:line="276" w:lineRule="auto" w:before="0" w:after="0"/>
        <w:ind w:left="1416" w:right="1052" w:hanging="360"/>
        <w:jc w:val="both"/>
        <w:rPr>
          <w:sz w:val="24"/>
        </w:rPr>
      </w:pPr>
      <w:r>
        <w:rPr>
          <w:sz w:val="24"/>
        </w:rPr>
        <w:t>L'exocytose</w:t>
      </w:r>
      <w:r>
        <w:rPr>
          <w:spacing w:val="-17"/>
          <w:sz w:val="24"/>
        </w:rPr>
        <w:t> </w:t>
      </w:r>
      <w:r>
        <w:rPr>
          <w:sz w:val="24"/>
        </w:rPr>
        <w:t>constitutive</w:t>
      </w:r>
      <w:r>
        <w:rPr>
          <w:spacing w:val="-17"/>
          <w:sz w:val="24"/>
        </w:rPr>
        <w:t> </w:t>
      </w:r>
      <w:r>
        <w:rPr>
          <w:sz w:val="24"/>
        </w:rPr>
        <w:t>peut</w:t>
      </w:r>
      <w:r>
        <w:rPr>
          <w:spacing w:val="-16"/>
          <w:sz w:val="24"/>
        </w:rPr>
        <w:t> </w:t>
      </w:r>
      <w:r>
        <w:rPr>
          <w:sz w:val="24"/>
        </w:rPr>
        <w:t>se</w:t>
      </w:r>
      <w:r>
        <w:rPr>
          <w:spacing w:val="-17"/>
          <w:sz w:val="24"/>
        </w:rPr>
        <w:t> </w:t>
      </w:r>
      <w:r>
        <w:rPr>
          <w:sz w:val="24"/>
        </w:rPr>
        <w:t>faire</w:t>
      </w:r>
      <w:r>
        <w:rPr>
          <w:spacing w:val="-17"/>
          <w:sz w:val="24"/>
        </w:rPr>
        <w:t> </w:t>
      </w:r>
      <w:r>
        <w:rPr>
          <w:sz w:val="24"/>
        </w:rPr>
        <w:t>via</w:t>
      </w:r>
      <w:r>
        <w:rPr>
          <w:spacing w:val="-17"/>
          <w:sz w:val="24"/>
        </w:rPr>
        <w:t> </w:t>
      </w:r>
      <w:r>
        <w:rPr>
          <w:sz w:val="24"/>
        </w:rPr>
        <w:t>des</w:t>
      </w:r>
      <w:r>
        <w:rPr>
          <w:spacing w:val="-16"/>
          <w:sz w:val="24"/>
        </w:rPr>
        <w:t> </w:t>
      </w:r>
      <w:r>
        <w:rPr>
          <w:sz w:val="24"/>
        </w:rPr>
        <w:t>tubules</w:t>
      </w:r>
      <w:r>
        <w:rPr>
          <w:spacing w:val="-17"/>
          <w:sz w:val="24"/>
        </w:rPr>
        <w:t> </w:t>
      </w:r>
      <w:r>
        <w:rPr>
          <w:sz w:val="24"/>
        </w:rPr>
        <w:t>et</w:t>
      </w:r>
      <w:r>
        <w:rPr>
          <w:spacing w:val="-17"/>
          <w:sz w:val="24"/>
        </w:rPr>
        <w:t> </w:t>
      </w:r>
      <w:r>
        <w:rPr>
          <w:sz w:val="24"/>
        </w:rPr>
        <w:t>des</w:t>
      </w:r>
      <w:r>
        <w:rPr>
          <w:spacing w:val="-16"/>
          <w:sz w:val="24"/>
        </w:rPr>
        <w:t> </w:t>
      </w:r>
      <w:r>
        <w:rPr>
          <w:sz w:val="24"/>
        </w:rPr>
        <w:t>canalicules</w:t>
      </w:r>
      <w:r>
        <w:rPr>
          <w:spacing w:val="-17"/>
          <w:sz w:val="24"/>
        </w:rPr>
        <w:t> </w:t>
      </w:r>
      <w:r>
        <w:rPr>
          <w:sz w:val="24"/>
        </w:rPr>
        <w:t>recouvertes de FAPP1 ou FAPP2, ceux-ci sont associés au phosphatidylinositol-inositol-4 </w:t>
      </w:r>
      <w:r>
        <w:rPr>
          <w:spacing w:val="-2"/>
          <w:sz w:val="24"/>
        </w:rPr>
        <w:t>phosphate</w:t>
      </w:r>
    </w:p>
    <w:p>
      <w:pPr>
        <w:pStyle w:val="ListParagraph"/>
        <w:numPr>
          <w:ilvl w:val="0"/>
          <w:numId w:val="27"/>
        </w:numPr>
        <w:tabs>
          <w:tab w:pos="1416" w:val="left" w:leader="none"/>
        </w:tabs>
        <w:spacing w:line="276" w:lineRule="auto" w:before="0" w:after="0"/>
        <w:ind w:left="1416" w:right="1063" w:hanging="360"/>
        <w:jc w:val="both"/>
        <w:rPr>
          <w:sz w:val="24"/>
        </w:rPr>
      </w:pPr>
      <w:r>
        <w:rPr>
          <w:sz w:val="24"/>
        </w:rPr>
        <w:t>L’assemblage du manteau de FAPP1 ou FAPP2 requiert une protéine G monomérique de la famille ARF</w:t>
      </w:r>
    </w:p>
    <w:p>
      <w:pPr>
        <w:pStyle w:val="ListParagraph"/>
        <w:numPr>
          <w:ilvl w:val="0"/>
          <w:numId w:val="27"/>
        </w:numPr>
        <w:tabs>
          <w:tab w:pos="1415" w:val="left" w:leader="none"/>
        </w:tabs>
        <w:spacing w:line="275" w:lineRule="exact" w:before="0" w:after="0"/>
        <w:ind w:left="1415" w:right="0" w:hanging="359"/>
        <w:jc w:val="both"/>
        <w:rPr>
          <w:sz w:val="24"/>
        </w:rPr>
      </w:pPr>
      <w:r>
        <w:rPr>
          <w:sz w:val="24"/>
        </w:rPr>
        <w:t>La</w:t>
      </w:r>
      <w:r>
        <w:rPr>
          <w:spacing w:val="-6"/>
          <w:sz w:val="24"/>
        </w:rPr>
        <w:t> </w:t>
      </w:r>
      <w:r>
        <w:rPr>
          <w:sz w:val="24"/>
        </w:rPr>
        <w:t>sécrétion</w:t>
      </w:r>
      <w:r>
        <w:rPr>
          <w:spacing w:val="-4"/>
          <w:sz w:val="24"/>
        </w:rPr>
        <w:t> </w:t>
      </w:r>
      <w:r>
        <w:rPr>
          <w:sz w:val="24"/>
        </w:rPr>
        <w:t>de</w:t>
      </w:r>
      <w:r>
        <w:rPr>
          <w:spacing w:val="-5"/>
          <w:sz w:val="24"/>
        </w:rPr>
        <w:t> </w:t>
      </w:r>
      <w:r>
        <w:rPr>
          <w:sz w:val="24"/>
        </w:rPr>
        <w:t>facteurs</w:t>
      </w:r>
      <w:r>
        <w:rPr>
          <w:spacing w:val="-3"/>
          <w:sz w:val="24"/>
        </w:rPr>
        <w:t> </w:t>
      </w:r>
      <w:r>
        <w:rPr>
          <w:sz w:val="24"/>
        </w:rPr>
        <w:t>de</w:t>
      </w:r>
      <w:r>
        <w:rPr>
          <w:spacing w:val="-3"/>
          <w:sz w:val="24"/>
        </w:rPr>
        <w:t> </w:t>
      </w:r>
      <w:r>
        <w:rPr>
          <w:sz w:val="24"/>
        </w:rPr>
        <w:t>croissance</w:t>
      </w:r>
      <w:r>
        <w:rPr>
          <w:spacing w:val="-4"/>
          <w:sz w:val="24"/>
        </w:rPr>
        <w:t> </w:t>
      </w:r>
      <w:r>
        <w:rPr>
          <w:sz w:val="24"/>
        </w:rPr>
        <w:t>va</w:t>
      </w:r>
      <w:r>
        <w:rPr>
          <w:spacing w:val="-3"/>
          <w:sz w:val="24"/>
        </w:rPr>
        <w:t> </w:t>
      </w:r>
      <w:r>
        <w:rPr>
          <w:sz w:val="24"/>
        </w:rPr>
        <w:t>passer</w:t>
      </w:r>
      <w:r>
        <w:rPr>
          <w:spacing w:val="-3"/>
          <w:sz w:val="24"/>
        </w:rPr>
        <w:t> </w:t>
      </w:r>
      <w:r>
        <w:rPr>
          <w:sz w:val="24"/>
        </w:rPr>
        <w:t>par</w:t>
      </w:r>
      <w:r>
        <w:rPr>
          <w:spacing w:val="-3"/>
          <w:sz w:val="24"/>
        </w:rPr>
        <w:t> </w:t>
      </w:r>
      <w:r>
        <w:rPr>
          <w:sz w:val="24"/>
        </w:rPr>
        <w:t>une</w:t>
      </w:r>
      <w:r>
        <w:rPr>
          <w:spacing w:val="-5"/>
          <w:sz w:val="24"/>
        </w:rPr>
        <w:t> </w:t>
      </w:r>
      <w:r>
        <w:rPr>
          <w:sz w:val="24"/>
        </w:rPr>
        <w:t>exocytose</w:t>
      </w:r>
      <w:r>
        <w:rPr>
          <w:spacing w:val="-4"/>
          <w:sz w:val="24"/>
        </w:rPr>
        <w:t> </w:t>
      </w:r>
      <w:r>
        <w:rPr>
          <w:spacing w:val="-2"/>
          <w:sz w:val="24"/>
        </w:rPr>
        <w:t>régulée</w:t>
      </w:r>
    </w:p>
    <w:p>
      <w:pPr>
        <w:pStyle w:val="BodyText"/>
      </w:pPr>
    </w:p>
    <w:p>
      <w:pPr>
        <w:pStyle w:val="BodyText"/>
        <w:spacing w:before="125"/>
      </w:pPr>
    </w:p>
    <w:p>
      <w:pPr>
        <w:pStyle w:val="Heading2"/>
      </w:pPr>
      <w:r>
        <w:rPr/>
        <w:t>Question</w:t>
      </w:r>
      <w:r>
        <w:rPr>
          <w:spacing w:val="-2"/>
        </w:rPr>
        <w:t> </w:t>
      </w:r>
      <w:r>
        <w:rPr>
          <w:spacing w:val="-5"/>
        </w:rPr>
        <w:t>27</w:t>
      </w:r>
    </w:p>
    <w:p>
      <w:pPr>
        <w:spacing w:line="276" w:lineRule="auto" w:before="41"/>
        <w:ind w:left="1056" w:right="1050" w:firstLine="0"/>
        <w:jc w:val="left"/>
        <w:rPr>
          <w:b/>
          <w:sz w:val="24"/>
        </w:rPr>
      </w:pPr>
      <w:r>
        <w:rPr>
          <w:b/>
          <w:sz w:val="24"/>
        </w:rPr>
        <w:t>Dans</w:t>
      </w:r>
      <w:r>
        <w:rPr>
          <w:b/>
          <w:spacing w:val="40"/>
          <w:sz w:val="24"/>
        </w:rPr>
        <w:t> </w:t>
      </w:r>
      <w:r>
        <w:rPr>
          <w:b/>
          <w:sz w:val="24"/>
        </w:rPr>
        <w:t>une</w:t>
      </w:r>
      <w:r>
        <w:rPr>
          <w:b/>
          <w:spacing w:val="39"/>
          <w:sz w:val="24"/>
        </w:rPr>
        <w:t> </w:t>
      </w:r>
      <w:r>
        <w:rPr>
          <w:b/>
          <w:sz w:val="24"/>
        </w:rPr>
        <w:t>population</w:t>
      </w:r>
      <w:r>
        <w:rPr>
          <w:b/>
          <w:spacing w:val="38"/>
          <w:sz w:val="24"/>
        </w:rPr>
        <w:t> </w:t>
      </w:r>
      <w:r>
        <w:rPr>
          <w:b/>
          <w:sz w:val="24"/>
        </w:rPr>
        <w:t>cellulaire,</w:t>
      </w:r>
      <w:r>
        <w:rPr>
          <w:b/>
          <w:spacing w:val="39"/>
          <w:sz w:val="24"/>
        </w:rPr>
        <w:t> </w:t>
      </w:r>
      <w:r>
        <w:rPr>
          <w:b/>
          <w:sz w:val="24"/>
        </w:rPr>
        <w:t>on</w:t>
      </w:r>
      <w:r>
        <w:rPr>
          <w:b/>
          <w:spacing w:val="38"/>
          <w:sz w:val="24"/>
        </w:rPr>
        <w:t> </w:t>
      </w:r>
      <w:r>
        <w:rPr>
          <w:b/>
          <w:sz w:val="24"/>
        </w:rPr>
        <w:t>inhibe</w:t>
      </w:r>
      <w:r>
        <w:rPr>
          <w:b/>
          <w:spacing w:val="39"/>
          <w:sz w:val="24"/>
        </w:rPr>
        <w:t> </w:t>
      </w:r>
      <w:r>
        <w:rPr>
          <w:b/>
          <w:sz w:val="24"/>
        </w:rPr>
        <w:t>spécifiquement</w:t>
      </w:r>
      <w:r>
        <w:rPr>
          <w:b/>
          <w:spacing w:val="35"/>
          <w:sz w:val="24"/>
        </w:rPr>
        <w:t> </w:t>
      </w:r>
      <w:r>
        <w:rPr>
          <w:b/>
          <w:sz w:val="24"/>
        </w:rPr>
        <w:t>la</w:t>
      </w:r>
      <w:r>
        <w:rPr>
          <w:b/>
          <w:spacing w:val="39"/>
          <w:sz w:val="24"/>
        </w:rPr>
        <w:t> </w:t>
      </w:r>
      <w:r>
        <w:rPr>
          <w:b/>
          <w:sz w:val="24"/>
        </w:rPr>
        <w:t>dynamine.</w:t>
      </w:r>
      <w:r>
        <w:rPr>
          <w:b/>
          <w:spacing w:val="40"/>
          <w:sz w:val="24"/>
        </w:rPr>
        <w:t> </w:t>
      </w:r>
      <w:r>
        <w:rPr>
          <w:b/>
          <w:sz w:val="24"/>
        </w:rPr>
        <w:t>Vous pouvez suggérer que :</w:t>
      </w:r>
    </w:p>
    <w:p>
      <w:pPr>
        <w:pStyle w:val="BodyText"/>
        <w:spacing w:before="41"/>
        <w:rPr>
          <w:b/>
        </w:rPr>
      </w:pPr>
    </w:p>
    <w:p>
      <w:pPr>
        <w:pStyle w:val="ListParagraph"/>
        <w:numPr>
          <w:ilvl w:val="0"/>
          <w:numId w:val="28"/>
        </w:numPr>
        <w:tabs>
          <w:tab w:pos="1415" w:val="left" w:leader="none"/>
        </w:tabs>
        <w:spacing w:line="240" w:lineRule="auto" w:before="1" w:after="0"/>
        <w:ind w:left="1415" w:right="0" w:hanging="359"/>
        <w:jc w:val="left"/>
        <w:rPr>
          <w:sz w:val="24"/>
        </w:rPr>
      </w:pPr>
      <w:r>
        <w:rPr>
          <w:sz w:val="24"/>
        </w:rPr>
        <w:t>L’endocytose</w:t>
      </w:r>
      <w:r>
        <w:rPr>
          <w:spacing w:val="-9"/>
          <w:sz w:val="24"/>
        </w:rPr>
        <w:t> </w:t>
      </w:r>
      <w:r>
        <w:rPr>
          <w:sz w:val="24"/>
        </w:rPr>
        <w:t>dépendant</w:t>
      </w:r>
      <w:r>
        <w:rPr>
          <w:spacing w:val="-5"/>
          <w:sz w:val="24"/>
        </w:rPr>
        <w:t> </w:t>
      </w:r>
      <w:r>
        <w:rPr>
          <w:sz w:val="24"/>
        </w:rPr>
        <w:t>de</w:t>
      </w:r>
      <w:r>
        <w:rPr>
          <w:spacing w:val="-5"/>
          <w:sz w:val="24"/>
        </w:rPr>
        <w:t> </w:t>
      </w:r>
      <w:r>
        <w:rPr>
          <w:sz w:val="24"/>
        </w:rPr>
        <w:t>la</w:t>
      </w:r>
      <w:r>
        <w:rPr>
          <w:spacing w:val="-5"/>
          <w:sz w:val="24"/>
        </w:rPr>
        <w:t> </w:t>
      </w:r>
      <w:r>
        <w:rPr>
          <w:sz w:val="24"/>
        </w:rPr>
        <w:t>clathrine</w:t>
      </w:r>
      <w:r>
        <w:rPr>
          <w:spacing w:val="-7"/>
          <w:sz w:val="24"/>
        </w:rPr>
        <w:t> </w:t>
      </w:r>
      <w:r>
        <w:rPr>
          <w:sz w:val="24"/>
        </w:rPr>
        <w:t>n’est</w:t>
      </w:r>
      <w:r>
        <w:rPr>
          <w:spacing w:val="-7"/>
          <w:sz w:val="24"/>
        </w:rPr>
        <w:t> </w:t>
      </w:r>
      <w:r>
        <w:rPr>
          <w:sz w:val="24"/>
        </w:rPr>
        <w:t>plus</w:t>
      </w:r>
      <w:r>
        <w:rPr>
          <w:spacing w:val="-4"/>
          <w:sz w:val="24"/>
        </w:rPr>
        <w:t> </w:t>
      </w:r>
      <w:r>
        <w:rPr>
          <w:spacing w:val="-2"/>
          <w:sz w:val="24"/>
        </w:rPr>
        <w:t>fonctionnelle</w:t>
      </w:r>
    </w:p>
    <w:p>
      <w:pPr>
        <w:pStyle w:val="ListParagraph"/>
        <w:numPr>
          <w:ilvl w:val="0"/>
          <w:numId w:val="28"/>
        </w:numPr>
        <w:tabs>
          <w:tab w:pos="1415" w:val="left" w:leader="none"/>
        </w:tabs>
        <w:spacing w:line="240" w:lineRule="auto" w:before="40" w:after="0"/>
        <w:ind w:left="1415" w:right="0" w:hanging="359"/>
        <w:jc w:val="left"/>
        <w:rPr>
          <w:sz w:val="24"/>
        </w:rPr>
      </w:pPr>
      <w:r>
        <w:rPr>
          <w:sz w:val="24"/>
        </w:rPr>
        <w:t>L’endocytose</w:t>
      </w:r>
      <w:r>
        <w:rPr>
          <w:spacing w:val="-9"/>
          <w:sz w:val="24"/>
        </w:rPr>
        <w:t> </w:t>
      </w:r>
      <w:r>
        <w:rPr>
          <w:sz w:val="24"/>
        </w:rPr>
        <w:t>dépendant</w:t>
      </w:r>
      <w:r>
        <w:rPr>
          <w:spacing w:val="-5"/>
          <w:sz w:val="24"/>
        </w:rPr>
        <w:t> </w:t>
      </w:r>
      <w:r>
        <w:rPr>
          <w:sz w:val="24"/>
        </w:rPr>
        <w:t>de</w:t>
      </w:r>
      <w:r>
        <w:rPr>
          <w:spacing w:val="-5"/>
          <w:sz w:val="24"/>
        </w:rPr>
        <w:t> </w:t>
      </w:r>
      <w:r>
        <w:rPr>
          <w:sz w:val="24"/>
        </w:rPr>
        <w:t>la</w:t>
      </w:r>
      <w:r>
        <w:rPr>
          <w:spacing w:val="-5"/>
          <w:sz w:val="24"/>
        </w:rPr>
        <w:t> </w:t>
      </w:r>
      <w:r>
        <w:rPr>
          <w:sz w:val="24"/>
        </w:rPr>
        <w:t>cavéoline</w:t>
      </w:r>
      <w:r>
        <w:rPr>
          <w:spacing w:val="-5"/>
          <w:sz w:val="24"/>
        </w:rPr>
        <w:t> </w:t>
      </w:r>
      <w:r>
        <w:rPr>
          <w:sz w:val="24"/>
        </w:rPr>
        <w:t>n’est</w:t>
      </w:r>
      <w:r>
        <w:rPr>
          <w:spacing w:val="-7"/>
          <w:sz w:val="24"/>
        </w:rPr>
        <w:t> </w:t>
      </w:r>
      <w:r>
        <w:rPr>
          <w:sz w:val="24"/>
        </w:rPr>
        <w:t>plus</w:t>
      </w:r>
      <w:r>
        <w:rPr>
          <w:spacing w:val="-4"/>
          <w:sz w:val="24"/>
        </w:rPr>
        <w:t> </w:t>
      </w:r>
      <w:r>
        <w:rPr>
          <w:spacing w:val="-2"/>
          <w:sz w:val="24"/>
        </w:rPr>
        <w:t>fonctionnelle</w:t>
      </w:r>
    </w:p>
    <w:p>
      <w:pPr>
        <w:pStyle w:val="ListParagraph"/>
        <w:numPr>
          <w:ilvl w:val="0"/>
          <w:numId w:val="28"/>
        </w:numPr>
        <w:tabs>
          <w:tab w:pos="1415" w:val="left" w:leader="none"/>
        </w:tabs>
        <w:spacing w:line="240" w:lineRule="auto" w:before="41" w:after="0"/>
        <w:ind w:left="1415" w:right="0" w:hanging="359"/>
        <w:jc w:val="left"/>
        <w:rPr>
          <w:sz w:val="24"/>
        </w:rPr>
      </w:pPr>
      <w:r>
        <w:rPr>
          <w:sz w:val="24"/>
        </w:rPr>
        <w:t>L'exocytose</w:t>
      </w:r>
      <w:r>
        <w:rPr>
          <w:spacing w:val="-7"/>
          <w:sz w:val="24"/>
        </w:rPr>
        <w:t> </w:t>
      </w:r>
      <w:r>
        <w:rPr>
          <w:sz w:val="24"/>
        </w:rPr>
        <w:t>est</w:t>
      </w:r>
      <w:r>
        <w:rPr>
          <w:spacing w:val="-3"/>
          <w:sz w:val="24"/>
        </w:rPr>
        <w:t> </w:t>
      </w:r>
      <w:r>
        <w:rPr>
          <w:sz w:val="24"/>
        </w:rPr>
        <w:t>favorisée</w:t>
      </w:r>
      <w:r>
        <w:rPr>
          <w:spacing w:val="-3"/>
          <w:sz w:val="24"/>
        </w:rPr>
        <w:t> </w:t>
      </w:r>
      <w:r>
        <w:rPr>
          <w:sz w:val="24"/>
        </w:rPr>
        <w:t>car</w:t>
      </w:r>
      <w:r>
        <w:rPr>
          <w:spacing w:val="-3"/>
          <w:sz w:val="24"/>
        </w:rPr>
        <w:t> </w:t>
      </w:r>
      <w:r>
        <w:rPr>
          <w:sz w:val="24"/>
        </w:rPr>
        <w:t>les</w:t>
      </w:r>
      <w:r>
        <w:rPr>
          <w:spacing w:val="-6"/>
          <w:sz w:val="24"/>
        </w:rPr>
        <w:t> </w:t>
      </w:r>
      <w:r>
        <w:rPr>
          <w:sz w:val="24"/>
        </w:rPr>
        <w:t>vésicules</w:t>
      </w:r>
      <w:r>
        <w:rPr>
          <w:spacing w:val="-6"/>
          <w:sz w:val="24"/>
        </w:rPr>
        <w:t> </w:t>
      </w:r>
      <w:r>
        <w:rPr>
          <w:sz w:val="24"/>
        </w:rPr>
        <w:t>endocytées</w:t>
      </w:r>
      <w:r>
        <w:rPr>
          <w:spacing w:val="-3"/>
          <w:sz w:val="24"/>
        </w:rPr>
        <w:t> </w:t>
      </w:r>
      <w:r>
        <w:rPr>
          <w:sz w:val="24"/>
        </w:rPr>
        <w:t>ne</w:t>
      </w:r>
      <w:r>
        <w:rPr>
          <w:spacing w:val="-3"/>
          <w:sz w:val="24"/>
        </w:rPr>
        <w:t> </w:t>
      </w:r>
      <w:r>
        <w:rPr>
          <w:sz w:val="24"/>
        </w:rPr>
        <w:t>sont</w:t>
      </w:r>
      <w:r>
        <w:rPr>
          <w:spacing w:val="-3"/>
          <w:sz w:val="24"/>
        </w:rPr>
        <w:t> </w:t>
      </w:r>
      <w:r>
        <w:rPr>
          <w:sz w:val="24"/>
        </w:rPr>
        <w:t>plus</w:t>
      </w:r>
      <w:r>
        <w:rPr>
          <w:spacing w:val="-4"/>
          <w:sz w:val="24"/>
        </w:rPr>
        <w:t> </w:t>
      </w:r>
      <w:r>
        <w:rPr>
          <w:spacing w:val="-2"/>
          <w:sz w:val="24"/>
        </w:rPr>
        <w:t>recyclées</w:t>
      </w:r>
    </w:p>
    <w:p>
      <w:pPr>
        <w:pStyle w:val="ListParagraph"/>
        <w:numPr>
          <w:ilvl w:val="0"/>
          <w:numId w:val="28"/>
        </w:numPr>
        <w:tabs>
          <w:tab w:pos="1415" w:val="left" w:leader="none"/>
        </w:tabs>
        <w:spacing w:line="240" w:lineRule="auto" w:before="43" w:after="0"/>
        <w:ind w:left="1415" w:right="0" w:hanging="359"/>
        <w:jc w:val="left"/>
        <w:rPr>
          <w:sz w:val="24"/>
        </w:rPr>
      </w:pPr>
      <w:r>
        <w:rPr>
          <w:sz w:val="24"/>
        </w:rPr>
        <w:t>Le</w:t>
      </w:r>
      <w:r>
        <w:rPr>
          <w:spacing w:val="-4"/>
          <w:sz w:val="24"/>
        </w:rPr>
        <w:t> </w:t>
      </w:r>
      <w:r>
        <w:rPr>
          <w:sz w:val="24"/>
        </w:rPr>
        <w:t>transport</w:t>
      </w:r>
      <w:r>
        <w:rPr>
          <w:spacing w:val="-6"/>
          <w:sz w:val="24"/>
        </w:rPr>
        <w:t> </w:t>
      </w:r>
      <w:r>
        <w:rPr>
          <w:sz w:val="24"/>
        </w:rPr>
        <w:t>vésiculaire</w:t>
      </w:r>
      <w:r>
        <w:rPr>
          <w:spacing w:val="-4"/>
          <w:sz w:val="24"/>
        </w:rPr>
        <w:t> </w:t>
      </w:r>
      <w:r>
        <w:rPr>
          <w:sz w:val="24"/>
        </w:rPr>
        <w:t>est</w:t>
      </w:r>
      <w:r>
        <w:rPr>
          <w:spacing w:val="-3"/>
          <w:sz w:val="24"/>
        </w:rPr>
        <w:t> </w:t>
      </w:r>
      <w:r>
        <w:rPr>
          <w:sz w:val="24"/>
        </w:rPr>
        <w:t>moins</w:t>
      </w:r>
      <w:r>
        <w:rPr>
          <w:spacing w:val="-3"/>
          <w:sz w:val="24"/>
        </w:rPr>
        <w:t> </w:t>
      </w:r>
      <w:r>
        <w:rPr>
          <w:spacing w:val="-2"/>
          <w:sz w:val="24"/>
        </w:rPr>
        <w:t>rapide</w:t>
      </w:r>
    </w:p>
    <w:p>
      <w:pPr>
        <w:pStyle w:val="ListParagraph"/>
        <w:numPr>
          <w:ilvl w:val="0"/>
          <w:numId w:val="28"/>
        </w:numPr>
        <w:tabs>
          <w:tab w:pos="1415" w:val="left" w:leader="none"/>
        </w:tabs>
        <w:spacing w:line="240" w:lineRule="auto" w:before="42" w:after="0"/>
        <w:ind w:left="1415" w:right="0" w:hanging="359"/>
        <w:jc w:val="left"/>
        <w:rPr>
          <w:sz w:val="24"/>
        </w:rPr>
      </w:pPr>
      <w:r>
        <w:rPr>
          <w:sz w:val="24"/>
        </w:rPr>
        <w:t>Le</w:t>
      </w:r>
      <w:r>
        <w:rPr>
          <w:spacing w:val="-3"/>
          <w:sz w:val="24"/>
        </w:rPr>
        <w:t> </w:t>
      </w:r>
      <w:r>
        <w:rPr>
          <w:sz w:val="24"/>
        </w:rPr>
        <w:t>complexe</w:t>
      </w:r>
      <w:r>
        <w:rPr>
          <w:spacing w:val="-3"/>
          <w:sz w:val="24"/>
        </w:rPr>
        <w:t> </w:t>
      </w:r>
      <w:r>
        <w:rPr>
          <w:sz w:val="24"/>
        </w:rPr>
        <w:t>SNARE</w:t>
      </w:r>
      <w:r>
        <w:rPr>
          <w:spacing w:val="-3"/>
          <w:sz w:val="24"/>
        </w:rPr>
        <w:t> </w:t>
      </w:r>
      <w:r>
        <w:rPr>
          <w:sz w:val="24"/>
        </w:rPr>
        <w:t>peut</w:t>
      </w:r>
      <w:r>
        <w:rPr>
          <w:spacing w:val="-2"/>
          <w:sz w:val="24"/>
        </w:rPr>
        <w:t> </w:t>
      </w:r>
      <w:r>
        <w:rPr>
          <w:sz w:val="24"/>
        </w:rPr>
        <w:t>toujours</w:t>
      </w:r>
      <w:r>
        <w:rPr>
          <w:spacing w:val="-3"/>
          <w:sz w:val="24"/>
        </w:rPr>
        <w:t> </w:t>
      </w:r>
      <w:r>
        <w:rPr>
          <w:sz w:val="24"/>
        </w:rPr>
        <w:t>exercer</w:t>
      </w:r>
      <w:r>
        <w:rPr>
          <w:spacing w:val="-3"/>
          <w:sz w:val="24"/>
        </w:rPr>
        <w:t> </w:t>
      </w:r>
      <w:r>
        <w:rPr>
          <w:sz w:val="24"/>
        </w:rPr>
        <w:t>sa</w:t>
      </w:r>
      <w:r>
        <w:rPr>
          <w:spacing w:val="-4"/>
          <w:sz w:val="24"/>
        </w:rPr>
        <w:t> </w:t>
      </w:r>
      <w:r>
        <w:rPr>
          <w:spacing w:val="-2"/>
          <w:sz w:val="24"/>
        </w:rPr>
        <w:t>fonction</w:t>
      </w:r>
    </w:p>
    <w:p>
      <w:pPr>
        <w:pStyle w:val="BodyText"/>
      </w:pPr>
    </w:p>
    <w:p>
      <w:pPr>
        <w:pStyle w:val="BodyText"/>
        <w:spacing w:before="124"/>
      </w:pPr>
    </w:p>
    <w:p>
      <w:pPr>
        <w:pStyle w:val="Heading2"/>
        <w:spacing w:before="1"/>
      </w:pPr>
      <w:r>
        <w:rPr/>
        <w:t>Question</w:t>
      </w:r>
      <w:r>
        <w:rPr>
          <w:spacing w:val="-2"/>
        </w:rPr>
        <w:t> </w:t>
      </w:r>
      <w:r>
        <w:rPr>
          <w:spacing w:val="-5"/>
        </w:rPr>
        <w:t>28</w:t>
      </w:r>
    </w:p>
    <w:p>
      <w:pPr>
        <w:spacing w:line="276" w:lineRule="auto" w:before="40"/>
        <w:ind w:left="1056" w:right="1050" w:firstLine="0"/>
        <w:jc w:val="left"/>
        <w:rPr>
          <w:b/>
          <w:sz w:val="24"/>
        </w:rPr>
      </w:pPr>
      <w:r>
        <w:rPr>
          <w:b/>
          <w:sz w:val="24"/>
        </w:rPr>
        <w:t>Concernant l’endocytose et l’exocytose, laquelle (lesquelles) des propositions suivantes est (sont) exacte(s) ?</w:t>
      </w:r>
    </w:p>
    <w:p>
      <w:pPr>
        <w:pStyle w:val="BodyText"/>
        <w:spacing w:before="42"/>
        <w:rPr>
          <w:b/>
        </w:rPr>
      </w:pPr>
    </w:p>
    <w:p>
      <w:pPr>
        <w:pStyle w:val="ListParagraph"/>
        <w:numPr>
          <w:ilvl w:val="0"/>
          <w:numId w:val="29"/>
        </w:numPr>
        <w:tabs>
          <w:tab w:pos="1416" w:val="left" w:leader="none"/>
        </w:tabs>
        <w:spacing w:line="276" w:lineRule="auto" w:before="0" w:after="0"/>
        <w:ind w:left="1416" w:right="1062" w:hanging="360"/>
        <w:jc w:val="left"/>
        <w:rPr>
          <w:sz w:val="24"/>
        </w:rPr>
      </w:pPr>
      <w:r>
        <w:rPr>
          <w:sz w:val="24"/>
        </w:rPr>
        <w:t>Lors</w:t>
      </w:r>
      <w:r>
        <w:rPr>
          <w:spacing w:val="40"/>
          <w:sz w:val="24"/>
        </w:rPr>
        <w:t> </w:t>
      </w:r>
      <w:r>
        <w:rPr>
          <w:sz w:val="24"/>
        </w:rPr>
        <w:t>de</w:t>
      </w:r>
      <w:r>
        <w:rPr>
          <w:spacing w:val="40"/>
          <w:sz w:val="24"/>
        </w:rPr>
        <w:t> </w:t>
      </w:r>
      <w:r>
        <w:rPr>
          <w:sz w:val="24"/>
        </w:rPr>
        <w:t>l’exocytose</w:t>
      </w:r>
      <w:r>
        <w:rPr>
          <w:spacing w:val="40"/>
          <w:sz w:val="24"/>
        </w:rPr>
        <w:t> </w:t>
      </w:r>
      <w:r>
        <w:rPr>
          <w:sz w:val="24"/>
        </w:rPr>
        <w:t>régulée,</w:t>
      </w:r>
      <w:r>
        <w:rPr>
          <w:spacing w:val="40"/>
          <w:sz w:val="24"/>
        </w:rPr>
        <w:t> </w:t>
      </w:r>
      <w:r>
        <w:rPr>
          <w:sz w:val="24"/>
        </w:rPr>
        <w:t>les</w:t>
      </w:r>
      <w:r>
        <w:rPr>
          <w:spacing w:val="40"/>
          <w:sz w:val="24"/>
        </w:rPr>
        <w:t> </w:t>
      </w:r>
      <w:r>
        <w:rPr>
          <w:sz w:val="24"/>
        </w:rPr>
        <w:t>vésicules</w:t>
      </w:r>
      <w:r>
        <w:rPr>
          <w:spacing w:val="40"/>
          <w:sz w:val="24"/>
        </w:rPr>
        <w:t> </w:t>
      </w:r>
      <w:r>
        <w:rPr>
          <w:sz w:val="24"/>
        </w:rPr>
        <w:t>recouvertes</w:t>
      </w:r>
      <w:r>
        <w:rPr>
          <w:spacing w:val="40"/>
          <w:sz w:val="24"/>
        </w:rPr>
        <w:t> </w:t>
      </w:r>
      <w:r>
        <w:rPr>
          <w:sz w:val="24"/>
        </w:rPr>
        <w:t>de</w:t>
      </w:r>
      <w:r>
        <w:rPr>
          <w:spacing w:val="40"/>
          <w:sz w:val="24"/>
        </w:rPr>
        <w:t> </w:t>
      </w:r>
      <w:r>
        <w:rPr>
          <w:sz w:val="24"/>
        </w:rPr>
        <w:t>clathrine</w:t>
      </w:r>
      <w:r>
        <w:rPr>
          <w:spacing w:val="40"/>
          <w:sz w:val="24"/>
        </w:rPr>
        <w:t> </w:t>
      </w:r>
      <w:r>
        <w:rPr>
          <w:sz w:val="24"/>
        </w:rPr>
        <w:t>permettent notamment la sécrétion d’hormones</w:t>
      </w:r>
    </w:p>
    <w:p>
      <w:pPr>
        <w:pStyle w:val="ListParagraph"/>
        <w:numPr>
          <w:ilvl w:val="0"/>
          <w:numId w:val="29"/>
        </w:numPr>
        <w:tabs>
          <w:tab w:pos="1416" w:val="left" w:leader="none"/>
        </w:tabs>
        <w:spacing w:line="276" w:lineRule="auto" w:before="0" w:after="0"/>
        <w:ind w:left="1416" w:right="1063" w:hanging="360"/>
        <w:jc w:val="left"/>
        <w:rPr>
          <w:sz w:val="24"/>
        </w:rPr>
      </w:pPr>
      <w:r>
        <w:rPr>
          <w:sz w:val="24"/>
        </w:rPr>
        <w:t>L’exocytose</w:t>
      </w:r>
      <w:r>
        <w:rPr>
          <w:spacing w:val="40"/>
          <w:sz w:val="24"/>
        </w:rPr>
        <w:t> </w:t>
      </w:r>
      <w:r>
        <w:rPr>
          <w:sz w:val="24"/>
        </w:rPr>
        <w:t>constitutive</w:t>
      </w:r>
      <w:r>
        <w:rPr>
          <w:spacing w:val="40"/>
          <w:sz w:val="24"/>
        </w:rPr>
        <w:t> </w:t>
      </w:r>
      <w:r>
        <w:rPr>
          <w:sz w:val="24"/>
        </w:rPr>
        <w:t>ne</w:t>
      </w:r>
      <w:r>
        <w:rPr>
          <w:spacing w:val="40"/>
          <w:sz w:val="24"/>
        </w:rPr>
        <w:t> </w:t>
      </w:r>
      <w:r>
        <w:rPr>
          <w:sz w:val="24"/>
        </w:rPr>
        <w:t>débute</w:t>
      </w:r>
      <w:r>
        <w:rPr>
          <w:spacing w:val="40"/>
          <w:sz w:val="24"/>
        </w:rPr>
        <w:t> </w:t>
      </w:r>
      <w:r>
        <w:rPr>
          <w:sz w:val="24"/>
        </w:rPr>
        <w:t>qu’après</w:t>
      </w:r>
      <w:r>
        <w:rPr>
          <w:spacing w:val="40"/>
          <w:sz w:val="24"/>
        </w:rPr>
        <w:t> </w:t>
      </w:r>
      <w:r>
        <w:rPr>
          <w:sz w:val="24"/>
        </w:rPr>
        <w:t>réception</w:t>
      </w:r>
      <w:r>
        <w:rPr>
          <w:spacing w:val="40"/>
          <w:sz w:val="24"/>
        </w:rPr>
        <w:t> </w:t>
      </w:r>
      <w:r>
        <w:rPr>
          <w:sz w:val="24"/>
        </w:rPr>
        <w:t>d’un</w:t>
      </w:r>
      <w:r>
        <w:rPr>
          <w:spacing w:val="40"/>
          <w:sz w:val="24"/>
        </w:rPr>
        <w:t> </w:t>
      </w:r>
      <w:r>
        <w:rPr>
          <w:sz w:val="24"/>
        </w:rPr>
        <w:t>signal</w:t>
      </w:r>
      <w:r>
        <w:rPr>
          <w:spacing w:val="40"/>
          <w:sz w:val="24"/>
        </w:rPr>
        <w:t> </w:t>
      </w:r>
      <w:r>
        <w:rPr>
          <w:sz w:val="24"/>
        </w:rPr>
        <w:t>spécifique</w:t>
      </w:r>
      <w:r>
        <w:rPr>
          <w:spacing w:val="40"/>
          <w:sz w:val="24"/>
        </w:rPr>
        <w:t> </w:t>
      </w:r>
      <w:r>
        <w:rPr>
          <w:spacing w:val="-2"/>
          <w:sz w:val="24"/>
        </w:rPr>
        <w:t>extérieur</w:t>
      </w:r>
    </w:p>
    <w:p>
      <w:pPr>
        <w:pStyle w:val="ListParagraph"/>
        <w:numPr>
          <w:ilvl w:val="0"/>
          <w:numId w:val="29"/>
        </w:numPr>
        <w:tabs>
          <w:tab w:pos="1416" w:val="left" w:leader="none"/>
        </w:tabs>
        <w:spacing w:line="276" w:lineRule="auto" w:before="1" w:after="0"/>
        <w:ind w:left="1416" w:right="1065" w:hanging="360"/>
        <w:jc w:val="left"/>
        <w:rPr>
          <w:sz w:val="24"/>
        </w:rPr>
      </w:pPr>
      <w:r>
        <w:rPr>
          <w:sz w:val="24"/>
        </w:rPr>
        <w:t>Le</w:t>
      </w:r>
      <w:r>
        <w:rPr>
          <w:spacing w:val="40"/>
          <w:sz w:val="24"/>
        </w:rPr>
        <w:t> </w:t>
      </w:r>
      <w:r>
        <w:rPr>
          <w:sz w:val="24"/>
        </w:rPr>
        <w:t>syndrome</w:t>
      </w:r>
      <w:r>
        <w:rPr>
          <w:spacing w:val="40"/>
          <w:sz w:val="24"/>
        </w:rPr>
        <w:t> </w:t>
      </w:r>
      <w:r>
        <w:rPr>
          <w:sz w:val="24"/>
        </w:rPr>
        <w:t>myasthénique</w:t>
      </w:r>
      <w:r>
        <w:rPr>
          <w:spacing w:val="40"/>
          <w:sz w:val="24"/>
        </w:rPr>
        <w:t> </w:t>
      </w:r>
      <w:r>
        <w:rPr>
          <w:sz w:val="24"/>
        </w:rPr>
        <w:t>est</w:t>
      </w:r>
      <w:r>
        <w:rPr>
          <w:spacing w:val="40"/>
          <w:sz w:val="24"/>
        </w:rPr>
        <w:t> </w:t>
      </w:r>
      <w:r>
        <w:rPr>
          <w:sz w:val="24"/>
        </w:rPr>
        <w:t>dû</w:t>
      </w:r>
      <w:r>
        <w:rPr>
          <w:spacing w:val="40"/>
          <w:sz w:val="24"/>
        </w:rPr>
        <w:t> </w:t>
      </w:r>
      <w:r>
        <w:rPr>
          <w:sz w:val="24"/>
        </w:rPr>
        <w:t>à</w:t>
      </w:r>
      <w:r>
        <w:rPr>
          <w:spacing w:val="40"/>
          <w:sz w:val="24"/>
        </w:rPr>
        <w:t> </w:t>
      </w:r>
      <w:r>
        <w:rPr>
          <w:sz w:val="24"/>
        </w:rPr>
        <w:t>une</w:t>
      </w:r>
      <w:r>
        <w:rPr>
          <w:spacing w:val="40"/>
          <w:sz w:val="24"/>
        </w:rPr>
        <w:t> </w:t>
      </w:r>
      <w:r>
        <w:rPr>
          <w:sz w:val="24"/>
        </w:rPr>
        <w:t>endopeptidase</w:t>
      </w:r>
      <w:r>
        <w:rPr>
          <w:spacing w:val="40"/>
          <w:sz w:val="24"/>
        </w:rPr>
        <w:t> </w:t>
      </w:r>
      <w:r>
        <w:rPr>
          <w:sz w:val="24"/>
        </w:rPr>
        <w:t>capable</w:t>
      </w:r>
      <w:r>
        <w:rPr>
          <w:spacing w:val="40"/>
          <w:sz w:val="24"/>
        </w:rPr>
        <w:t> </w:t>
      </w:r>
      <w:r>
        <w:rPr>
          <w:sz w:val="24"/>
        </w:rPr>
        <w:t>de</w:t>
      </w:r>
      <w:r>
        <w:rPr>
          <w:spacing w:val="40"/>
          <w:sz w:val="24"/>
        </w:rPr>
        <w:t> </w:t>
      </w:r>
      <w:r>
        <w:rPr>
          <w:sz w:val="24"/>
        </w:rPr>
        <w:t>cliver</w:t>
      </w:r>
      <w:r>
        <w:rPr>
          <w:spacing w:val="40"/>
          <w:sz w:val="24"/>
        </w:rPr>
        <w:t> </w:t>
      </w:r>
      <w:r>
        <w:rPr>
          <w:sz w:val="24"/>
        </w:rPr>
        <w:t>la synaptobrévine (v-SNARE) qui empêche la libération des neurotransmetteurs</w:t>
      </w:r>
    </w:p>
    <w:p>
      <w:pPr>
        <w:pStyle w:val="ListParagraph"/>
        <w:numPr>
          <w:ilvl w:val="0"/>
          <w:numId w:val="29"/>
        </w:numPr>
        <w:tabs>
          <w:tab w:pos="1416" w:val="left" w:leader="none"/>
        </w:tabs>
        <w:spacing w:line="276" w:lineRule="auto" w:before="0" w:after="0"/>
        <w:ind w:left="1416" w:right="1059" w:hanging="360"/>
        <w:jc w:val="left"/>
        <w:rPr>
          <w:sz w:val="24"/>
        </w:rPr>
      </w:pPr>
      <w:r>
        <w:rPr>
          <w:sz w:val="24"/>
        </w:rPr>
        <w:t>Les</w:t>
      </w:r>
      <w:r>
        <w:rPr>
          <w:spacing w:val="-17"/>
          <w:sz w:val="24"/>
        </w:rPr>
        <w:t> </w:t>
      </w:r>
      <w:r>
        <w:rPr>
          <w:sz w:val="24"/>
        </w:rPr>
        <w:t>exosomes</w:t>
      </w:r>
      <w:r>
        <w:rPr>
          <w:spacing w:val="-17"/>
          <w:sz w:val="24"/>
        </w:rPr>
        <w:t> </w:t>
      </w:r>
      <w:r>
        <w:rPr>
          <w:sz w:val="24"/>
        </w:rPr>
        <w:t>sont</w:t>
      </w:r>
      <w:r>
        <w:rPr>
          <w:spacing w:val="-17"/>
          <w:sz w:val="24"/>
        </w:rPr>
        <w:t> </w:t>
      </w:r>
      <w:r>
        <w:rPr>
          <w:sz w:val="24"/>
        </w:rPr>
        <w:t>le</w:t>
      </w:r>
      <w:r>
        <w:rPr>
          <w:spacing w:val="-17"/>
          <w:sz w:val="24"/>
        </w:rPr>
        <w:t> </w:t>
      </w:r>
      <w:r>
        <w:rPr>
          <w:sz w:val="24"/>
        </w:rPr>
        <w:t>résultat</w:t>
      </w:r>
      <w:r>
        <w:rPr>
          <w:spacing w:val="-19"/>
          <w:sz w:val="24"/>
        </w:rPr>
        <w:t> </w:t>
      </w:r>
      <w:r>
        <w:rPr>
          <w:sz w:val="24"/>
        </w:rPr>
        <w:t>de</w:t>
      </w:r>
      <w:r>
        <w:rPr>
          <w:spacing w:val="-16"/>
          <w:sz w:val="24"/>
        </w:rPr>
        <w:t> </w:t>
      </w:r>
      <w:r>
        <w:rPr>
          <w:sz w:val="24"/>
        </w:rPr>
        <w:t>l’exocytose</w:t>
      </w:r>
      <w:r>
        <w:rPr>
          <w:spacing w:val="-17"/>
          <w:sz w:val="24"/>
        </w:rPr>
        <w:t> </w:t>
      </w:r>
      <w:r>
        <w:rPr>
          <w:sz w:val="24"/>
        </w:rPr>
        <w:t>des</w:t>
      </w:r>
      <w:r>
        <w:rPr>
          <w:spacing w:val="-17"/>
          <w:sz w:val="24"/>
        </w:rPr>
        <w:t> </w:t>
      </w:r>
      <w:r>
        <w:rPr>
          <w:sz w:val="24"/>
        </w:rPr>
        <w:t>vésicules</w:t>
      </w:r>
      <w:r>
        <w:rPr>
          <w:spacing w:val="-17"/>
          <w:sz w:val="24"/>
        </w:rPr>
        <w:t> </w:t>
      </w:r>
      <w:r>
        <w:rPr>
          <w:sz w:val="24"/>
        </w:rPr>
        <w:t>intraluminales</w:t>
      </w:r>
      <w:r>
        <w:rPr>
          <w:spacing w:val="-17"/>
          <w:sz w:val="24"/>
        </w:rPr>
        <w:t> </w:t>
      </w:r>
      <w:r>
        <w:rPr>
          <w:sz w:val="24"/>
        </w:rPr>
        <w:t>produites par la machinerie ESCRT dans les endosomes tardifs</w:t>
      </w:r>
    </w:p>
    <w:p>
      <w:pPr>
        <w:pStyle w:val="ListParagraph"/>
        <w:numPr>
          <w:ilvl w:val="0"/>
          <w:numId w:val="29"/>
        </w:numPr>
        <w:tabs>
          <w:tab w:pos="1415" w:val="left" w:leader="none"/>
        </w:tabs>
        <w:spacing w:line="275" w:lineRule="exact" w:before="0" w:after="0"/>
        <w:ind w:left="1415" w:right="0" w:hanging="359"/>
        <w:jc w:val="left"/>
        <w:rPr>
          <w:sz w:val="24"/>
        </w:rPr>
      </w:pPr>
      <w:r>
        <w:rPr>
          <w:sz w:val="24"/>
        </w:rPr>
        <w:t>L’endocytose</w:t>
      </w:r>
      <w:r>
        <w:rPr>
          <w:spacing w:val="-10"/>
          <w:sz w:val="24"/>
        </w:rPr>
        <w:t> </w:t>
      </w:r>
      <w:r>
        <w:rPr>
          <w:sz w:val="24"/>
        </w:rPr>
        <w:t>diminue</w:t>
      </w:r>
      <w:r>
        <w:rPr>
          <w:spacing w:val="-5"/>
          <w:sz w:val="24"/>
        </w:rPr>
        <w:t> </w:t>
      </w:r>
      <w:r>
        <w:rPr>
          <w:sz w:val="24"/>
        </w:rPr>
        <w:t>la</w:t>
      </w:r>
      <w:r>
        <w:rPr>
          <w:spacing w:val="-5"/>
          <w:sz w:val="24"/>
        </w:rPr>
        <w:t> </w:t>
      </w:r>
      <w:r>
        <w:rPr>
          <w:sz w:val="24"/>
        </w:rPr>
        <w:t>surface</w:t>
      </w:r>
      <w:r>
        <w:rPr>
          <w:spacing w:val="-6"/>
          <w:sz w:val="24"/>
        </w:rPr>
        <w:t> </w:t>
      </w:r>
      <w:r>
        <w:rPr>
          <w:sz w:val="24"/>
        </w:rPr>
        <w:t>de</w:t>
      </w:r>
      <w:r>
        <w:rPr>
          <w:spacing w:val="-5"/>
          <w:sz w:val="24"/>
        </w:rPr>
        <w:t> </w:t>
      </w:r>
      <w:r>
        <w:rPr>
          <w:sz w:val="24"/>
        </w:rPr>
        <w:t>la</w:t>
      </w:r>
      <w:r>
        <w:rPr>
          <w:spacing w:val="-5"/>
          <w:sz w:val="24"/>
        </w:rPr>
        <w:t> </w:t>
      </w:r>
      <w:r>
        <w:rPr>
          <w:sz w:val="24"/>
        </w:rPr>
        <w:t>membrane</w:t>
      </w:r>
      <w:r>
        <w:rPr>
          <w:spacing w:val="-7"/>
          <w:sz w:val="24"/>
        </w:rPr>
        <w:t> </w:t>
      </w:r>
      <w:r>
        <w:rPr>
          <w:spacing w:val="-2"/>
          <w:sz w:val="24"/>
        </w:rPr>
        <w:t>plasmique</w:t>
      </w:r>
    </w:p>
    <w:p>
      <w:pPr>
        <w:pStyle w:val="ListParagraph"/>
        <w:spacing w:after="0" w:line="275" w:lineRule="exact"/>
        <w:jc w:val="left"/>
        <w:rPr>
          <w:sz w:val="24"/>
        </w:rPr>
        <w:sectPr>
          <w:pgSz w:w="11910" w:h="16840"/>
          <w:pgMar w:header="0" w:footer="373" w:top="1320" w:bottom="600" w:left="360" w:right="360"/>
        </w:sectPr>
      </w:pPr>
    </w:p>
    <w:p>
      <w:pPr>
        <w:pStyle w:val="Heading2"/>
        <w:spacing w:before="78"/>
      </w:pPr>
      <w:r>
        <w:rPr/>
        <w:t>Question</w:t>
      </w:r>
      <w:r>
        <w:rPr>
          <w:spacing w:val="-4"/>
        </w:rPr>
        <w:t> </w:t>
      </w:r>
      <w:r>
        <w:rPr/>
        <w:t>29</w:t>
      </w:r>
      <w:r>
        <w:rPr>
          <w:spacing w:val="-2"/>
        </w:rPr>
        <w:t> </w:t>
      </w:r>
      <w:r>
        <w:rPr>
          <w:spacing w:val="-10"/>
        </w:rPr>
        <w:t>:</w:t>
      </w:r>
    </w:p>
    <w:p>
      <w:pPr>
        <w:tabs>
          <w:tab w:pos="2598" w:val="left" w:leader="none"/>
          <w:tab w:pos="3008" w:val="left" w:leader="none"/>
          <w:tab w:pos="4270" w:val="left" w:leader="none"/>
          <w:tab w:pos="7084" w:val="left" w:leader="none"/>
          <w:tab w:pos="8184" w:val="left" w:leader="none"/>
          <w:tab w:pos="9714" w:val="left" w:leader="none"/>
        </w:tabs>
        <w:spacing w:line="276" w:lineRule="auto" w:before="43"/>
        <w:ind w:left="1056" w:right="1055" w:firstLine="0"/>
        <w:jc w:val="left"/>
        <w:rPr>
          <w:b/>
          <w:sz w:val="24"/>
        </w:rPr>
      </w:pPr>
      <w:r>
        <w:rPr>
          <w:b/>
          <w:spacing w:val="-2"/>
          <w:sz w:val="24"/>
        </w:rPr>
        <w:t>Concernant</w:t>
      </w:r>
      <w:r>
        <w:rPr>
          <w:b/>
          <w:sz w:val="24"/>
        </w:rPr>
        <w:tab/>
      </w:r>
      <w:r>
        <w:rPr>
          <w:b/>
          <w:spacing w:val="-6"/>
          <w:sz w:val="24"/>
        </w:rPr>
        <w:t>le</w:t>
      </w:r>
      <w:r>
        <w:rPr>
          <w:b/>
          <w:sz w:val="24"/>
        </w:rPr>
        <w:tab/>
      </w:r>
      <w:r>
        <w:rPr>
          <w:b/>
          <w:spacing w:val="-2"/>
          <w:sz w:val="24"/>
        </w:rPr>
        <w:t>transport</w:t>
      </w:r>
      <w:r>
        <w:rPr>
          <w:b/>
          <w:sz w:val="24"/>
        </w:rPr>
        <w:tab/>
      </w:r>
      <w:r>
        <w:rPr>
          <w:b/>
          <w:spacing w:val="-2"/>
          <w:sz w:val="24"/>
        </w:rPr>
        <w:t>nucléo-cytoplasmique,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BodyText"/>
        <w:spacing w:before="40"/>
        <w:rPr>
          <w:b/>
        </w:rPr>
      </w:pPr>
    </w:p>
    <w:p>
      <w:pPr>
        <w:pStyle w:val="ListParagraph"/>
        <w:numPr>
          <w:ilvl w:val="0"/>
          <w:numId w:val="30"/>
        </w:numPr>
        <w:tabs>
          <w:tab w:pos="1416" w:val="left" w:leader="none"/>
        </w:tabs>
        <w:spacing w:line="276" w:lineRule="auto" w:before="0" w:after="0"/>
        <w:ind w:left="1416" w:right="1058" w:hanging="360"/>
        <w:jc w:val="both"/>
        <w:rPr>
          <w:sz w:val="24"/>
        </w:rPr>
      </w:pPr>
      <w:r>
        <w:rPr>
          <w:sz w:val="24"/>
        </w:rPr>
        <w:t>Les</w:t>
      </w:r>
      <w:r>
        <w:rPr>
          <w:spacing w:val="-8"/>
          <w:sz w:val="24"/>
        </w:rPr>
        <w:t> </w:t>
      </w:r>
      <w:r>
        <w:rPr>
          <w:sz w:val="24"/>
        </w:rPr>
        <w:t>éléments</w:t>
      </w:r>
      <w:r>
        <w:rPr>
          <w:spacing w:val="-7"/>
          <w:sz w:val="24"/>
        </w:rPr>
        <w:t> </w:t>
      </w:r>
      <w:r>
        <w:rPr>
          <w:sz w:val="24"/>
        </w:rPr>
        <w:t>nécessaires</w:t>
      </w:r>
      <w:r>
        <w:rPr>
          <w:spacing w:val="-5"/>
          <w:sz w:val="24"/>
        </w:rPr>
        <w:t> </w:t>
      </w:r>
      <w:r>
        <w:rPr>
          <w:sz w:val="24"/>
        </w:rPr>
        <w:t>à</w:t>
      </w:r>
      <w:r>
        <w:rPr>
          <w:spacing w:val="-4"/>
          <w:sz w:val="24"/>
        </w:rPr>
        <w:t> </w:t>
      </w:r>
      <w:r>
        <w:rPr>
          <w:sz w:val="24"/>
        </w:rPr>
        <w:t>l’importation</w:t>
      </w:r>
      <w:r>
        <w:rPr>
          <w:spacing w:val="-7"/>
          <w:sz w:val="24"/>
        </w:rPr>
        <w:t> </w:t>
      </w:r>
      <w:r>
        <w:rPr>
          <w:sz w:val="24"/>
        </w:rPr>
        <w:t>active</w:t>
      </w:r>
      <w:r>
        <w:rPr>
          <w:spacing w:val="-5"/>
          <w:sz w:val="24"/>
        </w:rPr>
        <w:t> </w:t>
      </w:r>
      <w:r>
        <w:rPr>
          <w:sz w:val="24"/>
        </w:rPr>
        <w:t>des</w:t>
      </w:r>
      <w:r>
        <w:rPr>
          <w:spacing w:val="-8"/>
          <w:sz w:val="24"/>
        </w:rPr>
        <w:t> </w:t>
      </w:r>
      <w:r>
        <w:rPr>
          <w:sz w:val="24"/>
        </w:rPr>
        <w:t>protéines</w:t>
      </w:r>
      <w:r>
        <w:rPr>
          <w:spacing w:val="-8"/>
          <w:sz w:val="24"/>
        </w:rPr>
        <w:t> </w:t>
      </w:r>
      <w:r>
        <w:rPr>
          <w:sz w:val="24"/>
        </w:rPr>
        <w:t>dans</w:t>
      </w:r>
      <w:r>
        <w:rPr>
          <w:spacing w:val="-5"/>
          <w:sz w:val="24"/>
        </w:rPr>
        <w:t> </w:t>
      </w:r>
      <w:r>
        <w:rPr>
          <w:sz w:val="24"/>
        </w:rPr>
        <w:t>le</w:t>
      </w:r>
      <w:r>
        <w:rPr>
          <w:spacing w:val="-5"/>
          <w:sz w:val="24"/>
        </w:rPr>
        <w:t> </w:t>
      </w:r>
      <w:r>
        <w:rPr>
          <w:sz w:val="24"/>
        </w:rPr>
        <w:t>noyau</w:t>
      </w:r>
      <w:r>
        <w:rPr>
          <w:spacing w:val="-7"/>
          <w:sz w:val="24"/>
        </w:rPr>
        <w:t> </w:t>
      </w:r>
      <w:r>
        <w:rPr>
          <w:sz w:val="24"/>
        </w:rPr>
        <w:t>sont</w:t>
      </w:r>
      <w:r>
        <w:rPr>
          <w:spacing w:val="-10"/>
          <w:sz w:val="24"/>
        </w:rPr>
        <w:t> </w:t>
      </w:r>
      <w:r>
        <w:rPr>
          <w:sz w:val="24"/>
        </w:rPr>
        <w:t>: une séquence de localisation nucléaire (SLN), une petite protéine G Ran et des </w:t>
      </w:r>
      <w:r>
        <w:rPr>
          <w:spacing w:val="-2"/>
          <w:sz w:val="24"/>
        </w:rPr>
        <w:t>exportines</w:t>
      </w:r>
    </w:p>
    <w:p>
      <w:pPr>
        <w:pStyle w:val="ListParagraph"/>
        <w:numPr>
          <w:ilvl w:val="0"/>
          <w:numId w:val="30"/>
        </w:numPr>
        <w:tabs>
          <w:tab w:pos="1415" w:val="left" w:leader="none"/>
        </w:tabs>
        <w:spacing w:line="240" w:lineRule="auto" w:before="1" w:after="0"/>
        <w:ind w:left="1415" w:right="0" w:hanging="359"/>
        <w:jc w:val="both"/>
        <w:rPr>
          <w:sz w:val="24"/>
        </w:rPr>
      </w:pPr>
      <w:r>
        <w:rPr>
          <w:sz w:val="24"/>
        </w:rPr>
        <w:t>L’importine</w:t>
      </w:r>
      <w:r>
        <w:rPr>
          <w:spacing w:val="-3"/>
          <w:sz w:val="24"/>
        </w:rPr>
        <w:t> </w:t>
      </w:r>
      <w:r>
        <w:rPr>
          <w:rFonts w:ascii="Times New Roman" w:hAnsi="Times New Roman"/>
          <w:sz w:val="24"/>
        </w:rPr>
        <w:t>β</w:t>
      </w:r>
      <w:r>
        <w:rPr>
          <w:rFonts w:ascii="Times New Roman" w:hAnsi="Times New Roman"/>
          <w:spacing w:val="4"/>
          <w:sz w:val="24"/>
        </w:rPr>
        <w:t> </w:t>
      </w:r>
      <w:r>
        <w:rPr>
          <w:sz w:val="24"/>
        </w:rPr>
        <w:t>sert</w:t>
      </w:r>
      <w:r>
        <w:rPr>
          <w:spacing w:val="-6"/>
          <w:sz w:val="24"/>
        </w:rPr>
        <w:t> </w:t>
      </w:r>
      <w:r>
        <w:rPr>
          <w:sz w:val="24"/>
        </w:rPr>
        <w:t>d’adaptateur</w:t>
      </w:r>
      <w:r>
        <w:rPr>
          <w:spacing w:val="-5"/>
          <w:sz w:val="24"/>
        </w:rPr>
        <w:t> </w:t>
      </w:r>
      <w:r>
        <w:rPr>
          <w:sz w:val="24"/>
        </w:rPr>
        <w:t>en</w:t>
      </w:r>
      <w:r>
        <w:rPr>
          <w:spacing w:val="-3"/>
          <w:sz w:val="24"/>
        </w:rPr>
        <w:t> </w:t>
      </w:r>
      <w:r>
        <w:rPr>
          <w:sz w:val="24"/>
        </w:rPr>
        <w:t>se</w:t>
      </w:r>
      <w:r>
        <w:rPr>
          <w:spacing w:val="-2"/>
          <w:sz w:val="24"/>
        </w:rPr>
        <w:t> </w:t>
      </w:r>
      <w:r>
        <w:rPr>
          <w:sz w:val="24"/>
        </w:rPr>
        <w:t>liant</w:t>
      </w:r>
      <w:r>
        <w:rPr>
          <w:spacing w:val="-5"/>
          <w:sz w:val="24"/>
        </w:rPr>
        <w:t> </w:t>
      </w:r>
      <w:r>
        <w:rPr>
          <w:sz w:val="24"/>
        </w:rPr>
        <w:t>à</w:t>
      </w:r>
      <w:r>
        <w:rPr>
          <w:spacing w:val="-2"/>
          <w:sz w:val="24"/>
        </w:rPr>
        <w:t> </w:t>
      </w:r>
      <w:r>
        <w:rPr>
          <w:sz w:val="24"/>
        </w:rPr>
        <w:t>la</w:t>
      </w:r>
      <w:r>
        <w:rPr>
          <w:spacing w:val="-2"/>
          <w:sz w:val="24"/>
        </w:rPr>
        <w:t> </w:t>
      </w:r>
      <w:r>
        <w:rPr>
          <w:sz w:val="24"/>
        </w:rPr>
        <w:t>SLN</w:t>
      </w:r>
      <w:r>
        <w:rPr>
          <w:spacing w:val="-6"/>
          <w:sz w:val="24"/>
        </w:rPr>
        <w:t> </w:t>
      </w:r>
      <w:r>
        <w:rPr>
          <w:sz w:val="24"/>
        </w:rPr>
        <w:t>de</w:t>
      </w:r>
      <w:r>
        <w:rPr>
          <w:spacing w:val="-3"/>
          <w:sz w:val="24"/>
        </w:rPr>
        <w:t> </w:t>
      </w:r>
      <w:r>
        <w:rPr>
          <w:sz w:val="24"/>
        </w:rPr>
        <w:t>la</w:t>
      </w:r>
      <w:r>
        <w:rPr>
          <w:spacing w:val="-4"/>
          <w:sz w:val="24"/>
        </w:rPr>
        <w:t> </w:t>
      </w:r>
      <w:r>
        <w:rPr>
          <w:sz w:val="24"/>
        </w:rPr>
        <w:t>protéine</w:t>
      </w:r>
      <w:r>
        <w:rPr>
          <w:spacing w:val="-4"/>
          <w:sz w:val="24"/>
        </w:rPr>
        <w:t> </w:t>
      </w:r>
      <w:r>
        <w:rPr>
          <w:sz w:val="24"/>
        </w:rPr>
        <w:t>à</w:t>
      </w:r>
      <w:r>
        <w:rPr>
          <w:spacing w:val="-4"/>
          <w:sz w:val="24"/>
        </w:rPr>
        <w:t> </w:t>
      </w:r>
      <w:r>
        <w:rPr>
          <w:spacing w:val="-2"/>
          <w:sz w:val="24"/>
        </w:rPr>
        <w:t>importe</w:t>
      </w:r>
    </w:p>
    <w:p>
      <w:pPr>
        <w:pStyle w:val="ListParagraph"/>
        <w:numPr>
          <w:ilvl w:val="0"/>
          <w:numId w:val="30"/>
        </w:numPr>
        <w:tabs>
          <w:tab w:pos="1416" w:val="left" w:leader="none"/>
        </w:tabs>
        <w:spacing w:line="273" w:lineRule="auto" w:before="42" w:after="0"/>
        <w:ind w:left="1416" w:right="1060" w:hanging="360"/>
        <w:jc w:val="both"/>
        <w:rPr>
          <w:sz w:val="24"/>
        </w:rPr>
      </w:pPr>
      <w:r>
        <w:rPr>
          <w:sz w:val="24"/>
        </w:rPr>
        <w:t>L’importine</w:t>
      </w:r>
      <w:r>
        <w:rPr>
          <w:spacing w:val="-1"/>
          <w:sz w:val="24"/>
        </w:rPr>
        <w:t> </w:t>
      </w:r>
      <w:r>
        <w:rPr>
          <w:rFonts w:ascii="Times New Roman" w:hAnsi="Times New Roman"/>
          <w:sz w:val="24"/>
        </w:rPr>
        <w:t>β </w:t>
      </w:r>
      <w:r>
        <w:rPr>
          <w:sz w:val="24"/>
        </w:rPr>
        <w:t>est</w:t>
      </w:r>
      <w:r>
        <w:rPr>
          <w:spacing w:val="-3"/>
          <w:sz w:val="24"/>
        </w:rPr>
        <w:t> </w:t>
      </w:r>
      <w:r>
        <w:rPr>
          <w:sz w:val="24"/>
        </w:rPr>
        <w:t>une</w:t>
      </w:r>
      <w:r>
        <w:rPr>
          <w:spacing w:val="-5"/>
          <w:sz w:val="24"/>
        </w:rPr>
        <w:t> </w:t>
      </w:r>
      <w:r>
        <w:rPr>
          <w:sz w:val="24"/>
        </w:rPr>
        <w:t>molécule</w:t>
      </w:r>
      <w:r>
        <w:rPr>
          <w:spacing w:val="-3"/>
          <w:sz w:val="24"/>
        </w:rPr>
        <w:t> </w:t>
      </w:r>
      <w:r>
        <w:rPr>
          <w:sz w:val="24"/>
        </w:rPr>
        <w:t>cargo</w:t>
      </w:r>
      <w:r>
        <w:rPr>
          <w:spacing w:val="-4"/>
          <w:sz w:val="24"/>
        </w:rPr>
        <w:t> </w:t>
      </w:r>
      <w:r>
        <w:rPr>
          <w:sz w:val="24"/>
        </w:rPr>
        <w:t>qui</w:t>
      </w:r>
      <w:r>
        <w:rPr>
          <w:spacing w:val="-3"/>
          <w:sz w:val="24"/>
        </w:rPr>
        <w:t> </w:t>
      </w:r>
      <w:r>
        <w:rPr>
          <w:sz w:val="24"/>
        </w:rPr>
        <w:t>se</w:t>
      </w:r>
      <w:r>
        <w:rPr>
          <w:spacing w:val="-5"/>
          <w:sz w:val="24"/>
        </w:rPr>
        <w:t> </w:t>
      </w:r>
      <w:r>
        <w:rPr>
          <w:sz w:val="24"/>
        </w:rPr>
        <w:t>lie</w:t>
      </w:r>
      <w:r>
        <w:rPr>
          <w:spacing w:val="-3"/>
          <w:sz w:val="24"/>
        </w:rPr>
        <w:t> </w:t>
      </w:r>
      <w:r>
        <w:rPr>
          <w:sz w:val="24"/>
        </w:rPr>
        <w:t>à</w:t>
      </w:r>
      <w:r>
        <w:rPr>
          <w:spacing w:val="-2"/>
          <w:sz w:val="24"/>
        </w:rPr>
        <w:t> </w:t>
      </w:r>
      <w:r>
        <w:rPr>
          <w:sz w:val="24"/>
        </w:rPr>
        <w:t>l’importine</w:t>
      </w:r>
      <w:r>
        <w:rPr>
          <w:spacing w:val="-3"/>
          <w:sz w:val="24"/>
        </w:rPr>
        <w:t> </w:t>
      </w:r>
      <w:r>
        <w:rPr>
          <w:sz w:val="24"/>
        </w:rPr>
        <w:t>alpha</w:t>
      </w:r>
      <w:r>
        <w:rPr>
          <w:spacing w:val="-5"/>
          <w:sz w:val="24"/>
        </w:rPr>
        <w:t> </w:t>
      </w:r>
      <w:r>
        <w:rPr>
          <w:sz w:val="24"/>
        </w:rPr>
        <w:t>et</w:t>
      </w:r>
      <w:r>
        <w:rPr>
          <w:spacing w:val="-3"/>
          <w:sz w:val="24"/>
        </w:rPr>
        <w:t> </w:t>
      </w:r>
      <w:r>
        <w:rPr>
          <w:sz w:val="24"/>
        </w:rPr>
        <w:t>aux</w:t>
      </w:r>
      <w:r>
        <w:rPr>
          <w:spacing w:val="-3"/>
          <w:sz w:val="24"/>
        </w:rPr>
        <w:t> </w:t>
      </w:r>
      <w:r>
        <w:rPr>
          <w:sz w:val="24"/>
        </w:rPr>
        <w:t>protéines </w:t>
      </w:r>
      <w:r>
        <w:rPr>
          <w:spacing w:val="-2"/>
          <w:sz w:val="24"/>
        </w:rPr>
        <w:t>Ran-GDP</w:t>
      </w:r>
    </w:p>
    <w:p>
      <w:pPr>
        <w:pStyle w:val="ListParagraph"/>
        <w:numPr>
          <w:ilvl w:val="0"/>
          <w:numId w:val="30"/>
        </w:numPr>
        <w:tabs>
          <w:tab w:pos="1415" w:val="left" w:leader="none"/>
        </w:tabs>
        <w:spacing w:line="240" w:lineRule="auto" w:before="6" w:after="0"/>
        <w:ind w:left="1415" w:right="0" w:hanging="359"/>
        <w:jc w:val="both"/>
        <w:rPr>
          <w:sz w:val="24"/>
        </w:rPr>
      </w:pPr>
      <w:r>
        <w:rPr>
          <w:sz w:val="24"/>
        </w:rPr>
        <w:t>L’importine</w:t>
      </w:r>
      <w:r>
        <w:rPr>
          <w:spacing w:val="-4"/>
          <w:sz w:val="24"/>
        </w:rPr>
        <w:t> </w:t>
      </w:r>
      <w:r>
        <w:rPr>
          <w:rFonts w:ascii="Times New Roman" w:hAnsi="Times New Roman"/>
          <w:sz w:val="24"/>
        </w:rPr>
        <w:t>β</w:t>
      </w:r>
      <w:r>
        <w:rPr>
          <w:rFonts w:ascii="Times New Roman" w:hAnsi="Times New Roman"/>
          <w:spacing w:val="2"/>
          <w:sz w:val="24"/>
        </w:rPr>
        <w:t> </w:t>
      </w:r>
      <w:r>
        <w:rPr>
          <w:sz w:val="24"/>
        </w:rPr>
        <w:t>interagit</w:t>
      </w:r>
      <w:r>
        <w:rPr>
          <w:spacing w:val="-7"/>
          <w:sz w:val="24"/>
        </w:rPr>
        <w:t> </w:t>
      </w:r>
      <w:r>
        <w:rPr>
          <w:sz w:val="24"/>
        </w:rPr>
        <w:t>avec</w:t>
      </w:r>
      <w:r>
        <w:rPr>
          <w:spacing w:val="-5"/>
          <w:sz w:val="24"/>
        </w:rPr>
        <w:t> </w:t>
      </w:r>
      <w:r>
        <w:rPr>
          <w:sz w:val="24"/>
        </w:rPr>
        <w:t>les</w:t>
      </w:r>
      <w:r>
        <w:rPr>
          <w:spacing w:val="-7"/>
          <w:sz w:val="24"/>
        </w:rPr>
        <w:t> </w:t>
      </w:r>
      <w:r>
        <w:rPr>
          <w:spacing w:val="-2"/>
          <w:sz w:val="24"/>
        </w:rPr>
        <w:t>nucléoporines</w:t>
      </w:r>
    </w:p>
    <w:p>
      <w:pPr>
        <w:pStyle w:val="ListParagraph"/>
        <w:numPr>
          <w:ilvl w:val="0"/>
          <w:numId w:val="30"/>
        </w:numPr>
        <w:tabs>
          <w:tab w:pos="1416" w:val="left" w:leader="none"/>
        </w:tabs>
        <w:spacing w:line="276" w:lineRule="auto" w:before="39" w:after="0"/>
        <w:ind w:left="1416" w:right="1059" w:hanging="360"/>
        <w:jc w:val="both"/>
        <w:rPr>
          <w:sz w:val="24"/>
        </w:rPr>
      </w:pPr>
      <w:r>
        <w:rPr>
          <w:sz w:val="24"/>
        </w:rPr>
        <w:t>Dans</w:t>
      </w:r>
      <w:r>
        <w:rPr>
          <w:spacing w:val="-9"/>
          <w:sz w:val="24"/>
        </w:rPr>
        <w:t> </w:t>
      </w:r>
      <w:r>
        <w:rPr>
          <w:sz w:val="24"/>
        </w:rPr>
        <w:t>le</w:t>
      </w:r>
      <w:r>
        <w:rPr>
          <w:spacing w:val="-9"/>
          <w:sz w:val="24"/>
        </w:rPr>
        <w:t> </w:t>
      </w:r>
      <w:r>
        <w:rPr>
          <w:sz w:val="24"/>
        </w:rPr>
        <w:t>cytoplasme</w:t>
      </w:r>
      <w:r>
        <w:rPr>
          <w:spacing w:val="-8"/>
          <w:sz w:val="24"/>
        </w:rPr>
        <w:t> </w:t>
      </w:r>
      <w:r>
        <w:rPr>
          <w:sz w:val="24"/>
        </w:rPr>
        <w:t>la</w:t>
      </w:r>
      <w:r>
        <w:rPr>
          <w:spacing w:val="-11"/>
          <w:sz w:val="24"/>
        </w:rPr>
        <w:t> </w:t>
      </w:r>
      <w:r>
        <w:rPr>
          <w:sz w:val="24"/>
        </w:rPr>
        <w:t>protéine</w:t>
      </w:r>
      <w:r>
        <w:rPr>
          <w:spacing w:val="-8"/>
          <w:sz w:val="24"/>
        </w:rPr>
        <w:t> </w:t>
      </w:r>
      <w:r>
        <w:rPr>
          <w:sz w:val="24"/>
        </w:rPr>
        <w:t>«</w:t>
      </w:r>
      <w:r>
        <w:rPr>
          <w:spacing w:val="-8"/>
          <w:sz w:val="24"/>
        </w:rPr>
        <w:t> </w:t>
      </w:r>
      <w:r>
        <w:rPr>
          <w:sz w:val="24"/>
        </w:rPr>
        <w:t>G</w:t>
      </w:r>
      <w:r>
        <w:rPr>
          <w:spacing w:val="-9"/>
          <w:sz w:val="24"/>
        </w:rPr>
        <w:t> </w:t>
      </w:r>
      <w:r>
        <w:rPr>
          <w:sz w:val="24"/>
        </w:rPr>
        <w:t>Exchange</w:t>
      </w:r>
      <w:r>
        <w:rPr>
          <w:spacing w:val="-11"/>
          <w:sz w:val="24"/>
        </w:rPr>
        <w:t> </w:t>
      </w:r>
      <w:r>
        <w:rPr>
          <w:sz w:val="24"/>
        </w:rPr>
        <w:t>Factor</w:t>
      </w:r>
      <w:r>
        <w:rPr>
          <w:spacing w:val="-10"/>
          <w:sz w:val="24"/>
        </w:rPr>
        <w:t> </w:t>
      </w:r>
      <w:r>
        <w:rPr>
          <w:sz w:val="24"/>
        </w:rPr>
        <w:t>»</w:t>
      </w:r>
      <w:r>
        <w:rPr>
          <w:spacing w:val="-8"/>
          <w:sz w:val="24"/>
        </w:rPr>
        <w:t> </w:t>
      </w:r>
      <w:r>
        <w:rPr>
          <w:sz w:val="24"/>
        </w:rPr>
        <w:t>(GEF)</w:t>
      </w:r>
      <w:r>
        <w:rPr>
          <w:spacing w:val="-10"/>
          <w:sz w:val="24"/>
        </w:rPr>
        <w:t> </w:t>
      </w:r>
      <w:r>
        <w:rPr>
          <w:sz w:val="24"/>
        </w:rPr>
        <w:t>stimule</w:t>
      </w:r>
      <w:r>
        <w:rPr>
          <w:spacing w:val="-9"/>
          <w:sz w:val="24"/>
        </w:rPr>
        <w:t> </w:t>
      </w:r>
      <w:r>
        <w:rPr>
          <w:sz w:val="24"/>
        </w:rPr>
        <w:t>l’échange</w:t>
      </w:r>
      <w:r>
        <w:rPr>
          <w:spacing w:val="-8"/>
          <w:sz w:val="24"/>
        </w:rPr>
        <w:t> </w:t>
      </w:r>
      <w:r>
        <w:rPr>
          <w:sz w:val="24"/>
        </w:rPr>
        <w:t>du GDP de la protéine Ran contre du GTP afin de permettre son transport dans le </w:t>
      </w:r>
      <w:r>
        <w:rPr>
          <w:spacing w:val="-2"/>
          <w:sz w:val="24"/>
        </w:rPr>
        <w:t>noyau</w:t>
      </w:r>
    </w:p>
    <w:p>
      <w:pPr>
        <w:pStyle w:val="BodyText"/>
        <w:spacing w:before="148"/>
      </w:pPr>
    </w:p>
    <w:p>
      <w:pPr>
        <w:pStyle w:val="Heading2"/>
      </w:pPr>
      <w:r>
        <w:rPr/>
        <w:t>Question</w:t>
      </w:r>
      <w:r>
        <w:rPr>
          <w:spacing w:val="-4"/>
        </w:rPr>
        <w:t> </w:t>
      </w:r>
      <w:r>
        <w:rPr/>
        <w:t>30</w:t>
      </w:r>
      <w:r>
        <w:rPr>
          <w:spacing w:val="-2"/>
        </w:rPr>
        <w:t> </w:t>
      </w:r>
      <w:r>
        <w:rPr>
          <w:spacing w:val="-10"/>
        </w:rPr>
        <w:t>:</w:t>
      </w:r>
    </w:p>
    <w:p>
      <w:pPr>
        <w:tabs>
          <w:tab w:pos="2605" w:val="left" w:leader="none"/>
          <w:tab w:pos="3020" w:val="left" w:leader="none"/>
          <w:tab w:pos="4581" w:val="left" w:leader="none"/>
          <w:tab w:pos="5078" w:val="left" w:leader="none"/>
          <w:tab w:pos="5492" w:val="left" w:leader="none"/>
          <w:tab w:pos="7068" w:val="left" w:leader="none"/>
          <w:tab w:pos="8174" w:val="left" w:leader="none"/>
          <w:tab w:pos="9711" w:val="left" w:leader="none"/>
        </w:tabs>
        <w:spacing w:line="276" w:lineRule="auto" w:before="43"/>
        <w:ind w:left="1056" w:right="1061" w:firstLine="0"/>
        <w:jc w:val="left"/>
        <w:rPr>
          <w:b/>
          <w:sz w:val="24"/>
        </w:rPr>
      </w:pPr>
      <w:r>
        <w:rPr>
          <w:b/>
          <w:spacing w:val="-2"/>
          <w:sz w:val="24"/>
        </w:rPr>
        <w:t>Concernant</w:t>
      </w:r>
      <w:r>
        <w:rPr>
          <w:b/>
          <w:sz w:val="24"/>
        </w:rPr>
        <w:tab/>
      </w:r>
      <w:r>
        <w:rPr>
          <w:b/>
          <w:spacing w:val="-6"/>
          <w:sz w:val="24"/>
        </w:rPr>
        <w:t>la</w:t>
      </w:r>
      <w:r>
        <w:rPr>
          <w:b/>
          <w:sz w:val="24"/>
        </w:rPr>
        <w:tab/>
      </w:r>
      <w:r>
        <w:rPr>
          <w:b/>
          <w:spacing w:val="-2"/>
          <w:sz w:val="24"/>
        </w:rPr>
        <w:t>compaction</w:t>
      </w:r>
      <w:r>
        <w:rPr>
          <w:b/>
          <w:sz w:val="24"/>
        </w:rPr>
        <w:tab/>
      </w:r>
      <w:r>
        <w:rPr>
          <w:b/>
          <w:spacing w:val="-6"/>
          <w:sz w:val="24"/>
        </w:rPr>
        <w:t>de</w:t>
      </w:r>
      <w:r>
        <w:rPr>
          <w:b/>
          <w:sz w:val="24"/>
        </w:rPr>
        <w:tab/>
      </w:r>
      <w:r>
        <w:rPr>
          <w:b/>
          <w:spacing w:val="-6"/>
          <w:sz w:val="24"/>
        </w:rPr>
        <w:t>la</w:t>
      </w:r>
      <w:r>
        <w:rPr>
          <w:b/>
          <w:sz w:val="24"/>
        </w:rPr>
        <w:tab/>
      </w:r>
      <w:r>
        <w:rPr>
          <w:b/>
          <w:spacing w:val="-2"/>
          <w:sz w:val="24"/>
        </w:rPr>
        <w:t>chromatine,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ListParagraph"/>
        <w:numPr>
          <w:ilvl w:val="0"/>
          <w:numId w:val="31"/>
        </w:numPr>
        <w:tabs>
          <w:tab w:pos="1415" w:val="left" w:leader="none"/>
        </w:tabs>
        <w:spacing w:line="240" w:lineRule="auto" w:before="210" w:after="0"/>
        <w:ind w:left="1415" w:right="0" w:hanging="359"/>
        <w:jc w:val="left"/>
        <w:rPr>
          <w:sz w:val="24"/>
        </w:rPr>
      </w:pPr>
      <w:r>
        <w:rPr>
          <w:sz w:val="24"/>
        </w:rPr>
        <w:t>Le</w:t>
      </w:r>
      <w:r>
        <w:rPr>
          <w:spacing w:val="-6"/>
          <w:sz w:val="24"/>
        </w:rPr>
        <w:t> </w:t>
      </w:r>
      <w:r>
        <w:rPr>
          <w:sz w:val="24"/>
        </w:rPr>
        <w:t>nucléosome</w:t>
      </w:r>
      <w:r>
        <w:rPr>
          <w:spacing w:val="-3"/>
          <w:sz w:val="24"/>
        </w:rPr>
        <w:t> </w:t>
      </w:r>
      <w:r>
        <w:rPr>
          <w:sz w:val="24"/>
        </w:rPr>
        <w:t>est</w:t>
      </w:r>
      <w:r>
        <w:rPr>
          <w:spacing w:val="-3"/>
          <w:sz w:val="24"/>
        </w:rPr>
        <w:t> </w:t>
      </w:r>
      <w:r>
        <w:rPr>
          <w:sz w:val="24"/>
        </w:rPr>
        <w:t>un</w:t>
      </w:r>
      <w:r>
        <w:rPr>
          <w:spacing w:val="-5"/>
          <w:sz w:val="24"/>
        </w:rPr>
        <w:t> </w:t>
      </w:r>
      <w:r>
        <w:rPr>
          <w:sz w:val="24"/>
        </w:rPr>
        <w:t>tétramère</w:t>
      </w:r>
      <w:r>
        <w:rPr>
          <w:spacing w:val="-4"/>
          <w:sz w:val="24"/>
        </w:rPr>
        <w:t> </w:t>
      </w:r>
      <w:r>
        <w:rPr>
          <w:spacing w:val="-2"/>
          <w:sz w:val="24"/>
        </w:rPr>
        <w:t>d’histones</w:t>
      </w:r>
    </w:p>
    <w:p>
      <w:pPr>
        <w:pStyle w:val="ListParagraph"/>
        <w:numPr>
          <w:ilvl w:val="0"/>
          <w:numId w:val="31"/>
        </w:numPr>
        <w:tabs>
          <w:tab w:pos="1415" w:val="left" w:leader="none"/>
        </w:tabs>
        <w:spacing w:line="240" w:lineRule="auto" w:before="44" w:after="0"/>
        <w:ind w:left="1415" w:right="0" w:hanging="359"/>
        <w:jc w:val="left"/>
        <w:rPr>
          <w:sz w:val="24"/>
        </w:rPr>
      </w:pPr>
      <w:r>
        <w:rPr>
          <w:sz w:val="24"/>
        </w:rPr>
        <w:t>Les</w:t>
      </w:r>
      <w:r>
        <w:rPr>
          <w:spacing w:val="-3"/>
          <w:sz w:val="24"/>
        </w:rPr>
        <w:t> </w:t>
      </w:r>
      <w:r>
        <w:rPr>
          <w:sz w:val="24"/>
        </w:rPr>
        <w:t>histones</w:t>
      </w:r>
      <w:r>
        <w:rPr>
          <w:spacing w:val="-5"/>
          <w:sz w:val="24"/>
        </w:rPr>
        <w:t> </w:t>
      </w:r>
      <w:r>
        <w:rPr>
          <w:sz w:val="24"/>
        </w:rPr>
        <w:t>sont</w:t>
      </w:r>
      <w:r>
        <w:rPr>
          <w:spacing w:val="-2"/>
          <w:sz w:val="24"/>
        </w:rPr>
        <w:t> </w:t>
      </w:r>
      <w:r>
        <w:rPr>
          <w:sz w:val="24"/>
        </w:rPr>
        <w:t>chargées</w:t>
      </w:r>
      <w:r>
        <w:rPr>
          <w:spacing w:val="-4"/>
          <w:sz w:val="24"/>
        </w:rPr>
        <w:t> </w:t>
      </w:r>
      <w:r>
        <w:rPr>
          <w:spacing w:val="-2"/>
          <w:sz w:val="24"/>
        </w:rPr>
        <w:t>positivement</w:t>
      </w:r>
    </w:p>
    <w:p>
      <w:pPr>
        <w:pStyle w:val="ListParagraph"/>
        <w:numPr>
          <w:ilvl w:val="0"/>
          <w:numId w:val="31"/>
        </w:numPr>
        <w:tabs>
          <w:tab w:pos="1415" w:val="left" w:leader="none"/>
        </w:tabs>
        <w:spacing w:line="240" w:lineRule="auto" w:before="40" w:after="0"/>
        <w:ind w:left="1415" w:right="0" w:hanging="359"/>
        <w:jc w:val="left"/>
        <w:rPr>
          <w:sz w:val="24"/>
        </w:rPr>
      </w:pPr>
      <w:r>
        <w:rPr>
          <w:sz w:val="24"/>
        </w:rPr>
        <w:t>Les</w:t>
      </w:r>
      <w:r>
        <w:rPr>
          <w:spacing w:val="-5"/>
          <w:sz w:val="24"/>
        </w:rPr>
        <w:t> </w:t>
      </w:r>
      <w:r>
        <w:rPr>
          <w:sz w:val="24"/>
        </w:rPr>
        <w:t>solénoïdes</w:t>
      </w:r>
      <w:r>
        <w:rPr>
          <w:spacing w:val="-2"/>
          <w:sz w:val="24"/>
        </w:rPr>
        <w:t> </w:t>
      </w:r>
      <w:r>
        <w:rPr>
          <w:sz w:val="24"/>
        </w:rPr>
        <w:t>sont</w:t>
      </w:r>
      <w:r>
        <w:rPr>
          <w:spacing w:val="-4"/>
          <w:sz w:val="24"/>
        </w:rPr>
        <w:t> </w:t>
      </w:r>
      <w:r>
        <w:rPr>
          <w:sz w:val="24"/>
        </w:rPr>
        <w:t>des</w:t>
      </w:r>
      <w:r>
        <w:rPr>
          <w:spacing w:val="-3"/>
          <w:sz w:val="24"/>
        </w:rPr>
        <w:t> </w:t>
      </w:r>
      <w:r>
        <w:rPr>
          <w:sz w:val="24"/>
        </w:rPr>
        <w:t>groupements</w:t>
      </w:r>
      <w:r>
        <w:rPr>
          <w:spacing w:val="-2"/>
          <w:sz w:val="24"/>
        </w:rPr>
        <w:t> </w:t>
      </w:r>
      <w:r>
        <w:rPr>
          <w:sz w:val="24"/>
        </w:rPr>
        <w:t>de</w:t>
      </w:r>
      <w:r>
        <w:rPr>
          <w:spacing w:val="-2"/>
          <w:sz w:val="24"/>
        </w:rPr>
        <w:t> </w:t>
      </w:r>
      <w:r>
        <w:rPr>
          <w:sz w:val="24"/>
        </w:rPr>
        <w:t>6</w:t>
      </w:r>
      <w:r>
        <w:rPr>
          <w:spacing w:val="-3"/>
          <w:sz w:val="24"/>
        </w:rPr>
        <w:t> </w:t>
      </w:r>
      <w:r>
        <w:rPr>
          <w:spacing w:val="-2"/>
          <w:sz w:val="24"/>
        </w:rPr>
        <w:t>nucléosomes</w:t>
      </w:r>
    </w:p>
    <w:p>
      <w:pPr>
        <w:pStyle w:val="ListParagraph"/>
        <w:numPr>
          <w:ilvl w:val="0"/>
          <w:numId w:val="31"/>
        </w:numPr>
        <w:tabs>
          <w:tab w:pos="1415" w:val="left" w:leader="none"/>
        </w:tabs>
        <w:spacing w:line="240" w:lineRule="auto" w:before="41" w:after="0"/>
        <w:ind w:left="1415" w:right="0" w:hanging="359"/>
        <w:jc w:val="left"/>
        <w:rPr>
          <w:sz w:val="24"/>
        </w:rPr>
      </w:pPr>
      <w:r>
        <w:rPr>
          <w:sz w:val="24"/>
        </w:rPr>
        <w:t>L’hétérochromatine</w:t>
      </w:r>
      <w:r>
        <w:rPr>
          <w:spacing w:val="-11"/>
          <w:sz w:val="24"/>
        </w:rPr>
        <w:t> </w:t>
      </w:r>
      <w:r>
        <w:rPr>
          <w:sz w:val="24"/>
        </w:rPr>
        <w:t>correspond</w:t>
      </w:r>
      <w:r>
        <w:rPr>
          <w:spacing w:val="-7"/>
          <w:sz w:val="24"/>
        </w:rPr>
        <w:t> </w:t>
      </w:r>
      <w:r>
        <w:rPr>
          <w:sz w:val="24"/>
        </w:rPr>
        <w:t>à</w:t>
      </w:r>
      <w:r>
        <w:rPr>
          <w:spacing w:val="-8"/>
          <w:sz w:val="24"/>
        </w:rPr>
        <w:t> </w:t>
      </w:r>
      <w:r>
        <w:rPr>
          <w:sz w:val="24"/>
        </w:rPr>
        <w:t>de</w:t>
      </w:r>
      <w:r>
        <w:rPr>
          <w:spacing w:val="-7"/>
          <w:sz w:val="24"/>
        </w:rPr>
        <w:t> </w:t>
      </w:r>
      <w:r>
        <w:rPr>
          <w:sz w:val="24"/>
        </w:rPr>
        <w:t>l’ADN</w:t>
      </w:r>
      <w:r>
        <w:rPr>
          <w:spacing w:val="-8"/>
          <w:sz w:val="24"/>
        </w:rPr>
        <w:t> </w:t>
      </w:r>
      <w:r>
        <w:rPr>
          <w:sz w:val="24"/>
        </w:rPr>
        <w:t>peu</w:t>
      </w:r>
      <w:r>
        <w:rPr>
          <w:spacing w:val="-6"/>
          <w:sz w:val="24"/>
        </w:rPr>
        <w:t> </w:t>
      </w:r>
      <w:r>
        <w:rPr>
          <w:spacing w:val="-2"/>
          <w:sz w:val="24"/>
        </w:rPr>
        <w:t>méthylé</w:t>
      </w:r>
    </w:p>
    <w:p>
      <w:pPr>
        <w:pStyle w:val="ListParagraph"/>
        <w:numPr>
          <w:ilvl w:val="0"/>
          <w:numId w:val="31"/>
        </w:numPr>
        <w:tabs>
          <w:tab w:pos="1415" w:val="left" w:leader="none"/>
        </w:tabs>
        <w:spacing w:line="240" w:lineRule="auto" w:before="41" w:after="0"/>
        <w:ind w:left="1415" w:right="0" w:hanging="359"/>
        <w:jc w:val="left"/>
        <w:rPr>
          <w:sz w:val="24"/>
        </w:rPr>
      </w:pPr>
      <w:r>
        <w:rPr>
          <w:sz w:val="24"/>
        </w:rPr>
        <w:t>L’acétylation</w:t>
      </w:r>
      <w:r>
        <w:rPr>
          <w:spacing w:val="-9"/>
          <w:sz w:val="24"/>
        </w:rPr>
        <w:t> </w:t>
      </w:r>
      <w:r>
        <w:rPr>
          <w:sz w:val="24"/>
        </w:rPr>
        <w:t>des</w:t>
      </w:r>
      <w:r>
        <w:rPr>
          <w:spacing w:val="-6"/>
          <w:sz w:val="24"/>
        </w:rPr>
        <w:t> </w:t>
      </w:r>
      <w:r>
        <w:rPr>
          <w:sz w:val="24"/>
        </w:rPr>
        <w:t>histones</w:t>
      </w:r>
      <w:r>
        <w:rPr>
          <w:spacing w:val="-6"/>
          <w:sz w:val="24"/>
        </w:rPr>
        <w:t> </w:t>
      </w:r>
      <w:r>
        <w:rPr>
          <w:sz w:val="24"/>
        </w:rPr>
        <w:t>augmente</w:t>
      </w:r>
      <w:r>
        <w:rPr>
          <w:spacing w:val="-6"/>
          <w:sz w:val="24"/>
        </w:rPr>
        <w:t> </w:t>
      </w:r>
      <w:r>
        <w:rPr>
          <w:sz w:val="24"/>
        </w:rPr>
        <w:t>l’activation</w:t>
      </w:r>
      <w:r>
        <w:rPr>
          <w:spacing w:val="-6"/>
          <w:sz w:val="24"/>
        </w:rPr>
        <w:t> </w:t>
      </w:r>
      <w:r>
        <w:rPr>
          <w:sz w:val="24"/>
        </w:rPr>
        <w:t>de</w:t>
      </w:r>
      <w:r>
        <w:rPr>
          <w:spacing w:val="-6"/>
          <w:sz w:val="24"/>
        </w:rPr>
        <w:t> </w:t>
      </w:r>
      <w:r>
        <w:rPr>
          <w:sz w:val="24"/>
        </w:rPr>
        <w:t>la</w:t>
      </w:r>
      <w:r>
        <w:rPr>
          <w:spacing w:val="-8"/>
          <w:sz w:val="24"/>
        </w:rPr>
        <w:t> </w:t>
      </w:r>
      <w:r>
        <w:rPr>
          <w:spacing w:val="-2"/>
          <w:sz w:val="24"/>
        </w:rPr>
        <w:t>transcription</w:t>
      </w:r>
    </w:p>
    <w:p>
      <w:pPr>
        <w:pStyle w:val="BodyText"/>
      </w:pPr>
    </w:p>
    <w:p>
      <w:pPr>
        <w:pStyle w:val="BodyText"/>
      </w:pPr>
    </w:p>
    <w:p>
      <w:pPr>
        <w:pStyle w:val="BodyText"/>
      </w:pPr>
    </w:p>
    <w:p>
      <w:pPr>
        <w:pStyle w:val="BodyText"/>
      </w:pPr>
    </w:p>
    <w:p>
      <w:pPr>
        <w:pStyle w:val="BodyText"/>
      </w:pPr>
    </w:p>
    <w:p>
      <w:pPr>
        <w:pStyle w:val="BodyText"/>
        <w:spacing w:before="59"/>
      </w:pPr>
    </w:p>
    <w:p>
      <w:pPr>
        <w:pStyle w:val="Heading1"/>
        <w:ind w:right="0"/>
      </w:pPr>
      <w:r>
        <w:rPr/>
        <w:t>----------</w:t>
      </w:r>
      <w:r>
        <w:rPr>
          <w:spacing w:val="-8"/>
        </w:rPr>
        <w:t> </w:t>
      </w:r>
      <w:r>
        <w:rPr/>
        <w:t>FIN</w:t>
      </w:r>
      <w:r>
        <w:rPr>
          <w:spacing w:val="-10"/>
        </w:rPr>
        <w:t> </w:t>
      </w:r>
      <w:r>
        <w:rPr/>
        <w:t>DES</w:t>
      </w:r>
      <w:r>
        <w:rPr>
          <w:spacing w:val="-9"/>
        </w:rPr>
        <w:t> </w:t>
      </w:r>
      <w:r>
        <w:rPr/>
        <w:t>QUESTIONS</w:t>
      </w:r>
      <w:r>
        <w:rPr>
          <w:spacing w:val="-9"/>
        </w:rPr>
        <w:t> </w:t>
      </w:r>
      <w:r>
        <w:rPr/>
        <w:t>INDEPENDANTES</w:t>
      </w:r>
      <w:r>
        <w:rPr>
          <w:spacing w:val="-4"/>
        </w:rPr>
        <w:t> </w:t>
      </w:r>
      <w:r>
        <w:rPr/>
        <w:t>---------</w:t>
      </w:r>
      <w:r>
        <w:rPr>
          <w:spacing w:val="-10"/>
        </w:rPr>
        <w:t>-</w:t>
      </w:r>
    </w:p>
    <w:p>
      <w:pPr>
        <w:pStyle w:val="Heading1"/>
        <w:spacing w:after="0"/>
        <w:sectPr>
          <w:pgSz w:w="11910" w:h="16840"/>
          <w:pgMar w:header="0" w:footer="373" w:top="1320" w:bottom="600" w:left="360" w:right="36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75"/>
      </w:tblGrid>
      <w:tr>
        <w:trPr>
          <w:trHeight w:val="480" w:hRule="atLeast"/>
        </w:trPr>
        <w:tc>
          <w:tcPr>
            <w:tcW w:w="9475" w:type="dxa"/>
          </w:tcPr>
          <w:p>
            <w:pPr>
              <w:pStyle w:val="TableParagraph"/>
              <w:spacing w:before="15"/>
              <w:ind w:left="12"/>
              <w:rPr>
                <w:b/>
                <w:sz w:val="24"/>
              </w:rPr>
            </w:pPr>
            <w:r>
              <w:rPr>
                <w:b/>
                <w:w w:val="105"/>
                <w:sz w:val="24"/>
                <w:u w:val="single"/>
              </w:rPr>
              <w:t>Ce</w:t>
            </w:r>
            <w:r>
              <w:rPr>
                <w:b/>
                <w:spacing w:val="3"/>
                <w:w w:val="105"/>
                <w:sz w:val="24"/>
                <w:u w:val="single"/>
              </w:rPr>
              <w:t> </w:t>
            </w:r>
            <w:r>
              <w:rPr>
                <w:b/>
                <w:w w:val="105"/>
                <w:sz w:val="24"/>
                <w:u w:val="single"/>
              </w:rPr>
              <w:t>sujet</w:t>
            </w:r>
            <w:r>
              <w:rPr>
                <w:b/>
                <w:spacing w:val="1"/>
                <w:w w:val="105"/>
                <w:sz w:val="24"/>
                <w:u w:val="single"/>
              </w:rPr>
              <w:t> </w:t>
            </w:r>
            <w:r>
              <w:rPr>
                <w:b/>
                <w:w w:val="105"/>
                <w:sz w:val="24"/>
                <w:u w:val="single"/>
              </w:rPr>
              <w:t>a</w:t>
            </w:r>
            <w:r>
              <w:rPr>
                <w:b/>
                <w:spacing w:val="1"/>
                <w:w w:val="105"/>
                <w:sz w:val="24"/>
                <w:u w:val="single"/>
              </w:rPr>
              <w:t> </w:t>
            </w:r>
            <w:r>
              <w:rPr>
                <w:b/>
                <w:w w:val="105"/>
                <w:sz w:val="24"/>
                <w:u w:val="single"/>
              </w:rPr>
              <w:t>été</w:t>
            </w:r>
            <w:r>
              <w:rPr>
                <w:b/>
                <w:spacing w:val="3"/>
                <w:w w:val="105"/>
                <w:sz w:val="24"/>
                <w:u w:val="single"/>
              </w:rPr>
              <w:t> </w:t>
            </w:r>
            <w:r>
              <w:rPr>
                <w:b/>
                <w:w w:val="105"/>
                <w:sz w:val="24"/>
                <w:u w:val="single"/>
              </w:rPr>
              <w:t>réalisé</w:t>
            </w:r>
            <w:r>
              <w:rPr>
                <w:b/>
                <w:spacing w:val="5"/>
                <w:w w:val="105"/>
                <w:sz w:val="24"/>
                <w:u w:val="single"/>
              </w:rPr>
              <w:t> </w:t>
            </w:r>
            <w:r>
              <w:rPr>
                <w:b/>
                <w:w w:val="105"/>
                <w:sz w:val="24"/>
                <w:u w:val="single"/>
              </w:rPr>
              <w:t>par</w:t>
            </w:r>
            <w:r>
              <w:rPr>
                <w:b/>
                <w:spacing w:val="3"/>
                <w:w w:val="105"/>
                <w:sz w:val="24"/>
                <w:u w:val="single"/>
              </w:rPr>
              <w:t> </w:t>
            </w:r>
            <w:r>
              <w:rPr>
                <w:b/>
                <w:spacing w:val="-10"/>
                <w:w w:val="105"/>
                <w:sz w:val="24"/>
                <w:u w:val="single"/>
              </w:rPr>
              <w:t>:</w:t>
            </w:r>
          </w:p>
        </w:tc>
      </w:tr>
      <w:tr>
        <w:trPr>
          <w:trHeight w:val="4580" w:hRule="atLeast"/>
        </w:trPr>
        <w:tc>
          <w:tcPr>
            <w:tcW w:w="9475" w:type="dxa"/>
          </w:tcPr>
          <w:p>
            <w:pPr>
              <w:pStyle w:val="TableParagraph"/>
              <w:spacing w:line="247" w:lineRule="auto" w:before="183"/>
              <w:ind w:left="246" w:right="48" w:hanging="6"/>
              <w:rPr>
                <w:sz w:val="22"/>
              </w:rPr>
            </w:pPr>
            <w:r>
              <w:rPr>
                <w:b/>
                <w:w w:val="105"/>
                <w:sz w:val="22"/>
              </w:rPr>
              <w:t>Rédacteurs : </w:t>
            </w:r>
            <w:r>
              <w:rPr>
                <w:w w:val="105"/>
                <w:sz w:val="22"/>
              </w:rPr>
              <w:t>Capucine Durand (RM EB Biologie cellulaire 2024-2025, DFGSM3), Morane Ebelet</w:t>
            </w:r>
            <w:r>
              <w:rPr>
                <w:spacing w:val="-8"/>
                <w:w w:val="105"/>
                <w:sz w:val="22"/>
              </w:rPr>
              <w:t> </w:t>
            </w:r>
            <w:r>
              <w:rPr>
                <w:w w:val="105"/>
                <w:sz w:val="22"/>
              </w:rPr>
              <w:t>(MA</w:t>
            </w:r>
            <w:r>
              <w:rPr>
                <w:spacing w:val="-8"/>
                <w:w w:val="105"/>
                <w:sz w:val="22"/>
              </w:rPr>
              <w:t> </w:t>
            </w:r>
            <w:r>
              <w:rPr>
                <w:w w:val="105"/>
                <w:sz w:val="22"/>
              </w:rPr>
              <w:t>2024-2025,</w:t>
            </w:r>
            <w:r>
              <w:rPr>
                <w:spacing w:val="-12"/>
                <w:w w:val="105"/>
                <w:sz w:val="22"/>
              </w:rPr>
              <w:t> </w:t>
            </w:r>
            <w:r>
              <w:rPr>
                <w:w w:val="105"/>
                <w:sz w:val="22"/>
              </w:rPr>
              <w:t>DFGSM2),</w:t>
            </w:r>
            <w:r>
              <w:rPr>
                <w:spacing w:val="-9"/>
                <w:w w:val="105"/>
                <w:sz w:val="22"/>
              </w:rPr>
              <w:t> </w:t>
            </w:r>
            <w:r>
              <w:rPr>
                <w:w w:val="105"/>
                <w:sz w:val="22"/>
              </w:rPr>
              <w:t>Aldo</w:t>
            </w:r>
            <w:r>
              <w:rPr>
                <w:spacing w:val="-11"/>
                <w:w w:val="105"/>
                <w:sz w:val="22"/>
              </w:rPr>
              <w:t> </w:t>
            </w:r>
            <w:r>
              <w:rPr>
                <w:w w:val="105"/>
                <w:sz w:val="22"/>
              </w:rPr>
              <w:t>Rucine</w:t>
            </w:r>
            <w:r>
              <w:rPr>
                <w:spacing w:val="-8"/>
                <w:w w:val="105"/>
                <w:sz w:val="22"/>
              </w:rPr>
              <w:t> </w:t>
            </w:r>
            <w:r>
              <w:rPr>
                <w:w w:val="105"/>
                <w:sz w:val="22"/>
              </w:rPr>
              <w:t>(RM</w:t>
            </w:r>
            <w:r>
              <w:rPr>
                <w:spacing w:val="-10"/>
                <w:w w:val="105"/>
                <w:sz w:val="22"/>
              </w:rPr>
              <w:t> </w:t>
            </w:r>
            <w:r>
              <w:rPr>
                <w:w w:val="105"/>
                <w:sz w:val="22"/>
              </w:rPr>
              <w:t>GT</w:t>
            </w:r>
            <w:r>
              <w:rPr>
                <w:spacing w:val="-8"/>
                <w:w w:val="105"/>
                <w:sz w:val="22"/>
              </w:rPr>
              <w:t> </w:t>
            </w:r>
            <w:r>
              <w:rPr>
                <w:w w:val="105"/>
                <w:sz w:val="22"/>
              </w:rPr>
              <w:t>Chimie</w:t>
            </w:r>
            <w:r>
              <w:rPr>
                <w:spacing w:val="-8"/>
                <w:w w:val="105"/>
                <w:sz w:val="22"/>
              </w:rPr>
              <w:t> </w:t>
            </w:r>
            <w:r>
              <w:rPr>
                <w:w w:val="105"/>
                <w:sz w:val="22"/>
              </w:rPr>
              <w:t>2024-2025,</w:t>
            </w:r>
            <w:r>
              <w:rPr>
                <w:spacing w:val="-10"/>
                <w:w w:val="105"/>
                <w:sz w:val="22"/>
              </w:rPr>
              <w:t> </w:t>
            </w:r>
            <w:r>
              <w:rPr>
                <w:w w:val="105"/>
                <w:sz w:val="22"/>
              </w:rPr>
              <w:t>DFGSM2),</w:t>
            </w:r>
            <w:r>
              <w:rPr>
                <w:spacing w:val="-9"/>
                <w:w w:val="105"/>
                <w:sz w:val="22"/>
              </w:rPr>
              <w:t> </w:t>
            </w:r>
            <w:r>
              <w:rPr>
                <w:w w:val="105"/>
                <w:sz w:val="22"/>
              </w:rPr>
              <w:t>Seraj Rafiq</w:t>
            </w:r>
            <w:r>
              <w:rPr>
                <w:spacing w:val="-15"/>
                <w:w w:val="105"/>
                <w:sz w:val="22"/>
              </w:rPr>
              <w:t> </w:t>
            </w:r>
            <w:r>
              <w:rPr>
                <w:w w:val="105"/>
                <w:sz w:val="22"/>
              </w:rPr>
              <w:t>(DFGSM2),</w:t>
            </w:r>
            <w:r>
              <w:rPr>
                <w:spacing w:val="-14"/>
                <w:w w:val="105"/>
                <w:sz w:val="22"/>
              </w:rPr>
              <w:t> </w:t>
            </w:r>
            <w:r>
              <w:rPr>
                <w:w w:val="105"/>
                <w:sz w:val="22"/>
              </w:rPr>
              <w:t>Mariama</w:t>
            </w:r>
            <w:r>
              <w:rPr>
                <w:spacing w:val="-15"/>
                <w:w w:val="105"/>
                <w:sz w:val="22"/>
              </w:rPr>
              <w:t> </w:t>
            </w:r>
            <w:r>
              <w:rPr>
                <w:w w:val="105"/>
                <w:sz w:val="22"/>
              </w:rPr>
              <w:t>Kassama</w:t>
            </w:r>
            <w:r>
              <w:rPr>
                <w:spacing w:val="-14"/>
                <w:w w:val="105"/>
                <w:sz w:val="22"/>
              </w:rPr>
              <w:t> </w:t>
            </w:r>
            <w:r>
              <w:rPr>
                <w:w w:val="105"/>
                <w:sz w:val="22"/>
              </w:rPr>
              <w:t>(MA</w:t>
            </w:r>
            <w:r>
              <w:rPr>
                <w:spacing w:val="-15"/>
                <w:w w:val="105"/>
                <w:sz w:val="22"/>
              </w:rPr>
              <w:t> </w:t>
            </w:r>
            <w:r>
              <w:rPr>
                <w:w w:val="105"/>
                <w:sz w:val="22"/>
              </w:rPr>
              <w:t>2024-2025,</w:t>
            </w:r>
            <w:r>
              <w:rPr>
                <w:spacing w:val="-14"/>
                <w:w w:val="105"/>
                <w:sz w:val="22"/>
              </w:rPr>
              <w:t> </w:t>
            </w:r>
            <w:r>
              <w:rPr>
                <w:w w:val="105"/>
                <w:sz w:val="22"/>
              </w:rPr>
              <w:t>DFGSMa2),</w:t>
            </w:r>
            <w:r>
              <w:rPr>
                <w:spacing w:val="-15"/>
                <w:w w:val="105"/>
                <w:sz w:val="22"/>
              </w:rPr>
              <w:t> </w:t>
            </w:r>
            <w:r>
              <w:rPr>
                <w:w w:val="105"/>
                <w:sz w:val="22"/>
              </w:rPr>
              <w:t>Elisa</w:t>
            </w:r>
            <w:r>
              <w:rPr>
                <w:spacing w:val="-14"/>
                <w:w w:val="105"/>
                <w:sz w:val="22"/>
              </w:rPr>
              <w:t> </w:t>
            </w:r>
            <w:r>
              <w:rPr>
                <w:w w:val="105"/>
                <w:sz w:val="22"/>
              </w:rPr>
              <w:t>Richard</w:t>
            </w:r>
            <w:r>
              <w:rPr>
                <w:spacing w:val="-14"/>
                <w:w w:val="105"/>
                <w:sz w:val="22"/>
              </w:rPr>
              <w:t> </w:t>
            </w:r>
            <w:r>
              <w:rPr>
                <w:w w:val="105"/>
                <w:sz w:val="22"/>
              </w:rPr>
              <w:t>(DFGSM2), </w:t>
            </w:r>
            <w:r>
              <w:rPr>
                <w:spacing w:val="-2"/>
                <w:w w:val="105"/>
                <w:sz w:val="22"/>
              </w:rPr>
              <w:t>Eda</w:t>
            </w:r>
            <w:r>
              <w:rPr>
                <w:spacing w:val="-3"/>
                <w:w w:val="105"/>
                <w:sz w:val="22"/>
              </w:rPr>
              <w:t> </w:t>
            </w:r>
            <w:r>
              <w:rPr>
                <w:spacing w:val="-2"/>
                <w:w w:val="105"/>
                <w:sz w:val="22"/>
              </w:rPr>
              <w:t>Karatas</w:t>
            </w:r>
            <w:r>
              <w:rPr>
                <w:spacing w:val="-3"/>
                <w:w w:val="105"/>
                <w:sz w:val="22"/>
              </w:rPr>
              <w:t> </w:t>
            </w:r>
            <w:r>
              <w:rPr>
                <w:spacing w:val="-2"/>
                <w:w w:val="105"/>
                <w:sz w:val="22"/>
              </w:rPr>
              <w:t>(DFGSM2),</w:t>
            </w:r>
            <w:r>
              <w:rPr>
                <w:spacing w:val="-7"/>
                <w:w w:val="105"/>
                <w:sz w:val="22"/>
              </w:rPr>
              <w:t> </w:t>
            </w:r>
            <w:r>
              <w:rPr>
                <w:spacing w:val="-2"/>
                <w:w w:val="105"/>
                <w:sz w:val="22"/>
              </w:rPr>
              <w:t>Alycia</w:t>
            </w:r>
            <w:r>
              <w:rPr>
                <w:spacing w:val="-5"/>
                <w:w w:val="105"/>
                <w:sz w:val="22"/>
              </w:rPr>
              <w:t> </w:t>
            </w:r>
            <w:r>
              <w:rPr>
                <w:spacing w:val="-2"/>
                <w:w w:val="105"/>
                <w:sz w:val="22"/>
              </w:rPr>
              <w:t>Ounini</w:t>
            </w:r>
            <w:r>
              <w:rPr>
                <w:spacing w:val="-3"/>
                <w:w w:val="105"/>
                <w:sz w:val="22"/>
              </w:rPr>
              <w:t> </w:t>
            </w:r>
            <w:r>
              <w:rPr>
                <w:spacing w:val="-2"/>
                <w:w w:val="105"/>
                <w:sz w:val="22"/>
              </w:rPr>
              <w:t>(DFGSM2),</w:t>
            </w:r>
            <w:r>
              <w:rPr>
                <w:spacing w:val="-4"/>
                <w:w w:val="105"/>
                <w:sz w:val="22"/>
              </w:rPr>
              <w:t> </w:t>
            </w:r>
            <w:r>
              <w:rPr>
                <w:spacing w:val="-2"/>
                <w:w w:val="105"/>
                <w:sz w:val="22"/>
              </w:rPr>
              <w:t>Gabriel</w:t>
            </w:r>
            <w:r>
              <w:rPr>
                <w:spacing w:val="-3"/>
                <w:w w:val="105"/>
                <w:sz w:val="22"/>
              </w:rPr>
              <w:t> </w:t>
            </w:r>
            <w:r>
              <w:rPr>
                <w:spacing w:val="-2"/>
                <w:w w:val="105"/>
                <w:sz w:val="22"/>
              </w:rPr>
              <w:t>Kaldas</w:t>
            </w:r>
            <w:r>
              <w:rPr>
                <w:spacing w:val="-3"/>
                <w:w w:val="105"/>
                <w:sz w:val="22"/>
              </w:rPr>
              <w:t> </w:t>
            </w:r>
            <w:r>
              <w:rPr>
                <w:spacing w:val="-2"/>
                <w:w w:val="105"/>
                <w:sz w:val="22"/>
              </w:rPr>
              <w:t>(MA</w:t>
            </w:r>
            <w:r>
              <w:rPr>
                <w:spacing w:val="-3"/>
                <w:w w:val="105"/>
                <w:sz w:val="22"/>
              </w:rPr>
              <w:t> </w:t>
            </w:r>
            <w:r>
              <w:rPr>
                <w:spacing w:val="-2"/>
                <w:w w:val="105"/>
                <w:sz w:val="22"/>
              </w:rPr>
              <w:t>2024-2025,</w:t>
            </w:r>
            <w:r>
              <w:rPr>
                <w:spacing w:val="-5"/>
                <w:w w:val="105"/>
                <w:sz w:val="22"/>
              </w:rPr>
              <w:t> </w:t>
            </w:r>
            <w:r>
              <w:rPr>
                <w:spacing w:val="-2"/>
                <w:w w:val="105"/>
                <w:sz w:val="22"/>
              </w:rPr>
              <w:t>K1), </w:t>
            </w:r>
            <w:r>
              <w:rPr>
                <w:sz w:val="22"/>
              </w:rPr>
              <w:t>Collyns Gallonde Alade (DFGSP3), Alicia Verhelle (DFGSM2), Louaï Hamlat (MA 2024-2025, </w:t>
            </w:r>
            <w:r>
              <w:rPr>
                <w:w w:val="105"/>
                <w:sz w:val="22"/>
              </w:rPr>
              <w:t>DFGSM3), Semih Yazici (L2 Sciences Biomédicales), Morjane Nounouhi (MA 2024-2025, </w:t>
            </w:r>
            <w:r>
              <w:rPr>
                <w:sz w:val="22"/>
              </w:rPr>
              <w:t>DFGSM2), Diana Lin (L2 SIAS), Vasco Chagnard (DFGSM2), Ariane Causse (DFGSMa2)</w:t>
            </w:r>
          </w:p>
          <w:p>
            <w:pPr>
              <w:pStyle w:val="TableParagraph"/>
              <w:spacing w:before="66"/>
              <w:jc w:val="left"/>
              <w:rPr>
                <w:rFonts w:ascii="Arial"/>
                <w:b/>
                <w:sz w:val="22"/>
              </w:rPr>
            </w:pPr>
          </w:p>
          <w:p>
            <w:pPr>
              <w:pStyle w:val="TableParagraph"/>
              <w:spacing w:line="247" w:lineRule="auto"/>
              <w:ind w:left="549" w:right="86" w:firstLine="6"/>
              <w:rPr>
                <w:sz w:val="22"/>
              </w:rPr>
            </w:pPr>
            <w:r>
              <w:rPr>
                <w:b/>
                <w:sz w:val="22"/>
              </w:rPr>
              <w:t>Relecteurs</w:t>
            </w:r>
            <w:r>
              <w:rPr>
                <w:b/>
                <w:spacing w:val="40"/>
                <w:sz w:val="22"/>
              </w:rPr>
              <w:t> </w:t>
            </w:r>
            <w:r>
              <w:rPr>
                <w:b/>
                <w:sz w:val="22"/>
              </w:rPr>
              <w:t>:</w:t>
            </w:r>
            <w:r>
              <w:rPr>
                <w:b/>
                <w:spacing w:val="80"/>
                <w:sz w:val="22"/>
              </w:rPr>
              <w:t> </w:t>
            </w:r>
            <w:r>
              <w:rPr>
                <w:sz w:val="22"/>
              </w:rPr>
              <w:t>Séverine</w:t>
            </w:r>
            <w:r>
              <w:rPr>
                <w:spacing w:val="40"/>
                <w:sz w:val="22"/>
              </w:rPr>
              <w:t> </w:t>
            </w:r>
            <w:r>
              <w:rPr>
                <w:sz w:val="22"/>
              </w:rPr>
              <w:t>Bosquet</w:t>
            </w:r>
            <w:r>
              <w:rPr>
                <w:spacing w:val="40"/>
                <w:sz w:val="22"/>
              </w:rPr>
              <w:t> </w:t>
            </w:r>
            <w:r>
              <w:rPr>
                <w:sz w:val="22"/>
              </w:rPr>
              <w:t>(DFGSP2),</w:t>
            </w:r>
            <w:r>
              <w:rPr>
                <w:spacing w:val="40"/>
                <w:sz w:val="22"/>
              </w:rPr>
              <w:t> </w:t>
            </w:r>
            <w:r>
              <w:rPr>
                <w:sz w:val="22"/>
              </w:rPr>
              <w:t>Aldo Rucine</w:t>
            </w:r>
            <w:r>
              <w:rPr>
                <w:spacing w:val="40"/>
                <w:sz w:val="22"/>
              </w:rPr>
              <w:t> </w:t>
            </w:r>
            <w:r>
              <w:rPr>
                <w:sz w:val="22"/>
              </w:rPr>
              <w:t>(RM</w:t>
            </w:r>
            <w:r>
              <w:rPr>
                <w:spacing w:val="40"/>
                <w:sz w:val="22"/>
              </w:rPr>
              <w:t> </w:t>
            </w:r>
            <w:r>
              <w:rPr>
                <w:sz w:val="22"/>
              </w:rPr>
              <w:t>GT</w:t>
            </w:r>
            <w:r>
              <w:rPr>
                <w:spacing w:val="40"/>
                <w:sz w:val="22"/>
              </w:rPr>
              <w:t> </w:t>
            </w:r>
            <w:r>
              <w:rPr>
                <w:sz w:val="22"/>
              </w:rPr>
              <w:t>Chimie 2024-2025, DFGSM2), Philippine Cabaj (DFGSP2), Louaï Hamlat (MA 2024-2025, DFGSM3), Eda Karatas (DFGSM2), Alycia Ounini (DFGSM2), Shirine Mokrani (DFGSM2), Gabriel Marco (L2</w:t>
            </w:r>
            <w:r>
              <w:rPr>
                <w:spacing w:val="40"/>
                <w:sz w:val="22"/>
              </w:rPr>
              <w:t> </w:t>
            </w:r>
            <w:r>
              <w:rPr>
                <w:sz w:val="22"/>
              </w:rPr>
              <w:t>Sciences</w:t>
            </w:r>
            <w:r>
              <w:rPr>
                <w:spacing w:val="40"/>
                <w:sz w:val="22"/>
              </w:rPr>
              <w:t> </w:t>
            </w:r>
            <w:r>
              <w:rPr>
                <w:sz w:val="22"/>
              </w:rPr>
              <w:t>Biomédicales),</w:t>
            </w:r>
            <w:r>
              <w:rPr>
                <w:spacing w:val="40"/>
                <w:sz w:val="22"/>
              </w:rPr>
              <w:t> </w:t>
            </w:r>
            <w:r>
              <w:rPr>
                <w:sz w:val="22"/>
              </w:rPr>
              <w:t>Elisa</w:t>
            </w:r>
            <w:r>
              <w:rPr>
                <w:spacing w:val="40"/>
                <w:sz w:val="22"/>
              </w:rPr>
              <w:t> </w:t>
            </w:r>
            <w:r>
              <w:rPr>
                <w:sz w:val="22"/>
              </w:rPr>
              <w:t>Richard</w:t>
            </w:r>
            <w:r>
              <w:rPr>
                <w:spacing w:val="40"/>
                <w:sz w:val="22"/>
              </w:rPr>
              <w:t> </w:t>
            </w:r>
            <w:r>
              <w:rPr>
                <w:sz w:val="22"/>
              </w:rPr>
              <w:t>(DFGSM2),</w:t>
            </w:r>
            <w:r>
              <w:rPr>
                <w:spacing w:val="40"/>
                <w:sz w:val="22"/>
              </w:rPr>
              <w:t> </w:t>
            </w:r>
            <w:r>
              <w:rPr>
                <w:sz w:val="22"/>
              </w:rPr>
              <w:t>Eglantine</w:t>
            </w:r>
            <w:r>
              <w:rPr>
                <w:spacing w:val="40"/>
                <w:sz w:val="22"/>
              </w:rPr>
              <w:t> </w:t>
            </w:r>
            <w:r>
              <w:rPr>
                <w:sz w:val="22"/>
              </w:rPr>
              <w:t>Coradin</w:t>
            </w:r>
            <w:r>
              <w:rPr>
                <w:spacing w:val="40"/>
                <w:sz w:val="22"/>
              </w:rPr>
              <w:t> </w:t>
            </w:r>
            <w:r>
              <w:rPr>
                <w:sz w:val="22"/>
              </w:rPr>
              <w:t>(DFGSM2), Alicia Verhelle (DFGSM2), Ihssene Slimani (L2 SIAS)</w:t>
            </w:r>
            <w:r>
              <w:rPr>
                <w:b/>
                <w:sz w:val="22"/>
              </w:rPr>
              <w:t>, </w:t>
            </w:r>
            <w:r>
              <w:rPr>
                <w:sz w:val="22"/>
              </w:rPr>
              <w:t>Laura Liu (DFGSP2), Alice Wahl (DFGSM2), Ihcène Benallou (DFGSM3), Ariane Causse (DFGSMa2), Liana Pardutiu </w:t>
            </w:r>
            <w:r>
              <w:rPr>
                <w:spacing w:val="-2"/>
                <w:sz w:val="22"/>
              </w:rPr>
              <w:t>(DFGSM2)</w:t>
            </w:r>
          </w:p>
        </w:tc>
      </w:tr>
      <w:tr>
        <w:trPr>
          <w:trHeight w:val="4156" w:hRule="atLeast"/>
        </w:trPr>
        <w:tc>
          <w:tcPr>
            <w:tcW w:w="9475" w:type="dxa"/>
          </w:tcPr>
          <w:p>
            <w:pPr>
              <w:pStyle w:val="TableParagraph"/>
              <w:spacing w:before="136"/>
              <w:ind w:left="12" w:right="229"/>
              <w:rPr>
                <w:rFonts w:ascii="Times New Roman"/>
                <w:b/>
                <w:sz w:val="22"/>
              </w:rPr>
            </w:pPr>
            <w:r>
              <w:rPr>
                <w:rFonts w:ascii="Times New Roman"/>
                <w:b/>
                <w:color w:val="8500AF"/>
                <w:sz w:val="22"/>
              </w:rPr>
              <w:t>Un</w:t>
            </w:r>
            <w:r>
              <w:rPr>
                <w:rFonts w:ascii="Times New Roman"/>
                <w:b/>
                <w:color w:val="8500AF"/>
                <w:spacing w:val="-4"/>
                <w:sz w:val="22"/>
              </w:rPr>
              <w:t> </w:t>
            </w:r>
            <w:r>
              <w:rPr>
                <w:rFonts w:ascii="Times New Roman"/>
                <w:b/>
                <w:color w:val="8500AF"/>
                <w:sz w:val="22"/>
              </w:rPr>
              <w:t>grand</w:t>
            </w:r>
            <w:r>
              <w:rPr>
                <w:rFonts w:ascii="Times New Roman"/>
                <w:b/>
                <w:color w:val="8500AF"/>
                <w:spacing w:val="-3"/>
                <w:sz w:val="22"/>
              </w:rPr>
              <w:t> </w:t>
            </w:r>
            <w:r>
              <w:rPr>
                <w:rFonts w:ascii="Times New Roman"/>
                <w:b/>
                <w:color w:val="8500AF"/>
                <w:sz w:val="22"/>
              </w:rPr>
              <w:t>merci aux</w:t>
            </w:r>
            <w:r>
              <w:rPr>
                <w:rFonts w:ascii="Times New Roman"/>
                <w:b/>
                <w:color w:val="8500AF"/>
                <w:spacing w:val="-5"/>
                <w:sz w:val="22"/>
              </w:rPr>
              <w:t> </w:t>
            </w:r>
            <w:r>
              <w:rPr>
                <w:rFonts w:ascii="Times New Roman"/>
                <w:b/>
                <w:color w:val="8500AF"/>
                <w:sz w:val="22"/>
              </w:rPr>
              <w:t>VP</w:t>
            </w:r>
            <w:r>
              <w:rPr>
                <w:rFonts w:ascii="Times New Roman"/>
                <w:b/>
                <w:color w:val="8500AF"/>
                <w:spacing w:val="-1"/>
                <w:sz w:val="22"/>
              </w:rPr>
              <w:t> </w:t>
            </w:r>
            <w:r>
              <w:rPr>
                <w:rFonts w:ascii="Times New Roman"/>
                <w:b/>
                <w:color w:val="8500AF"/>
                <w:sz w:val="22"/>
              </w:rPr>
              <w:t>Tuto</w:t>
            </w:r>
            <w:r>
              <w:rPr>
                <w:rFonts w:ascii="Times New Roman"/>
                <w:b/>
                <w:color w:val="8500AF"/>
                <w:spacing w:val="-2"/>
                <w:sz w:val="22"/>
              </w:rPr>
              <w:t> </w:t>
            </w:r>
            <w:r>
              <w:rPr>
                <w:rFonts w:ascii="Times New Roman"/>
                <w:b/>
                <w:color w:val="8500AF"/>
                <w:sz w:val="22"/>
              </w:rPr>
              <w:t>PASS</w:t>
            </w:r>
            <w:r>
              <w:rPr>
                <w:rFonts w:ascii="Times New Roman"/>
                <w:b/>
                <w:color w:val="8500AF"/>
                <w:spacing w:val="-2"/>
                <w:sz w:val="22"/>
              </w:rPr>
              <w:t> </w:t>
            </w:r>
            <w:r>
              <w:rPr>
                <w:rFonts w:ascii="Times New Roman"/>
                <w:b/>
                <w:color w:val="8500AF"/>
                <w:spacing w:val="-10"/>
                <w:sz w:val="22"/>
              </w:rPr>
              <w:t>:</w:t>
            </w:r>
          </w:p>
          <w:p>
            <w:pPr>
              <w:pStyle w:val="TableParagraph"/>
              <w:spacing w:before="1"/>
              <w:ind w:right="48"/>
              <w:rPr>
                <w:rFonts w:ascii="Times New Roman"/>
                <w:sz w:val="22"/>
              </w:rPr>
            </w:pPr>
            <w:r>
              <w:rPr>
                <w:rFonts w:ascii="Times New Roman"/>
                <w:sz w:val="22"/>
              </w:rPr>
              <w:t>Tamina</w:t>
            </w:r>
            <w:r>
              <w:rPr>
                <w:rFonts w:ascii="Times New Roman"/>
                <w:spacing w:val="-6"/>
                <w:sz w:val="22"/>
              </w:rPr>
              <w:t> </w:t>
            </w:r>
            <w:r>
              <w:rPr>
                <w:rFonts w:ascii="Times New Roman"/>
                <w:sz w:val="22"/>
              </w:rPr>
              <w:t>MOUHAMED</w:t>
            </w:r>
            <w:r>
              <w:rPr>
                <w:rFonts w:ascii="Times New Roman"/>
                <w:spacing w:val="-5"/>
                <w:sz w:val="22"/>
              </w:rPr>
              <w:t> </w:t>
            </w:r>
            <w:r>
              <w:rPr>
                <w:rFonts w:ascii="Times New Roman"/>
                <w:sz w:val="22"/>
              </w:rPr>
              <w:t>(DFGSM2)</w:t>
            </w:r>
            <w:r>
              <w:rPr>
                <w:rFonts w:ascii="Times New Roman"/>
                <w:spacing w:val="-3"/>
                <w:sz w:val="22"/>
              </w:rPr>
              <w:t> </w:t>
            </w:r>
            <w:r>
              <w:rPr>
                <w:rFonts w:ascii="Times New Roman"/>
                <w:sz w:val="22"/>
              </w:rPr>
              <w:t>et</w:t>
            </w:r>
            <w:r>
              <w:rPr>
                <w:rFonts w:ascii="Times New Roman"/>
                <w:spacing w:val="-3"/>
                <w:sz w:val="22"/>
              </w:rPr>
              <w:t> </w:t>
            </w:r>
            <w:r>
              <w:rPr>
                <w:rFonts w:ascii="Times New Roman"/>
                <w:sz w:val="22"/>
              </w:rPr>
              <w:t>Lisa</w:t>
            </w:r>
            <w:r>
              <w:rPr>
                <w:rFonts w:ascii="Times New Roman"/>
                <w:spacing w:val="-4"/>
                <w:sz w:val="22"/>
              </w:rPr>
              <w:t> </w:t>
            </w:r>
            <w:r>
              <w:rPr>
                <w:rFonts w:ascii="Times New Roman"/>
                <w:sz w:val="22"/>
              </w:rPr>
              <w:t>GRILO</w:t>
            </w:r>
            <w:r>
              <w:rPr>
                <w:rFonts w:ascii="Times New Roman"/>
                <w:spacing w:val="-6"/>
                <w:sz w:val="22"/>
              </w:rPr>
              <w:t> </w:t>
            </w:r>
            <w:r>
              <w:rPr>
                <w:rFonts w:ascii="Times New Roman"/>
                <w:sz w:val="22"/>
              </w:rPr>
              <w:t>SANTOS</w:t>
            </w:r>
            <w:r>
              <w:rPr>
                <w:rFonts w:ascii="Times New Roman"/>
                <w:spacing w:val="-3"/>
                <w:sz w:val="22"/>
              </w:rPr>
              <w:t> </w:t>
            </w:r>
            <w:r>
              <w:rPr>
                <w:rFonts w:ascii="Times New Roman"/>
                <w:spacing w:val="-2"/>
                <w:sz w:val="22"/>
              </w:rPr>
              <w:t>(DFGSM2)</w:t>
            </w:r>
          </w:p>
          <w:p>
            <w:pPr>
              <w:pStyle w:val="TableParagraph"/>
              <w:spacing w:before="239"/>
              <w:ind w:left="97" w:right="220"/>
              <w:rPr>
                <w:rFonts w:ascii="Times New Roman"/>
                <w:sz w:val="22"/>
              </w:rPr>
            </w:pPr>
            <w:r>
              <w:rPr>
                <w:rFonts w:ascii="Times New Roman"/>
                <w:sz w:val="22"/>
              </w:rPr>
              <w:t>Et</w:t>
            </w:r>
            <w:r>
              <w:rPr>
                <w:rFonts w:ascii="Times New Roman"/>
                <w:spacing w:val="-5"/>
                <w:sz w:val="22"/>
              </w:rPr>
              <w:t> </w:t>
            </w:r>
            <w:r>
              <w:rPr>
                <w:rFonts w:ascii="Times New Roman"/>
                <w:sz w:val="22"/>
              </w:rPr>
              <w:t>enfin</w:t>
            </w:r>
            <w:r>
              <w:rPr>
                <w:rFonts w:ascii="Times New Roman"/>
                <w:spacing w:val="-2"/>
                <w:sz w:val="22"/>
              </w:rPr>
              <w:t> </w:t>
            </w:r>
            <w:r>
              <w:rPr>
                <w:rFonts w:ascii="Times New Roman"/>
                <w:b/>
                <w:sz w:val="22"/>
              </w:rPr>
              <w:t>un</w:t>
            </w:r>
            <w:r>
              <w:rPr>
                <w:rFonts w:ascii="Times New Roman"/>
                <w:b/>
                <w:spacing w:val="-5"/>
                <w:sz w:val="22"/>
              </w:rPr>
              <w:t> </w:t>
            </w:r>
            <w:r>
              <w:rPr>
                <w:rFonts w:ascii="Times New Roman"/>
                <w:b/>
                <w:sz w:val="22"/>
              </w:rPr>
              <w:t>immense</w:t>
            </w:r>
            <w:r>
              <w:rPr>
                <w:rFonts w:ascii="Times New Roman"/>
                <w:b/>
                <w:spacing w:val="-4"/>
                <w:sz w:val="22"/>
              </w:rPr>
              <w:t> </w:t>
            </w:r>
            <w:r>
              <w:rPr>
                <w:rFonts w:ascii="Times New Roman"/>
                <w:b/>
                <w:sz w:val="22"/>
              </w:rPr>
              <w:t>merci</w:t>
            </w:r>
            <w:r>
              <w:rPr>
                <w:rFonts w:ascii="Times New Roman"/>
                <w:b/>
                <w:spacing w:val="-1"/>
                <w:sz w:val="22"/>
              </w:rPr>
              <w:t> </w:t>
            </w:r>
            <w:r>
              <w:rPr>
                <w:rFonts w:ascii="Times New Roman"/>
                <w:b/>
                <w:sz w:val="22"/>
              </w:rPr>
              <w:t>aux</w:t>
            </w:r>
            <w:r>
              <w:rPr>
                <w:rFonts w:ascii="Times New Roman"/>
                <w:b/>
                <w:spacing w:val="-5"/>
                <w:sz w:val="22"/>
              </w:rPr>
              <w:t> </w:t>
            </w:r>
            <w:r>
              <w:rPr>
                <w:rFonts w:ascii="Times New Roman"/>
                <w:b/>
                <w:sz w:val="22"/>
              </w:rPr>
              <w:t>tuteurs</w:t>
            </w:r>
            <w:r>
              <w:rPr>
                <w:rFonts w:ascii="Times New Roman"/>
                <w:b/>
                <w:spacing w:val="-2"/>
                <w:sz w:val="22"/>
              </w:rPr>
              <w:t> </w:t>
            </w:r>
            <w:r>
              <w:rPr>
                <w:rFonts w:ascii="Times New Roman"/>
                <w:b/>
                <w:sz w:val="22"/>
              </w:rPr>
              <w:t>et</w:t>
            </w:r>
            <w:r>
              <w:rPr>
                <w:rFonts w:ascii="Times New Roman"/>
                <w:b/>
                <w:spacing w:val="-2"/>
                <w:sz w:val="22"/>
              </w:rPr>
              <w:t> </w:t>
            </w:r>
            <w:r>
              <w:rPr>
                <w:rFonts w:ascii="Times New Roman"/>
                <w:b/>
                <w:sz w:val="22"/>
              </w:rPr>
              <w:t>tutrices</w:t>
            </w:r>
            <w:r>
              <w:rPr>
                <w:rFonts w:ascii="Times New Roman"/>
                <w:b/>
                <w:spacing w:val="-2"/>
                <w:sz w:val="22"/>
              </w:rPr>
              <w:t> </w:t>
            </w:r>
            <w:r>
              <w:rPr>
                <w:rFonts w:ascii="Times New Roman"/>
                <w:b/>
                <w:sz w:val="22"/>
              </w:rPr>
              <w:t>de</w:t>
            </w:r>
            <w:r>
              <w:rPr>
                <w:rFonts w:ascii="Times New Roman"/>
                <w:b/>
                <w:spacing w:val="-4"/>
                <w:sz w:val="22"/>
              </w:rPr>
              <w:t> </w:t>
            </w:r>
            <w:r>
              <w:rPr>
                <w:rFonts w:ascii="Times New Roman"/>
                <w:b/>
                <w:sz w:val="22"/>
              </w:rPr>
              <w:t>la</w:t>
            </w:r>
            <w:r>
              <w:rPr>
                <w:rFonts w:ascii="Times New Roman"/>
                <w:b/>
                <w:spacing w:val="-2"/>
                <w:sz w:val="22"/>
              </w:rPr>
              <w:t> </w:t>
            </w:r>
            <w:r>
              <w:rPr>
                <w:rFonts w:ascii="Times New Roman"/>
                <w:b/>
                <w:sz w:val="22"/>
              </w:rPr>
              <w:t>team </w:t>
            </w:r>
            <w:r>
              <w:rPr>
                <w:rFonts w:ascii="Times New Roman"/>
                <w:color w:val="8500AF"/>
                <w:spacing w:val="-2"/>
                <w:sz w:val="22"/>
              </w:rPr>
              <w:t>bioslayyy</w:t>
            </w:r>
          </w:p>
          <w:p>
            <w:pPr>
              <w:pStyle w:val="TableParagraph"/>
              <w:spacing w:before="1"/>
              <w:jc w:val="left"/>
              <w:rPr>
                <w:rFonts w:ascii="Arial"/>
                <w:b/>
                <w:sz w:val="22"/>
              </w:rPr>
            </w:pPr>
          </w:p>
          <w:p>
            <w:pPr>
              <w:pStyle w:val="TableParagraph"/>
              <w:spacing w:line="253" w:lineRule="exact"/>
              <w:ind w:left="1660"/>
              <w:jc w:val="left"/>
              <w:rPr>
                <w:rFonts w:ascii="Times New Roman" w:hAnsi="Times New Roman"/>
                <w:b/>
                <w:sz w:val="22"/>
              </w:rPr>
            </w:pPr>
            <w:r>
              <w:rPr>
                <w:rFonts w:ascii="Times New Roman" w:hAnsi="Times New Roman"/>
                <w:b/>
                <w:color w:val="8500AF"/>
                <w:sz w:val="22"/>
              </w:rPr>
              <w:t>Ce</w:t>
            </w:r>
            <w:r>
              <w:rPr>
                <w:rFonts w:ascii="Times New Roman" w:hAnsi="Times New Roman"/>
                <w:b/>
                <w:color w:val="8500AF"/>
                <w:spacing w:val="-6"/>
                <w:sz w:val="22"/>
              </w:rPr>
              <w:t> </w:t>
            </w:r>
            <w:r>
              <w:rPr>
                <w:rFonts w:ascii="Times New Roman" w:hAnsi="Times New Roman"/>
                <w:b/>
                <w:color w:val="8500AF"/>
                <w:sz w:val="22"/>
              </w:rPr>
              <w:t>support</w:t>
            </w:r>
            <w:r>
              <w:rPr>
                <w:rFonts w:ascii="Times New Roman" w:hAnsi="Times New Roman"/>
                <w:b/>
                <w:color w:val="8500AF"/>
                <w:spacing w:val="-4"/>
                <w:sz w:val="22"/>
              </w:rPr>
              <w:t> </w:t>
            </w:r>
            <w:r>
              <w:rPr>
                <w:rFonts w:ascii="Times New Roman" w:hAnsi="Times New Roman"/>
                <w:b/>
                <w:color w:val="8500AF"/>
                <w:sz w:val="22"/>
              </w:rPr>
              <w:t>est</w:t>
            </w:r>
            <w:r>
              <w:rPr>
                <w:rFonts w:ascii="Times New Roman" w:hAnsi="Times New Roman"/>
                <w:b/>
                <w:color w:val="8500AF"/>
                <w:spacing w:val="-3"/>
                <w:sz w:val="22"/>
              </w:rPr>
              <w:t> </w:t>
            </w:r>
            <w:r>
              <w:rPr>
                <w:rFonts w:ascii="Times New Roman" w:hAnsi="Times New Roman"/>
                <w:b/>
                <w:color w:val="8500AF"/>
                <w:sz w:val="22"/>
              </w:rPr>
              <w:t>proposé</w:t>
            </w:r>
            <w:r>
              <w:rPr>
                <w:rFonts w:ascii="Times New Roman" w:hAnsi="Times New Roman"/>
                <w:b/>
                <w:color w:val="8500AF"/>
                <w:spacing w:val="-4"/>
                <w:sz w:val="22"/>
              </w:rPr>
              <w:t> </w:t>
            </w:r>
            <w:r>
              <w:rPr>
                <w:rFonts w:ascii="Times New Roman" w:hAnsi="Times New Roman"/>
                <w:b/>
                <w:color w:val="8500AF"/>
                <w:sz w:val="22"/>
              </w:rPr>
              <w:t>avec</w:t>
            </w:r>
            <w:r>
              <w:rPr>
                <w:rFonts w:ascii="Times New Roman" w:hAnsi="Times New Roman"/>
                <w:b/>
                <w:color w:val="8500AF"/>
                <w:spacing w:val="-4"/>
                <w:sz w:val="22"/>
              </w:rPr>
              <w:t> </w:t>
            </w:r>
            <w:r>
              <w:rPr>
                <w:rFonts w:ascii="Times New Roman" w:hAnsi="Times New Roman"/>
                <w:b/>
                <w:color w:val="8500AF"/>
                <w:sz w:val="22"/>
              </w:rPr>
              <w:t>l'équipe</w:t>
            </w:r>
            <w:r>
              <w:rPr>
                <w:rFonts w:ascii="Times New Roman" w:hAnsi="Times New Roman"/>
                <w:b/>
                <w:color w:val="8500AF"/>
                <w:spacing w:val="-1"/>
                <w:sz w:val="22"/>
              </w:rPr>
              <w:t> </w:t>
            </w:r>
            <w:r>
              <w:rPr>
                <w:rFonts w:ascii="Times New Roman" w:hAnsi="Times New Roman"/>
                <w:b/>
                <w:color w:val="8500AF"/>
                <w:sz w:val="22"/>
              </w:rPr>
              <w:t>pédagogique</w:t>
            </w:r>
            <w:r>
              <w:rPr>
                <w:rFonts w:ascii="Times New Roman" w:hAnsi="Times New Roman"/>
                <w:b/>
                <w:color w:val="8500AF"/>
                <w:spacing w:val="-4"/>
                <w:sz w:val="22"/>
              </w:rPr>
              <w:t> </w:t>
            </w:r>
            <w:r>
              <w:rPr>
                <w:rFonts w:ascii="Times New Roman" w:hAnsi="Times New Roman"/>
                <w:b/>
                <w:color w:val="8500AF"/>
                <w:sz w:val="22"/>
              </w:rPr>
              <w:t>de</w:t>
            </w:r>
            <w:r>
              <w:rPr>
                <w:rFonts w:ascii="Times New Roman" w:hAnsi="Times New Roman"/>
                <w:b/>
                <w:color w:val="8500AF"/>
                <w:spacing w:val="-3"/>
                <w:sz w:val="22"/>
              </w:rPr>
              <w:t> </w:t>
            </w:r>
            <w:r>
              <w:rPr>
                <w:rFonts w:ascii="Times New Roman" w:hAnsi="Times New Roman"/>
                <w:b/>
                <w:color w:val="8500AF"/>
                <w:spacing w:val="-2"/>
                <w:sz w:val="22"/>
              </w:rPr>
              <w:t>l'université.</w:t>
            </w:r>
          </w:p>
          <w:p>
            <w:pPr>
              <w:pStyle w:val="TableParagraph"/>
              <w:spacing w:line="256" w:lineRule="auto"/>
              <w:ind w:left="1811" w:right="1174" w:hanging="1762"/>
              <w:jc w:val="left"/>
              <w:rPr>
                <w:rFonts w:ascii="Times New Roman" w:hAnsi="Times New Roman"/>
                <w:b/>
                <w:sz w:val="22"/>
              </w:rPr>
            </w:pPr>
            <w:r>
              <w:rPr>
                <w:rFonts w:ascii="Times New Roman" w:hAnsi="Times New Roman"/>
                <w:b/>
                <w:sz w:val="22"/>
              </w:rPr>
              <w:t>Sous</w:t>
            </w:r>
            <w:r>
              <w:rPr>
                <w:rFonts w:ascii="Times New Roman" w:hAnsi="Times New Roman"/>
                <w:b/>
                <w:spacing w:val="-3"/>
                <w:sz w:val="22"/>
              </w:rPr>
              <w:t> </w:t>
            </w:r>
            <w:r>
              <w:rPr>
                <w:rFonts w:ascii="Times New Roman" w:hAnsi="Times New Roman"/>
                <w:b/>
                <w:sz w:val="22"/>
              </w:rPr>
              <w:t>la</w:t>
            </w:r>
            <w:r>
              <w:rPr>
                <w:rFonts w:ascii="Times New Roman" w:hAnsi="Times New Roman"/>
                <w:b/>
                <w:spacing w:val="-6"/>
                <w:sz w:val="22"/>
              </w:rPr>
              <w:t> </w:t>
            </w:r>
            <w:r>
              <w:rPr>
                <w:rFonts w:ascii="Times New Roman" w:hAnsi="Times New Roman"/>
                <w:b/>
                <w:sz w:val="22"/>
              </w:rPr>
              <w:t>coordination</w:t>
            </w:r>
            <w:r>
              <w:rPr>
                <w:rFonts w:ascii="Times New Roman" w:hAnsi="Times New Roman"/>
                <w:b/>
                <w:spacing w:val="-3"/>
                <w:sz w:val="22"/>
              </w:rPr>
              <w:t> </w:t>
            </w:r>
            <w:r>
              <w:rPr>
                <w:rFonts w:ascii="Times New Roman" w:hAnsi="Times New Roman"/>
                <w:b/>
                <w:sz w:val="22"/>
              </w:rPr>
              <w:t>de</w:t>
            </w:r>
            <w:r>
              <w:rPr>
                <w:rFonts w:ascii="Times New Roman" w:hAnsi="Times New Roman"/>
                <w:b/>
                <w:spacing w:val="-2"/>
                <w:sz w:val="22"/>
              </w:rPr>
              <w:t> </w:t>
            </w:r>
            <w:r>
              <w:rPr>
                <w:rFonts w:ascii="Times New Roman" w:hAnsi="Times New Roman"/>
                <w:b/>
                <w:color w:val="8500AF"/>
                <w:sz w:val="22"/>
              </w:rPr>
              <w:t>Alice</w:t>
            </w:r>
            <w:r>
              <w:rPr>
                <w:rFonts w:ascii="Times New Roman" w:hAnsi="Times New Roman"/>
                <w:b/>
                <w:color w:val="8500AF"/>
                <w:spacing w:val="-3"/>
                <w:sz w:val="22"/>
              </w:rPr>
              <w:t> </w:t>
            </w:r>
            <w:r>
              <w:rPr>
                <w:rFonts w:ascii="Times New Roman" w:hAnsi="Times New Roman"/>
                <w:b/>
                <w:color w:val="8500AF"/>
                <w:sz w:val="22"/>
              </w:rPr>
              <w:t>Turner</w:t>
            </w:r>
            <w:r>
              <w:rPr>
                <w:rFonts w:ascii="Times New Roman" w:hAnsi="Times New Roman"/>
                <w:b/>
                <w:color w:val="8500AF"/>
                <w:spacing w:val="-2"/>
                <w:sz w:val="22"/>
              </w:rPr>
              <w:t> </w:t>
            </w:r>
            <w:r>
              <w:rPr>
                <w:rFonts w:ascii="Times New Roman" w:hAnsi="Times New Roman"/>
                <w:b/>
                <w:color w:val="8500AF"/>
                <w:sz w:val="22"/>
              </w:rPr>
              <w:t>(RM</w:t>
            </w:r>
            <w:r>
              <w:rPr>
                <w:rFonts w:ascii="Times New Roman" w:hAnsi="Times New Roman"/>
                <w:b/>
                <w:color w:val="8500AF"/>
                <w:spacing w:val="-3"/>
                <w:sz w:val="22"/>
              </w:rPr>
              <w:t> </w:t>
            </w:r>
            <w:r>
              <w:rPr>
                <w:rFonts w:ascii="Times New Roman" w:hAnsi="Times New Roman"/>
                <w:b/>
                <w:color w:val="8500AF"/>
                <w:sz w:val="22"/>
              </w:rPr>
              <w:t>EB</w:t>
            </w:r>
            <w:r>
              <w:rPr>
                <w:rFonts w:ascii="Times New Roman" w:hAnsi="Times New Roman"/>
                <w:b/>
                <w:color w:val="8500AF"/>
                <w:spacing w:val="-5"/>
                <w:sz w:val="22"/>
              </w:rPr>
              <w:t> </w:t>
            </w:r>
            <w:r>
              <w:rPr>
                <w:rFonts w:ascii="Times New Roman" w:hAnsi="Times New Roman"/>
                <w:b/>
                <w:color w:val="8500AF"/>
                <w:sz w:val="22"/>
              </w:rPr>
              <w:t>Biologie</w:t>
            </w:r>
            <w:r>
              <w:rPr>
                <w:rFonts w:ascii="Times New Roman" w:hAnsi="Times New Roman"/>
                <w:b/>
                <w:color w:val="8500AF"/>
                <w:spacing w:val="-3"/>
                <w:sz w:val="22"/>
              </w:rPr>
              <w:t> </w:t>
            </w:r>
            <w:r>
              <w:rPr>
                <w:rFonts w:ascii="Times New Roman" w:hAnsi="Times New Roman"/>
                <w:b/>
                <w:color w:val="8500AF"/>
                <w:sz w:val="22"/>
              </w:rPr>
              <w:t>cellulaire</w:t>
            </w:r>
            <w:r>
              <w:rPr>
                <w:rFonts w:ascii="Times New Roman" w:hAnsi="Times New Roman"/>
                <w:b/>
                <w:color w:val="8500AF"/>
                <w:spacing w:val="-3"/>
                <w:sz w:val="22"/>
              </w:rPr>
              <w:t> </w:t>
            </w:r>
            <w:r>
              <w:rPr>
                <w:rFonts w:ascii="Times New Roman" w:hAnsi="Times New Roman"/>
                <w:b/>
                <w:color w:val="8500AF"/>
                <w:sz w:val="22"/>
              </w:rPr>
              <w:t>2024-2025,</w:t>
            </w:r>
            <w:r>
              <w:rPr>
                <w:rFonts w:ascii="Times New Roman" w:hAnsi="Times New Roman"/>
                <w:b/>
                <w:color w:val="8500AF"/>
                <w:spacing w:val="-6"/>
                <w:sz w:val="22"/>
              </w:rPr>
              <w:t> </w:t>
            </w:r>
            <w:r>
              <w:rPr>
                <w:rFonts w:ascii="Times New Roman" w:hAnsi="Times New Roman"/>
                <w:b/>
                <w:color w:val="8500AF"/>
                <w:sz w:val="22"/>
              </w:rPr>
              <w:t>DFGSM2) </w:t>
            </w:r>
            <w:r>
              <w:rPr>
                <w:rFonts w:ascii="Times New Roman" w:hAnsi="Times New Roman"/>
                <w:b/>
                <w:sz w:val="22"/>
              </w:rPr>
              <w:t>et </w:t>
            </w:r>
            <w:r>
              <w:rPr>
                <w:rFonts w:ascii="Times New Roman" w:hAnsi="Times New Roman"/>
                <w:b/>
                <w:color w:val="8500AF"/>
                <w:sz w:val="22"/>
              </w:rPr>
              <w:t>Inès Vaz (RM GT Biologie cellulaire 2024-2025, DFGSP2)</w:t>
            </w:r>
          </w:p>
          <w:p>
            <w:pPr>
              <w:pStyle w:val="TableParagraph"/>
              <w:spacing w:line="252" w:lineRule="exact" w:before="241"/>
              <w:ind w:left="12" w:right="232"/>
              <w:rPr>
                <w:rFonts w:ascii="Times New Roman"/>
                <w:b/>
                <w:i/>
                <w:sz w:val="22"/>
              </w:rPr>
            </w:pPr>
            <w:r>
              <w:rPr>
                <w:rFonts w:ascii="Times New Roman"/>
                <w:b/>
                <w:i/>
                <w:sz w:val="22"/>
              </w:rPr>
              <w:t>Prenez</w:t>
            </w:r>
            <w:r>
              <w:rPr>
                <w:rFonts w:ascii="Times New Roman"/>
                <w:b/>
                <w:i/>
                <w:spacing w:val="-4"/>
                <w:sz w:val="22"/>
              </w:rPr>
              <w:t> </w:t>
            </w:r>
            <w:r>
              <w:rPr>
                <w:rFonts w:ascii="Times New Roman"/>
                <w:b/>
                <w:i/>
                <w:sz w:val="22"/>
              </w:rPr>
              <w:t>votre</w:t>
            </w:r>
            <w:r>
              <w:rPr>
                <w:rFonts w:ascii="Times New Roman"/>
                <w:b/>
                <w:i/>
                <w:spacing w:val="-1"/>
                <w:sz w:val="22"/>
              </w:rPr>
              <w:t> </w:t>
            </w:r>
            <w:r>
              <w:rPr>
                <w:rFonts w:ascii="Times New Roman"/>
                <w:b/>
                <w:i/>
                <w:sz w:val="22"/>
              </w:rPr>
              <w:t>grille</w:t>
            </w:r>
            <w:r>
              <w:rPr>
                <w:rFonts w:ascii="Times New Roman"/>
                <w:b/>
                <w:i/>
                <w:spacing w:val="-4"/>
                <w:sz w:val="22"/>
              </w:rPr>
              <w:t> </w:t>
            </w:r>
            <w:r>
              <w:rPr>
                <w:rFonts w:ascii="Times New Roman"/>
                <w:b/>
                <w:i/>
                <w:sz w:val="22"/>
              </w:rPr>
              <w:t>en</w:t>
            </w:r>
            <w:r>
              <w:rPr>
                <w:rFonts w:ascii="Times New Roman"/>
                <w:b/>
                <w:i/>
                <w:spacing w:val="-1"/>
                <w:sz w:val="22"/>
              </w:rPr>
              <w:t> </w:t>
            </w:r>
            <w:r>
              <w:rPr>
                <w:rFonts w:ascii="Times New Roman"/>
                <w:b/>
                <w:i/>
                <w:sz w:val="22"/>
              </w:rPr>
              <w:t>photo</w:t>
            </w:r>
            <w:r>
              <w:rPr>
                <w:rFonts w:ascii="Times New Roman"/>
                <w:b/>
                <w:i/>
                <w:spacing w:val="-1"/>
                <w:sz w:val="22"/>
              </w:rPr>
              <w:t> </w:t>
            </w:r>
            <w:r>
              <w:rPr>
                <w:rFonts w:ascii="Times New Roman"/>
                <w:b/>
                <w:i/>
                <w:sz w:val="22"/>
              </w:rPr>
              <w:t>avant</w:t>
            </w:r>
            <w:r>
              <w:rPr>
                <w:rFonts w:ascii="Times New Roman"/>
                <w:b/>
                <w:i/>
                <w:spacing w:val="-4"/>
                <w:sz w:val="22"/>
              </w:rPr>
              <w:t> </w:t>
            </w:r>
            <w:r>
              <w:rPr>
                <w:rFonts w:ascii="Times New Roman"/>
                <w:b/>
                <w:i/>
                <w:sz w:val="22"/>
              </w:rPr>
              <w:t>de</w:t>
            </w:r>
            <w:r>
              <w:rPr>
                <w:rFonts w:ascii="Times New Roman"/>
                <w:b/>
                <w:i/>
                <w:spacing w:val="-3"/>
                <w:sz w:val="22"/>
              </w:rPr>
              <w:t> </w:t>
            </w:r>
            <w:r>
              <w:rPr>
                <w:rFonts w:ascii="Times New Roman"/>
                <w:b/>
                <w:i/>
                <w:sz w:val="22"/>
              </w:rPr>
              <w:t>la</w:t>
            </w:r>
            <w:r>
              <w:rPr>
                <w:rFonts w:ascii="Times New Roman"/>
                <w:b/>
                <w:i/>
                <w:spacing w:val="-1"/>
                <w:sz w:val="22"/>
              </w:rPr>
              <w:t> </w:t>
            </w:r>
            <w:r>
              <w:rPr>
                <w:rFonts w:ascii="Times New Roman"/>
                <w:b/>
                <w:i/>
                <w:spacing w:val="-2"/>
                <w:sz w:val="22"/>
              </w:rPr>
              <w:t>rendre.</w:t>
            </w:r>
          </w:p>
          <w:p>
            <w:pPr>
              <w:pStyle w:val="TableParagraph"/>
              <w:spacing w:line="252" w:lineRule="exact"/>
              <w:ind w:left="12" w:right="226"/>
              <w:rPr>
                <w:rFonts w:ascii="Times New Roman"/>
                <w:b/>
                <w:i/>
                <w:sz w:val="22"/>
              </w:rPr>
            </w:pPr>
            <w:r>
              <w:rPr>
                <w:rFonts w:ascii="Times New Roman"/>
                <w:i/>
                <w:sz w:val="22"/>
              </w:rPr>
              <w:t>Votre</w:t>
            </w:r>
            <w:r>
              <w:rPr>
                <w:rFonts w:ascii="Times New Roman"/>
                <w:i/>
                <w:spacing w:val="-5"/>
                <w:sz w:val="22"/>
              </w:rPr>
              <w:t> </w:t>
            </w:r>
            <w:r>
              <w:rPr>
                <w:rFonts w:ascii="Times New Roman"/>
                <w:i/>
                <w:sz w:val="22"/>
              </w:rPr>
              <w:t>note</w:t>
            </w:r>
            <w:r>
              <w:rPr>
                <w:rFonts w:ascii="Times New Roman"/>
                <w:i/>
                <w:spacing w:val="-2"/>
                <w:sz w:val="22"/>
              </w:rPr>
              <w:t> </w:t>
            </w:r>
            <w:r>
              <w:rPr>
                <w:rFonts w:ascii="Times New Roman"/>
                <w:i/>
                <w:sz w:val="22"/>
              </w:rPr>
              <w:t>et</w:t>
            </w:r>
            <w:r>
              <w:rPr>
                <w:rFonts w:ascii="Times New Roman"/>
                <w:i/>
                <w:spacing w:val="-1"/>
                <w:sz w:val="22"/>
              </w:rPr>
              <w:t> </w:t>
            </w:r>
            <w:r>
              <w:rPr>
                <w:rFonts w:ascii="Times New Roman"/>
                <w:i/>
                <w:sz w:val="22"/>
              </w:rPr>
              <w:t>classement</w:t>
            </w:r>
            <w:r>
              <w:rPr>
                <w:rFonts w:ascii="Times New Roman"/>
                <w:i/>
                <w:spacing w:val="-5"/>
                <w:sz w:val="22"/>
              </w:rPr>
              <w:t> </w:t>
            </w:r>
            <w:r>
              <w:rPr>
                <w:rFonts w:ascii="Times New Roman"/>
                <w:i/>
                <w:sz w:val="22"/>
              </w:rPr>
              <w:t>sont</w:t>
            </w:r>
            <w:r>
              <w:rPr>
                <w:rFonts w:ascii="Times New Roman"/>
                <w:i/>
                <w:spacing w:val="-1"/>
                <w:sz w:val="22"/>
              </w:rPr>
              <w:t> </w:t>
            </w:r>
            <w:r>
              <w:rPr>
                <w:rFonts w:ascii="Times New Roman"/>
                <w:i/>
                <w:sz w:val="22"/>
              </w:rPr>
              <w:t>disponibles</w:t>
            </w:r>
            <w:r>
              <w:rPr>
                <w:rFonts w:ascii="Times New Roman"/>
                <w:i/>
                <w:spacing w:val="-4"/>
                <w:sz w:val="22"/>
              </w:rPr>
              <w:t> </w:t>
            </w:r>
            <w:r>
              <w:rPr>
                <w:rFonts w:ascii="Times New Roman"/>
                <w:i/>
                <w:sz w:val="22"/>
              </w:rPr>
              <w:t>sur</w:t>
            </w:r>
            <w:r>
              <w:rPr>
                <w:rFonts w:ascii="Times New Roman"/>
                <w:i/>
                <w:spacing w:val="-5"/>
                <w:sz w:val="22"/>
              </w:rPr>
              <w:t> </w:t>
            </w:r>
            <w:r>
              <w:rPr>
                <w:rFonts w:ascii="Times New Roman"/>
                <w:i/>
                <w:sz w:val="22"/>
              </w:rPr>
              <w:t>le</w:t>
            </w:r>
            <w:r>
              <w:rPr>
                <w:rFonts w:ascii="Times New Roman"/>
                <w:i/>
                <w:spacing w:val="-2"/>
                <w:sz w:val="22"/>
              </w:rPr>
              <w:t> </w:t>
            </w:r>
            <w:r>
              <w:rPr>
                <w:rFonts w:ascii="Times New Roman"/>
                <w:i/>
                <w:sz w:val="22"/>
              </w:rPr>
              <w:t>site</w:t>
            </w:r>
            <w:r>
              <w:rPr>
                <w:rFonts w:ascii="Times New Roman"/>
                <w:i/>
                <w:spacing w:val="1"/>
                <w:sz w:val="22"/>
              </w:rPr>
              <w:t> </w:t>
            </w:r>
            <w:hyperlink r:id="rId16">
              <w:r>
                <w:rPr>
                  <w:rFonts w:ascii="Times New Roman"/>
                  <w:b/>
                  <w:i/>
                  <w:spacing w:val="-2"/>
                  <w:sz w:val="22"/>
                </w:rPr>
                <w:t>www.a2sup.fr</w:t>
              </w:r>
            </w:hyperlink>
          </w:p>
          <w:p>
            <w:pPr>
              <w:pStyle w:val="TableParagraph"/>
              <w:spacing w:before="1"/>
              <w:ind w:left="12" w:right="226"/>
              <w:rPr>
                <w:rFonts w:ascii="Times New Roman" w:hAnsi="Times New Roman"/>
                <w:b/>
                <w:i/>
                <w:sz w:val="22"/>
              </w:rPr>
            </w:pPr>
            <w:r>
              <w:rPr>
                <w:rFonts w:ascii="Times New Roman" w:hAnsi="Times New Roman"/>
                <w:i/>
                <w:sz w:val="22"/>
              </w:rPr>
              <w:t>Si</w:t>
            </w:r>
            <w:r>
              <w:rPr>
                <w:rFonts w:ascii="Times New Roman" w:hAnsi="Times New Roman"/>
                <w:i/>
                <w:spacing w:val="-4"/>
                <w:sz w:val="22"/>
              </w:rPr>
              <w:t> </w:t>
            </w:r>
            <w:r>
              <w:rPr>
                <w:rFonts w:ascii="Times New Roman" w:hAnsi="Times New Roman"/>
                <w:i/>
                <w:sz w:val="22"/>
              </w:rPr>
              <w:t>vous</w:t>
            </w:r>
            <w:r>
              <w:rPr>
                <w:rFonts w:ascii="Times New Roman" w:hAnsi="Times New Roman"/>
                <w:i/>
                <w:spacing w:val="-3"/>
                <w:sz w:val="22"/>
              </w:rPr>
              <w:t> </w:t>
            </w:r>
            <w:r>
              <w:rPr>
                <w:rFonts w:ascii="Times New Roman" w:hAnsi="Times New Roman"/>
                <w:i/>
                <w:sz w:val="22"/>
              </w:rPr>
              <w:t>constatez</w:t>
            </w:r>
            <w:r>
              <w:rPr>
                <w:rFonts w:ascii="Times New Roman" w:hAnsi="Times New Roman"/>
                <w:i/>
                <w:spacing w:val="-1"/>
                <w:sz w:val="22"/>
              </w:rPr>
              <w:t> </w:t>
            </w:r>
            <w:r>
              <w:rPr>
                <w:rFonts w:ascii="Times New Roman" w:hAnsi="Times New Roman"/>
                <w:i/>
                <w:sz w:val="22"/>
                <w:u w:val="single"/>
              </w:rPr>
              <w:t>une</w:t>
            </w:r>
            <w:r>
              <w:rPr>
                <w:rFonts w:ascii="Times New Roman" w:hAnsi="Times New Roman"/>
                <w:i/>
                <w:spacing w:val="-5"/>
                <w:sz w:val="22"/>
                <w:u w:val="single"/>
              </w:rPr>
              <w:t> </w:t>
            </w:r>
            <w:r>
              <w:rPr>
                <w:rFonts w:ascii="Times New Roman" w:hAnsi="Times New Roman"/>
                <w:i/>
                <w:sz w:val="22"/>
                <w:u w:val="single"/>
              </w:rPr>
              <w:t>erreur</w:t>
            </w:r>
            <w:r>
              <w:rPr>
                <w:rFonts w:ascii="Times New Roman" w:hAnsi="Times New Roman"/>
                <w:i/>
                <w:sz w:val="22"/>
              </w:rPr>
              <w:t>,</w:t>
            </w:r>
            <w:r>
              <w:rPr>
                <w:rFonts w:ascii="Times New Roman" w:hAnsi="Times New Roman"/>
                <w:i/>
                <w:spacing w:val="-3"/>
                <w:sz w:val="22"/>
              </w:rPr>
              <w:t> </w:t>
            </w:r>
            <w:r>
              <w:rPr>
                <w:rFonts w:ascii="Times New Roman" w:hAnsi="Times New Roman"/>
                <w:i/>
                <w:sz w:val="22"/>
              </w:rPr>
              <w:t>envoyez</w:t>
            </w:r>
            <w:r>
              <w:rPr>
                <w:rFonts w:ascii="Times New Roman" w:hAnsi="Times New Roman"/>
                <w:i/>
                <w:spacing w:val="-4"/>
                <w:sz w:val="22"/>
              </w:rPr>
              <w:t> </w:t>
            </w:r>
            <w:r>
              <w:rPr>
                <w:rFonts w:ascii="Times New Roman" w:hAnsi="Times New Roman"/>
                <w:i/>
                <w:sz w:val="22"/>
              </w:rPr>
              <w:t>la</w:t>
            </w:r>
            <w:r>
              <w:rPr>
                <w:rFonts w:ascii="Times New Roman" w:hAnsi="Times New Roman"/>
                <w:i/>
                <w:spacing w:val="-3"/>
                <w:sz w:val="22"/>
              </w:rPr>
              <w:t> </w:t>
            </w:r>
            <w:r>
              <w:rPr>
                <w:rFonts w:ascii="Times New Roman" w:hAnsi="Times New Roman"/>
                <w:i/>
                <w:sz w:val="22"/>
              </w:rPr>
              <w:t>photo</w:t>
            </w:r>
            <w:r>
              <w:rPr>
                <w:rFonts w:ascii="Times New Roman" w:hAnsi="Times New Roman"/>
                <w:i/>
                <w:spacing w:val="-5"/>
                <w:sz w:val="22"/>
              </w:rPr>
              <w:t> </w:t>
            </w:r>
            <w:r>
              <w:rPr>
                <w:rFonts w:ascii="Times New Roman" w:hAnsi="Times New Roman"/>
                <w:i/>
                <w:sz w:val="22"/>
              </w:rPr>
              <w:t>de</w:t>
            </w:r>
            <w:r>
              <w:rPr>
                <w:rFonts w:ascii="Times New Roman" w:hAnsi="Times New Roman"/>
                <w:i/>
                <w:spacing w:val="-3"/>
                <w:sz w:val="22"/>
              </w:rPr>
              <w:t> </w:t>
            </w:r>
            <w:r>
              <w:rPr>
                <w:rFonts w:ascii="Times New Roman" w:hAnsi="Times New Roman"/>
                <w:i/>
                <w:sz w:val="22"/>
              </w:rPr>
              <w:t>votre</w:t>
            </w:r>
            <w:r>
              <w:rPr>
                <w:rFonts w:ascii="Times New Roman" w:hAnsi="Times New Roman"/>
                <w:i/>
                <w:spacing w:val="-4"/>
                <w:sz w:val="22"/>
              </w:rPr>
              <w:t> </w:t>
            </w:r>
            <w:r>
              <w:rPr>
                <w:rFonts w:ascii="Times New Roman" w:hAnsi="Times New Roman"/>
                <w:i/>
                <w:sz w:val="22"/>
              </w:rPr>
              <w:t>grille</w:t>
            </w:r>
            <w:r>
              <w:rPr>
                <w:rFonts w:ascii="Times New Roman" w:hAnsi="Times New Roman"/>
                <w:i/>
                <w:spacing w:val="-5"/>
                <w:sz w:val="22"/>
              </w:rPr>
              <w:t> </w:t>
            </w:r>
            <w:r>
              <w:rPr>
                <w:rFonts w:ascii="Times New Roman" w:hAnsi="Times New Roman"/>
                <w:i/>
                <w:sz w:val="22"/>
              </w:rPr>
              <w:t>sur</w:t>
            </w:r>
            <w:r>
              <w:rPr>
                <w:rFonts w:ascii="Times New Roman" w:hAnsi="Times New Roman"/>
                <w:i/>
                <w:spacing w:val="-4"/>
                <w:sz w:val="22"/>
              </w:rPr>
              <w:t> </w:t>
            </w:r>
            <w:r>
              <w:rPr>
                <w:rFonts w:ascii="Times New Roman" w:hAnsi="Times New Roman"/>
                <w:i/>
                <w:sz w:val="22"/>
              </w:rPr>
              <w:t>l’adresse</w:t>
            </w:r>
            <w:r>
              <w:rPr>
                <w:rFonts w:ascii="Times New Roman" w:hAnsi="Times New Roman"/>
                <w:i/>
                <w:spacing w:val="-5"/>
                <w:sz w:val="22"/>
              </w:rPr>
              <w:t> </w:t>
            </w:r>
            <w:r>
              <w:rPr>
                <w:rFonts w:ascii="Times New Roman" w:hAnsi="Times New Roman"/>
                <w:i/>
                <w:sz w:val="22"/>
              </w:rPr>
              <w:t>suivante:</w:t>
            </w:r>
            <w:r>
              <w:rPr>
                <w:rFonts w:ascii="Times New Roman" w:hAnsi="Times New Roman"/>
                <w:i/>
                <w:spacing w:val="1"/>
                <w:sz w:val="22"/>
              </w:rPr>
              <w:t> </w:t>
            </w:r>
            <w:hyperlink r:id="rId17">
              <w:r>
                <w:rPr>
                  <w:rFonts w:ascii="Times New Roman" w:hAnsi="Times New Roman"/>
                  <w:b/>
                  <w:i/>
                  <w:spacing w:val="-2"/>
                  <w:sz w:val="22"/>
                </w:rPr>
                <w:t>grilles@a2sup.fr</w:t>
              </w:r>
            </w:hyperlink>
          </w:p>
          <w:p>
            <w:pPr>
              <w:pStyle w:val="TableParagraph"/>
              <w:spacing w:before="12"/>
              <w:jc w:val="left"/>
              <w:rPr>
                <w:rFonts w:ascii="Arial"/>
                <w:b/>
                <w:sz w:val="20"/>
              </w:rPr>
            </w:pPr>
          </w:p>
          <w:p>
            <w:pPr>
              <w:pStyle w:val="TableParagraph"/>
              <w:ind w:left="3544"/>
              <w:jc w:val="left"/>
              <w:rPr>
                <w:rFonts w:ascii="Arial"/>
                <w:sz w:val="20"/>
              </w:rPr>
            </w:pPr>
            <w:r>
              <w:rPr>
                <w:rFonts w:ascii="Arial"/>
                <w:sz w:val="20"/>
              </w:rPr>
              <w:drawing>
                <wp:inline distT="0" distB="0" distL="0" distR="0">
                  <wp:extent cx="1494592" cy="420052"/>
                  <wp:effectExtent l="0" t="0" r="0" b="0"/>
                  <wp:docPr id="17" name="Image 17" descr="Logo  Description automatically generated"/>
                  <wp:cNvGraphicFramePr>
                    <a:graphicFrameLocks/>
                  </wp:cNvGraphicFramePr>
                  <a:graphic>
                    <a:graphicData uri="http://schemas.openxmlformats.org/drawingml/2006/picture">
                      <pic:pic>
                        <pic:nvPicPr>
                          <pic:cNvPr id="17" name="Image 17" descr="Logo  Description automatically generated"/>
                          <pic:cNvPicPr/>
                        </pic:nvPicPr>
                        <pic:blipFill>
                          <a:blip r:embed="rId18" cstate="print"/>
                          <a:stretch>
                            <a:fillRect/>
                          </a:stretch>
                        </pic:blipFill>
                        <pic:spPr>
                          <a:xfrm>
                            <a:off x="0" y="0"/>
                            <a:ext cx="1494592" cy="420052"/>
                          </a:xfrm>
                          <a:prstGeom prst="rect">
                            <a:avLst/>
                          </a:prstGeom>
                        </pic:spPr>
                      </pic:pic>
                    </a:graphicData>
                  </a:graphic>
                </wp:inline>
              </w:drawing>
            </w:r>
            <w:r>
              <w:rPr>
                <w:rFonts w:ascii="Arial"/>
                <w:sz w:val="20"/>
              </w:rPr>
            </w:r>
          </w:p>
        </w:tc>
      </w:tr>
    </w:tbl>
    <w:p>
      <w:pPr>
        <w:pStyle w:val="Heading1"/>
        <w:spacing w:before="24"/>
        <w:ind w:left="720" w:right="0"/>
        <w:jc w:val="left"/>
        <w:rPr>
          <w:rFonts w:ascii="Times New Roman" w:hAnsi="Times New Roman"/>
        </w:rPr>
      </w:pPr>
      <w:r>
        <w:rPr>
          <w:rFonts w:ascii="Times New Roman" w:hAnsi="Times New Roman"/>
        </w:rPr>
        <w:t>L’A2SUP</w:t>
      </w:r>
      <w:r>
        <w:rPr>
          <w:rFonts w:ascii="Times New Roman" w:hAnsi="Times New Roman"/>
          <w:spacing w:val="-5"/>
        </w:rPr>
        <w:t> </w:t>
      </w:r>
      <w:r>
        <w:rPr>
          <w:rFonts w:ascii="Times New Roman" w:hAnsi="Times New Roman"/>
        </w:rPr>
        <w:t>répond</w:t>
      </w:r>
      <w:r>
        <w:rPr>
          <w:rFonts w:ascii="Times New Roman" w:hAnsi="Times New Roman"/>
          <w:spacing w:val="-3"/>
        </w:rPr>
        <w:t> </w:t>
      </w:r>
      <w:r>
        <w:rPr>
          <w:rFonts w:ascii="Times New Roman" w:hAnsi="Times New Roman"/>
        </w:rPr>
        <w:t>à</w:t>
      </w:r>
      <w:r>
        <w:rPr>
          <w:rFonts w:ascii="Times New Roman" w:hAnsi="Times New Roman"/>
          <w:spacing w:val="-4"/>
        </w:rPr>
        <w:t> </w:t>
      </w:r>
      <w:r>
        <w:rPr>
          <w:rFonts w:ascii="Times New Roman" w:hAnsi="Times New Roman"/>
        </w:rPr>
        <w:t>toutes</w:t>
      </w:r>
      <w:r>
        <w:rPr>
          <w:rFonts w:ascii="Times New Roman" w:hAnsi="Times New Roman"/>
          <w:spacing w:val="-2"/>
        </w:rPr>
        <w:t> </w:t>
      </w:r>
      <w:r>
        <w:rPr>
          <w:rFonts w:ascii="Times New Roman" w:hAnsi="Times New Roman"/>
        </w:rPr>
        <w:t>vos</w:t>
      </w:r>
      <w:r>
        <w:rPr>
          <w:rFonts w:ascii="Times New Roman" w:hAnsi="Times New Roman"/>
          <w:spacing w:val="-3"/>
        </w:rPr>
        <w:t> </w:t>
      </w:r>
      <w:r>
        <w:rPr>
          <w:rFonts w:ascii="Times New Roman" w:hAnsi="Times New Roman"/>
        </w:rPr>
        <w:t>questions</w:t>
      </w:r>
      <w:r>
        <w:rPr>
          <w:rFonts w:ascii="Times New Roman" w:hAnsi="Times New Roman"/>
          <w:spacing w:val="-6"/>
        </w:rPr>
        <w:t> </w:t>
      </w:r>
      <w:r>
        <w:rPr>
          <w:rFonts w:ascii="Times New Roman" w:hAnsi="Times New Roman"/>
        </w:rPr>
        <w:t>sur</w:t>
      </w:r>
      <w:r>
        <w:rPr>
          <w:rFonts w:ascii="Times New Roman" w:hAnsi="Times New Roman"/>
          <w:spacing w:val="-3"/>
        </w:rPr>
        <w:t> </w:t>
      </w:r>
      <w:r>
        <w:rPr>
          <w:rFonts w:ascii="Times New Roman" w:hAnsi="Times New Roman"/>
        </w:rPr>
        <w:t>le</w:t>
      </w:r>
      <w:r>
        <w:rPr>
          <w:rFonts w:ascii="Times New Roman" w:hAnsi="Times New Roman"/>
          <w:spacing w:val="-4"/>
        </w:rPr>
        <w:t> </w:t>
      </w:r>
      <w:r>
        <w:rPr>
          <w:rFonts w:ascii="Times New Roman" w:hAnsi="Times New Roman"/>
        </w:rPr>
        <w:t>forum</w:t>
      </w:r>
      <w:r>
        <w:rPr>
          <w:rFonts w:ascii="Times New Roman" w:hAnsi="Times New Roman"/>
          <w:spacing w:val="-4"/>
        </w:rPr>
        <w:t> </w:t>
      </w:r>
      <w:r>
        <w:rPr>
          <w:rFonts w:ascii="Times New Roman" w:hAnsi="Times New Roman"/>
        </w:rPr>
        <w:t>: </w:t>
      </w:r>
      <w:hyperlink r:id="rId19">
        <w:r>
          <w:rPr>
            <w:rFonts w:ascii="Times New Roman" w:hAnsi="Times New Roman"/>
            <w:color w:val="0000FF"/>
            <w:spacing w:val="-2"/>
            <w:u w:val="single" w:color="0000FF"/>
          </w:rPr>
          <w:t>forum.a2sup.fr</w:t>
        </w:r>
      </w:hyperlink>
    </w:p>
    <w:p>
      <w:pPr>
        <w:pStyle w:val="BodyText"/>
        <w:rPr>
          <w:rFonts w:ascii="Times New Roman"/>
          <w:b/>
          <w:sz w:val="20"/>
        </w:rPr>
      </w:pPr>
    </w:p>
    <w:p>
      <w:pPr>
        <w:pStyle w:val="BodyText"/>
        <w:rPr>
          <w:rFonts w:ascii="Times New Roman"/>
          <w:b/>
          <w:sz w:val="20"/>
        </w:rPr>
      </w:pPr>
    </w:p>
    <w:tbl>
      <w:tblPr>
        <w:tblW w:w="0" w:type="auto"/>
        <w:jc w:val="left"/>
        <w:tblInd w:w="284"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0"/>
        <w:gridCol w:w="2917"/>
        <w:gridCol w:w="3546"/>
      </w:tblGrid>
      <w:tr>
        <w:trPr>
          <w:trHeight w:val="429" w:hRule="atLeast"/>
        </w:trPr>
        <w:tc>
          <w:tcPr>
            <w:tcW w:w="10113" w:type="dxa"/>
            <w:gridSpan w:val="3"/>
            <w:tcBorders>
              <w:bottom w:val="nil"/>
            </w:tcBorders>
          </w:tcPr>
          <w:p>
            <w:pPr>
              <w:pStyle w:val="TableParagraph"/>
              <w:spacing w:before="40"/>
              <w:ind w:left="30"/>
              <w:rPr>
                <w:rFonts w:ascii="Segoe UI Emoji" w:hAnsi="Segoe UI Emoji"/>
                <w:sz w:val="24"/>
              </w:rPr>
            </w:pPr>
            <w:r>
              <w:rPr>
                <w:rFonts w:ascii="Segoe UI Emoji" w:hAnsi="Segoe UI Emoji"/>
                <w:color w:val="FFAF2D"/>
                <w:spacing w:val="-168"/>
                <w:w w:val="255"/>
                <w:sz w:val="24"/>
              </w:rPr>
              <w:t> </w:t>
            </w:r>
            <w:r>
              <w:rPr>
                <w:rFonts w:ascii="Segoe UI Emoji" w:hAnsi="Segoe UI Emoji"/>
                <w:spacing w:val="-330"/>
                <w:w w:val="525"/>
                <w:sz w:val="24"/>
              </w:rPr>
              <w:t>ı</w:t>
            </w:r>
            <w:r>
              <w:rPr>
                <w:rFonts w:ascii="Segoe UI Emoji" w:hAnsi="Segoe UI Emoji"/>
                <w:spacing w:val="1"/>
                <w:w w:val="559"/>
                <w:sz w:val="24"/>
              </w:rPr>
              <w:t>.</w:t>
            </w:r>
            <w:r>
              <w:rPr>
                <w:b/>
                <w:spacing w:val="-1"/>
                <w:w w:val="57"/>
                <w:sz w:val="24"/>
              </w:rPr>
              <w:t>L</w:t>
            </w:r>
            <w:r>
              <w:rPr>
                <w:b/>
                <w:w w:val="67"/>
                <w:sz w:val="24"/>
              </w:rPr>
              <w:t>es</w:t>
            </w:r>
            <w:r>
              <w:rPr>
                <w:b/>
                <w:spacing w:val="-90"/>
                <w:w w:val="255"/>
                <w:sz w:val="24"/>
              </w:rPr>
              <w:t> </w:t>
            </w:r>
            <w:r>
              <w:rPr>
                <w:b/>
                <w:spacing w:val="-2"/>
                <w:w w:val="115"/>
                <w:sz w:val="24"/>
              </w:rPr>
              <w:t>bases</w:t>
            </w:r>
            <w:r>
              <w:rPr>
                <w:b/>
                <w:spacing w:val="-7"/>
                <w:w w:val="115"/>
                <w:sz w:val="24"/>
              </w:rPr>
              <w:t> </w:t>
            </w:r>
            <w:r>
              <w:rPr>
                <w:b/>
                <w:spacing w:val="-2"/>
                <w:w w:val="115"/>
                <w:sz w:val="24"/>
              </w:rPr>
              <w:t>du</w:t>
            </w:r>
            <w:r>
              <w:rPr>
                <w:b/>
                <w:spacing w:val="-6"/>
                <w:w w:val="115"/>
                <w:sz w:val="24"/>
              </w:rPr>
              <w:t> </w:t>
            </w:r>
            <w:r>
              <w:rPr>
                <w:b/>
                <w:spacing w:val="-2"/>
                <w:w w:val="115"/>
                <w:sz w:val="24"/>
              </w:rPr>
              <w:t>forum</w:t>
            </w:r>
            <w:r>
              <w:rPr>
                <w:rFonts w:ascii="Segoe UI Emoji" w:hAnsi="Segoe UI Emoji"/>
                <w:color w:val="FFAF2D"/>
                <w:spacing w:val="-76"/>
                <w:w w:val="115"/>
                <w:sz w:val="24"/>
              </w:rPr>
              <w:t> </w:t>
            </w:r>
            <w:r>
              <w:rPr>
                <w:rFonts w:ascii="Segoe UI Emoji" w:hAnsi="Segoe UI Emoji"/>
                <w:spacing w:val="-341"/>
                <w:w w:val="238"/>
                <w:sz w:val="24"/>
              </w:rPr>
              <w:t>ı</w:t>
            </w:r>
            <w:r>
              <w:rPr>
                <w:rFonts w:ascii="Segoe UI Emoji" w:hAnsi="Segoe UI Emoji"/>
                <w:spacing w:val="-11"/>
                <w:w w:val="272"/>
                <w:sz w:val="24"/>
              </w:rPr>
              <w:t>.</w:t>
            </w:r>
          </w:p>
        </w:tc>
      </w:tr>
      <w:tr>
        <w:trPr>
          <w:trHeight w:val="1281" w:hRule="atLeast"/>
        </w:trPr>
        <w:tc>
          <w:tcPr>
            <w:tcW w:w="3650" w:type="dxa"/>
            <w:tcBorders>
              <w:top w:val="nil"/>
              <w:right w:val="nil"/>
            </w:tcBorders>
          </w:tcPr>
          <w:p>
            <w:pPr>
              <w:pStyle w:val="TableParagraph"/>
              <w:spacing w:before="77"/>
              <w:ind w:right="51"/>
              <w:rPr>
                <w:b/>
                <w:sz w:val="20"/>
              </w:rPr>
            </w:pPr>
            <w:r>
              <w:rPr>
                <w:b/>
                <w:w w:val="105"/>
                <w:sz w:val="20"/>
                <w:u w:val="single"/>
              </w:rPr>
              <w:t>Question</w:t>
            </w:r>
            <w:r>
              <w:rPr>
                <w:b/>
                <w:spacing w:val="-5"/>
                <w:w w:val="105"/>
                <w:sz w:val="20"/>
                <w:u w:val="single"/>
              </w:rPr>
              <w:t> </w:t>
            </w:r>
            <w:r>
              <w:rPr>
                <w:b/>
                <w:w w:val="105"/>
                <w:sz w:val="20"/>
                <w:u w:val="single"/>
              </w:rPr>
              <w:t>de</w:t>
            </w:r>
            <w:r>
              <w:rPr>
                <w:b/>
                <w:spacing w:val="-5"/>
                <w:w w:val="105"/>
                <w:sz w:val="20"/>
                <w:u w:val="single"/>
              </w:rPr>
              <w:t> </w:t>
            </w:r>
            <w:r>
              <w:rPr>
                <w:b/>
                <w:w w:val="105"/>
                <w:sz w:val="20"/>
                <w:u w:val="single"/>
              </w:rPr>
              <w:t>cours</w:t>
            </w:r>
            <w:r>
              <w:rPr>
                <w:b/>
                <w:spacing w:val="-5"/>
                <w:w w:val="105"/>
                <w:sz w:val="20"/>
                <w:u w:val="single"/>
              </w:rPr>
              <w:t> </w:t>
            </w:r>
            <w:r>
              <w:rPr>
                <w:b/>
                <w:spacing w:val="-10"/>
                <w:w w:val="105"/>
                <w:sz w:val="20"/>
                <w:u w:val="single"/>
              </w:rPr>
              <w:t>:</w:t>
            </w:r>
          </w:p>
          <w:p>
            <w:pPr>
              <w:pStyle w:val="TableParagraph"/>
              <w:spacing w:line="283" w:lineRule="auto" w:before="50"/>
              <w:ind w:left="210" w:right="261" w:hanging="2"/>
              <w:rPr>
                <w:sz w:val="20"/>
              </w:rPr>
            </w:pPr>
            <w:r>
              <w:rPr>
                <w:w w:val="105"/>
                <w:sz w:val="20"/>
                <w:u w:val="single"/>
              </w:rPr>
              <w:t>Titre du cours</w:t>
            </w:r>
            <w:r>
              <w:rPr>
                <w:w w:val="105"/>
                <w:sz w:val="20"/>
              </w:rPr>
              <w:t> </w:t>
            </w:r>
            <w:r>
              <w:rPr>
                <w:spacing w:val="-2"/>
                <w:sz w:val="20"/>
                <w:u w:val="single"/>
              </w:rPr>
              <w:t>Photo/Diapo/Figure/Paragraphe</w:t>
            </w:r>
            <w:r>
              <w:rPr>
                <w:spacing w:val="-2"/>
                <w:sz w:val="20"/>
              </w:rPr>
              <w:t> </w:t>
            </w:r>
            <w:r>
              <w:rPr>
                <w:spacing w:val="-2"/>
                <w:w w:val="105"/>
                <w:sz w:val="20"/>
                <w:u w:val="single"/>
              </w:rPr>
              <w:t>Question</w:t>
            </w:r>
          </w:p>
        </w:tc>
        <w:tc>
          <w:tcPr>
            <w:tcW w:w="2917" w:type="dxa"/>
            <w:tcBorders>
              <w:top w:val="nil"/>
              <w:left w:val="nil"/>
              <w:right w:val="nil"/>
            </w:tcBorders>
          </w:tcPr>
          <w:p>
            <w:pPr>
              <w:pStyle w:val="TableParagraph"/>
              <w:spacing w:line="285" w:lineRule="auto" w:before="219"/>
              <w:ind w:left="100"/>
              <w:rPr>
                <w:sz w:val="20"/>
              </w:rPr>
            </w:pPr>
            <w:r>
              <w:rPr>
                <w:sz w:val="20"/>
              </w:rPr>
              <w:t>Utiliser la </w:t>
            </w:r>
            <w:r>
              <w:rPr>
                <w:b/>
                <w:sz w:val="20"/>
              </w:rPr>
              <w:t>loupe </w:t>
            </w:r>
            <w:r>
              <w:rPr>
                <w:sz w:val="20"/>
              </w:rPr>
              <w:t>(en haut </w:t>
            </w:r>
            <w:r>
              <w:rPr>
                <w:sz w:val="20"/>
              </w:rPr>
              <w:t>à </w:t>
            </w:r>
            <w:r>
              <w:rPr>
                <w:spacing w:val="-2"/>
                <w:sz w:val="20"/>
              </w:rPr>
              <w:t>droite)</w:t>
            </w:r>
          </w:p>
          <w:p>
            <w:pPr>
              <w:pStyle w:val="TableParagraph"/>
              <w:spacing w:line="247" w:lineRule="exact"/>
              <w:ind w:left="100" w:right="2"/>
              <w:rPr>
                <w:sz w:val="20"/>
              </w:rPr>
            </w:pPr>
            <w:r>
              <w:rPr>
                <w:w w:val="105"/>
                <w:sz w:val="20"/>
              </w:rPr>
              <w:t>Chercher</w:t>
            </w:r>
            <w:r>
              <w:rPr>
                <w:spacing w:val="3"/>
                <w:w w:val="105"/>
                <w:sz w:val="20"/>
              </w:rPr>
              <w:t> </w:t>
            </w:r>
            <w:r>
              <w:rPr>
                <w:w w:val="105"/>
                <w:sz w:val="20"/>
              </w:rPr>
              <w:t>le</w:t>
            </w:r>
            <w:r>
              <w:rPr>
                <w:spacing w:val="4"/>
                <w:w w:val="105"/>
                <w:sz w:val="20"/>
              </w:rPr>
              <w:t> </w:t>
            </w:r>
            <w:r>
              <w:rPr>
                <w:w w:val="105"/>
                <w:sz w:val="20"/>
              </w:rPr>
              <w:t>bon</w:t>
            </w:r>
            <w:r>
              <w:rPr>
                <w:spacing w:val="5"/>
                <w:w w:val="105"/>
                <w:sz w:val="20"/>
              </w:rPr>
              <w:t> </w:t>
            </w:r>
            <w:r>
              <w:rPr>
                <w:spacing w:val="-4"/>
                <w:w w:val="105"/>
                <w:sz w:val="20"/>
              </w:rPr>
              <w:t>topic</w:t>
            </w:r>
          </w:p>
        </w:tc>
        <w:tc>
          <w:tcPr>
            <w:tcW w:w="3546" w:type="dxa"/>
            <w:tcBorders>
              <w:top w:val="nil"/>
              <w:left w:val="nil"/>
            </w:tcBorders>
          </w:tcPr>
          <w:p>
            <w:pPr>
              <w:pStyle w:val="TableParagraph"/>
              <w:spacing w:before="77"/>
              <w:ind w:left="177" w:right="6"/>
              <w:rPr>
                <w:b/>
                <w:sz w:val="20"/>
              </w:rPr>
            </w:pPr>
            <w:r>
              <w:rPr>
                <w:b/>
                <w:w w:val="105"/>
                <w:sz w:val="20"/>
                <w:u w:val="single"/>
              </w:rPr>
              <w:t>Question</w:t>
            </w:r>
            <w:r>
              <w:rPr>
                <w:b/>
                <w:spacing w:val="7"/>
                <w:w w:val="105"/>
                <w:sz w:val="20"/>
                <w:u w:val="single"/>
              </w:rPr>
              <w:t> </w:t>
            </w:r>
            <w:r>
              <w:rPr>
                <w:b/>
                <w:w w:val="105"/>
                <w:sz w:val="20"/>
                <w:u w:val="single"/>
              </w:rPr>
              <w:t>Exos/Annales</w:t>
            </w:r>
            <w:r>
              <w:rPr>
                <w:b/>
                <w:spacing w:val="5"/>
                <w:w w:val="105"/>
                <w:sz w:val="20"/>
                <w:u w:val="single"/>
              </w:rPr>
              <w:t> </w:t>
            </w:r>
            <w:r>
              <w:rPr>
                <w:b/>
                <w:spacing w:val="-10"/>
                <w:w w:val="105"/>
                <w:sz w:val="20"/>
                <w:u w:val="single"/>
              </w:rPr>
              <w:t>:</w:t>
            </w:r>
          </w:p>
          <w:p>
            <w:pPr>
              <w:pStyle w:val="TableParagraph"/>
              <w:spacing w:line="283" w:lineRule="auto" w:before="50"/>
              <w:ind w:left="177"/>
              <w:rPr>
                <w:sz w:val="20"/>
              </w:rPr>
            </w:pPr>
            <w:r>
              <w:rPr>
                <w:w w:val="105"/>
                <w:sz w:val="20"/>
                <w:u w:val="single"/>
              </w:rPr>
              <w:t>QXX</w:t>
            </w:r>
            <w:r>
              <w:rPr>
                <w:spacing w:val="-2"/>
                <w:w w:val="105"/>
                <w:sz w:val="20"/>
                <w:u w:val="single"/>
              </w:rPr>
              <w:t> </w:t>
            </w:r>
            <w:r>
              <w:rPr>
                <w:w w:val="105"/>
                <w:sz w:val="20"/>
                <w:u w:val="single"/>
              </w:rPr>
              <w:t>(mettre</w:t>
            </w:r>
            <w:r>
              <w:rPr>
                <w:spacing w:val="-2"/>
                <w:w w:val="105"/>
                <w:sz w:val="20"/>
                <w:u w:val="single"/>
              </w:rPr>
              <w:t> </w:t>
            </w:r>
            <w:r>
              <w:rPr>
                <w:w w:val="105"/>
                <w:sz w:val="20"/>
                <w:u w:val="single"/>
              </w:rPr>
              <w:t>les</w:t>
            </w:r>
            <w:r>
              <w:rPr>
                <w:spacing w:val="-3"/>
                <w:w w:val="105"/>
                <w:sz w:val="20"/>
                <w:u w:val="single"/>
              </w:rPr>
              <w:t> </w:t>
            </w:r>
            <w:r>
              <w:rPr>
                <w:w w:val="105"/>
                <w:sz w:val="20"/>
                <w:u w:val="single"/>
              </w:rPr>
              <w:t>2</w:t>
            </w:r>
            <w:r>
              <w:rPr>
                <w:spacing w:val="-1"/>
                <w:w w:val="105"/>
                <w:sz w:val="20"/>
                <w:u w:val="single"/>
              </w:rPr>
              <w:t> </w:t>
            </w:r>
            <w:r>
              <w:rPr>
                <w:w w:val="105"/>
                <w:sz w:val="20"/>
                <w:u w:val="single"/>
              </w:rPr>
              <w:t>chiffres</w:t>
            </w:r>
            <w:r>
              <w:rPr>
                <w:spacing w:val="-1"/>
                <w:w w:val="105"/>
                <w:sz w:val="20"/>
                <w:u w:val="single"/>
              </w:rPr>
              <w:t> </w:t>
            </w:r>
            <w:r>
              <w:rPr>
                <w:w w:val="105"/>
                <w:sz w:val="20"/>
                <w:u w:val="single"/>
              </w:rPr>
              <w:t>ex</w:t>
            </w:r>
            <w:r>
              <w:rPr>
                <w:spacing w:val="-2"/>
                <w:w w:val="105"/>
                <w:sz w:val="20"/>
                <w:u w:val="single"/>
              </w:rPr>
              <w:t> </w:t>
            </w:r>
            <w:r>
              <w:rPr>
                <w:w w:val="105"/>
                <w:sz w:val="20"/>
                <w:u w:val="single"/>
              </w:rPr>
              <w:t>: Q03)</w:t>
            </w:r>
            <w:r>
              <w:rPr>
                <w:w w:val="105"/>
                <w:sz w:val="20"/>
              </w:rPr>
              <w:t> </w:t>
            </w:r>
            <w:r>
              <w:rPr>
                <w:spacing w:val="-2"/>
                <w:w w:val="105"/>
                <w:sz w:val="20"/>
                <w:u w:val="single"/>
              </w:rPr>
              <w:t>Énoncé</w:t>
            </w:r>
          </w:p>
          <w:p>
            <w:pPr>
              <w:pStyle w:val="TableParagraph"/>
              <w:spacing w:before="1"/>
              <w:ind w:left="177" w:right="1"/>
              <w:rPr>
                <w:sz w:val="20"/>
              </w:rPr>
            </w:pPr>
            <w:r>
              <w:rPr>
                <w:spacing w:val="-2"/>
                <w:w w:val="105"/>
                <w:sz w:val="20"/>
                <w:u w:val="single"/>
              </w:rPr>
              <w:t>Question</w:t>
            </w:r>
          </w:p>
        </w:tc>
      </w:tr>
    </w:tbl>
    <w:p>
      <w:pPr>
        <w:pStyle w:val="BodyText"/>
        <w:spacing w:before="38"/>
        <w:rPr>
          <w:rFonts w:ascii="Times New Roman"/>
          <w:b/>
          <w:sz w:val="22"/>
        </w:rPr>
      </w:pPr>
    </w:p>
    <w:p>
      <w:pPr>
        <w:spacing w:before="0"/>
        <w:ind w:left="361" w:right="0"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31"/>
        <w:rPr>
          <w:rFonts w:ascii="Book Antiqua"/>
          <w:b/>
          <w:sz w:val="20"/>
        </w:rPr>
      </w:pPr>
      <w:r>
        <w:rPr>
          <w:rFonts w:ascii="Book Antiqua"/>
          <w:b/>
          <w:sz w:val="20"/>
        </w:rPr>
        <w:drawing>
          <wp:anchor distT="0" distB="0" distL="0" distR="0" allowOverlap="1" layoutInCell="1" locked="0" behindDoc="1" simplePos="0" relativeHeight="487590400">
            <wp:simplePos x="0" y="0"/>
            <wp:positionH relativeFrom="page">
              <wp:posOffset>1894354</wp:posOffset>
            </wp:positionH>
            <wp:positionV relativeFrom="paragraph">
              <wp:posOffset>251531</wp:posOffset>
            </wp:positionV>
            <wp:extent cx="3989261" cy="56083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3989261" cy="560832"/>
                    </a:xfrm>
                    <a:prstGeom prst="rect">
                      <a:avLst/>
                    </a:prstGeom>
                  </pic:spPr>
                </pic:pic>
              </a:graphicData>
            </a:graphic>
          </wp:anchor>
        </w:drawing>
      </w:r>
    </w:p>
    <w:sectPr>
      <w:footerReference w:type="default" r:id="rId15"/>
      <w:pgSz w:w="12240" w:h="15840"/>
      <w:pgMar w:header="0" w:footer="373" w:top="1420" w:bottom="6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80640">
              <wp:simplePos x="0" y="0"/>
              <wp:positionH relativeFrom="page">
                <wp:posOffset>7159625</wp:posOffset>
              </wp:positionH>
              <wp:positionV relativeFrom="page">
                <wp:posOffset>10290710</wp:posOffset>
              </wp:positionV>
              <wp:extent cx="33782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63.75pt;margin-top:810.292175pt;width:26.6pt;height:17.650pt;mso-position-horizontal-relative:page;mso-position-vertical-relative:page;z-index:-16035840"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81152">
              <wp:simplePos x="0" y="0"/>
              <wp:positionH relativeFrom="page">
                <wp:posOffset>7371460</wp:posOffset>
              </wp:positionH>
              <wp:positionV relativeFrom="page">
                <wp:posOffset>9656726</wp:posOffset>
              </wp:positionV>
              <wp:extent cx="223520" cy="22415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3520" cy="224154"/>
                      </a:xfrm>
                      <a:prstGeom prst="rect">
                        <a:avLst/>
                      </a:prstGeom>
                    </wps:spPr>
                    <wps:txbx>
                      <w:txbxContent>
                        <w:p>
                          <w:pPr>
                            <w:spacing w:before="11"/>
                            <w:ind w:left="20" w:right="0" w:firstLine="0"/>
                            <w:jc w:val="left"/>
                            <w:rPr>
                              <w:sz w:val="28"/>
                            </w:rPr>
                          </w:pPr>
                          <w:r>
                            <w:rPr>
                              <w:spacing w:val="-5"/>
                              <w:sz w:val="28"/>
                            </w:rPr>
                            <w:t>22</w:t>
                          </w:r>
                        </w:p>
                      </w:txbxContent>
                    </wps:txbx>
                    <wps:bodyPr wrap="square" lIns="0" tIns="0" rIns="0" bIns="0" rtlCol="0">
                      <a:noAutofit/>
                    </wps:bodyPr>
                  </wps:wsp>
                </a:graphicData>
              </a:graphic>
            </wp:anchor>
          </w:drawing>
        </mc:Choice>
        <mc:Fallback>
          <w:pict>
            <v:shape style="position:absolute;margin-left:580.429993pt;margin-top:760.372192pt;width:17.6pt;height:17.650pt;mso-position-horizontal-relative:page;mso-position-vertical-relative:page;z-index:-16035328" type="#_x0000_t202" id="docshape7" filled="false" stroked="false">
              <v:textbox inset="0,0,0,0">
                <w:txbxContent>
                  <w:p>
                    <w:pPr>
                      <w:spacing w:before="11"/>
                      <w:ind w:left="20" w:right="0" w:firstLine="0"/>
                      <w:jc w:val="left"/>
                      <w:rPr>
                        <w:sz w:val="28"/>
                      </w:rPr>
                    </w:pPr>
                    <w:r>
                      <w:rPr>
                        <w:spacing w:val="-5"/>
                        <w:sz w:val="28"/>
                      </w:rPr>
                      <w:t>22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9">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8">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7">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6">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5">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4">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3">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2">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1">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0">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9">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8">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7">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6">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5">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4">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3">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2">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1">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0">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9">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8">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7">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6">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5">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4">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3">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2">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1">
    <w:multiLevelType w:val="hybridMultilevel"/>
    <w:lvl w:ilvl="0">
      <w:start w:val="1"/>
      <w:numFmt w:val="upperLetter"/>
      <w:lvlText w:val="%1."/>
      <w:lvlJc w:val="left"/>
      <w:pPr>
        <w:ind w:left="141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6" w:hanging="360"/>
      </w:pPr>
      <w:rPr>
        <w:rFonts w:hint="default"/>
        <w:lang w:val="fr-FR" w:eastAsia="en-US" w:bidi="ar-SA"/>
      </w:rPr>
    </w:lvl>
    <w:lvl w:ilvl="2">
      <w:start w:val="0"/>
      <w:numFmt w:val="bullet"/>
      <w:lvlText w:val="•"/>
      <w:lvlJc w:val="left"/>
      <w:pPr>
        <w:ind w:left="3373" w:hanging="360"/>
      </w:pPr>
      <w:rPr>
        <w:rFonts w:hint="default"/>
        <w:lang w:val="fr-FR" w:eastAsia="en-US" w:bidi="ar-SA"/>
      </w:rPr>
    </w:lvl>
    <w:lvl w:ilvl="3">
      <w:start w:val="0"/>
      <w:numFmt w:val="bullet"/>
      <w:lvlText w:val="•"/>
      <w:lvlJc w:val="left"/>
      <w:pPr>
        <w:ind w:left="4349" w:hanging="360"/>
      </w:pPr>
      <w:rPr>
        <w:rFonts w:hint="default"/>
        <w:lang w:val="fr-FR" w:eastAsia="en-US" w:bidi="ar-SA"/>
      </w:rPr>
    </w:lvl>
    <w:lvl w:ilvl="4">
      <w:start w:val="0"/>
      <w:numFmt w:val="bullet"/>
      <w:lvlText w:val="•"/>
      <w:lvlJc w:val="left"/>
      <w:pPr>
        <w:ind w:left="5326" w:hanging="360"/>
      </w:pPr>
      <w:rPr>
        <w:rFonts w:hint="default"/>
        <w:lang w:val="fr-FR" w:eastAsia="en-US" w:bidi="ar-SA"/>
      </w:rPr>
    </w:lvl>
    <w:lvl w:ilvl="5">
      <w:start w:val="0"/>
      <w:numFmt w:val="bullet"/>
      <w:lvlText w:val="•"/>
      <w:lvlJc w:val="left"/>
      <w:pPr>
        <w:ind w:left="6303" w:hanging="360"/>
      </w:pPr>
      <w:rPr>
        <w:rFonts w:hint="default"/>
        <w:lang w:val="fr-FR" w:eastAsia="en-US" w:bidi="ar-SA"/>
      </w:rPr>
    </w:lvl>
    <w:lvl w:ilvl="6">
      <w:start w:val="0"/>
      <w:numFmt w:val="bullet"/>
      <w:lvlText w:val="•"/>
      <w:lvlJc w:val="left"/>
      <w:pPr>
        <w:ind w:left="7279" w:hanging="360"/>
      </w:pPr>
      <w:rPr>
        <w:rFonts w:hint="default"/>
        <w:lang w:val="fr-FR" w:eastAsia="en-US" w:bidi="ar-SA"/>
      </w:rPr>
    </w:lvl>
    <w:lvl w:ilvl="7">
      <w:start w:val="0"/>
      <w:numFmt w:val="bullet"/>
      <w:lvlText w:val="•"/>
      <w:lvlJc w:val="left"/>
      <w:pPr>
        <w:ind w:left="8256" w:hanging="360"/>
      </w:pPr>
      <w:rPr>
        <w:rFonts w:hint="default"/>
        <w:lang w:val="fr-FR" w:eastAsia="en-US" w:bidi="ar-SA"/>
      </w:rPr>
    </w:lvl>
    <w:lvl w:ilvl="8">
      <w:start w:val="0"/>
      <w:numFmt w:val="bullet"/>
      <w:lvlText w:val="•"/>
      <w:lvlJc w:val="left"/>
      <w:pPr>
        <w:ind w:left="9233"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4"/>
      <w:szCs w:val="24"/>
      <w:lang w:val="fr-FR" w:eastAsia="en-US" w:bidi="ar-SA"/>
    </w:rPr>
  </w:style>
  <w:style w:styleId="Heading1" w:type="paragraph">
    <w:name w:val="Heading 1"/>
    <w:basedOn w:val="Normal"/>
    <w:uiPriority w:val="1"/>
    <w:qFormat/>
    <w:pPr>
      <w:ind w:right="1"/>
      <w:jc w:val="center"/>
      <w:outlineLvl w:val="1"/>
    </w:pPr>
    <w:rPr>
      <w:rFonts w:ascii="Arial" w:hAnsi="Arial" w:eastAsia="Arial" w:cs="Arial"/>
      <w:b/>
      <w:bCs/>
      <w:sz w:val="28"/>
      <w:szCs w:val="28"/>
      <w:lang w:val="fr-FR" w:eastAsia="en-US" w:bidi="ar-SA"/>
    </w:rPr>
  </w:style>
  <w:style w:styleId="Heading2" w:type="paragraph">
    <w:name w:val="Heading 2"/>
    <w:basedOn w:val="Normal"/>
    <w:uiPriority w:val="1"/>
    <w:qFormat/>
    <w:pPr>
      <w:ind w:left="1056"/>
      <w:outlineLvl w:val="2"/>
    </w:pPr>
    <w:rPr>
      <w:rFonts w:ascii="Arial" w:hAnsi="Arial" w:eastAsia="Arial" w:cs="Arial"/>
      <w:b/>
      <w:bCs/>
      <w:sz w:val="24"/>
      <w:szCs w:val="24"/>
      <w:lang w:val="fr-FR" w:eastAsia="en-US" w:bidi="ar-SA"/>
    </w:rPr>
  </w:style>
  <w:style w:styleId="Title" w:type="paragraph">
    <w:name w:val="Title"/>
    <w:basedOn w:val="Normal"/>
    <w:uiPriority w:val="1"/>
    <w:qFormat/>
    <w:pPr>
      <w:spacing w:before="1"/>
      <w:ind w:left="2137" w:right="213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416" w:hanging="360"/>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footer" Target="footer2.xml"/><Relationship Id="rId16" Type="http://schemas.openxmlformats.org/officeDocument/2006/relationships/hyperlink" Target="http://www.a2sup.fr/" TargetMode="External"/><Relationship Id="rId17" Type="http://schemas.openxmlformats.org/officeDocument/2006/relationships/hyperlink" Target="mailto:grilles@a2sup.fr" TargetMode="External"/><Relationship Id="rId18" Type="http://schemas.openxmlformats.org/officeDocument/2006/relationships/image" Target="media/image10.jpeg"/><Relationship Id="rId19" Type="http://schemas.openxmlformats.org/officeDocument/2006/relationships/hyperlink" Target="http://forum.a2sup.fr/" TargetMode="External"/><Relationship Id="rId20" Type="http://schemas.openxmlformats.org/officeDocument/2006/relationships/image" Target="media/image11.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2026-10-26T19:55:30Z</dcterms:created>
  <dcterms:modified xsi:type="dcterms:W3CDTF">2026-10-26T19:55:30Z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