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4"/>
          <w:u w:val="single"/>
        </w:rPr>
        <w:t>ERRATA</w:t>
      </w:r>
      <w:r>
        <w:rPr>
          <w:spacing w:val="-31"/>
          <w:u w:val="single"/>
        </w:rPr>
        <w:t> </w:t>
      </w:r>
      <w:r>
        <w:rPr>
          <w:spacing w:val="-4"/>
          <w:u w:val="single"/>
        </w:rPr>
        <w:t>TUTO</w:t>
      </w:r>
      <w:r>
        <w:rPr>
          <w:spacing w:val="-30"/>
          <w:u w:val="single"/>
        </w:rPr>
        <w:t> </w:t>
      </w:r>
      <w:r>
        <w:rPr>
          <w:spacing w:val="-10"/>
          <w:u w:val="single"/>
        </w:rPr>
        <w:t>3</w:t>
      </w:r>
    </w:p>
    <w:p>
      <w:pPr>
        <w:pStyle w:val="BodyText"/>
        <w:spacing w:before="206"/>
        <w:rPr>
          <w:b/>
          <w:sz w:val="60"/>
        </w:rPr>
      </w:pPr>
    </w:p>
    <w:p>
      <w:pPr>
        <w:pStyle w:val="BodyText"/>
        <w:spacing w:line="276" w:lineRule="auto" w:before="1"/>
        <w:ind w:left="23"/>
      </w:pPr>
      <w:r>
        <w:rPr/>
        <w:t>Q6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fibrilles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collagène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chevauchent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bien les molécules de tropocollagène —&gt; Item faux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/>
      </w:pPr>
      <w:r>
        <w:rPr/>
        <w:t>Q8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Sorry,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récepteurs</w:t>
      </w:r>
      <w:r>
        <w:rPr>
          <w:spacing w:val="-4"/>
        </w:rPr>
        <w:t> </w:t>
      </w:r>
      <w:r>
        <w:rPr/>
        <w:t>aux</w:t>
      </w:r>
      <w:r>
        <w:rPr>
          <w:spacing w:val="-4"/>
        </w:rPr>
        <w:t> </w:t>
      </w:r>
      <w:r>
        <w:rPr/>
        <w:t>opsonines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molécules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CMH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classe II ne sont pas des molécules d’adhérence —&gt; Item faux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/>
      </w:pPr>
      <w:r>
        <w:rPr/>
        <w:t>Q31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Petite</w:t>
      </w:r>
      <w:r>
        <w:rPr>
          <w:spacing w:val="-3"/>
        </w:rPr>
        <w:t> </w:t>
      </w:r>
      <w:r>
        <w:rPr/>
        <w:t>inversion,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embryons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ont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pinopodes mais les cellules épithéliales de l’endomètre —&gt; Item faux</w:t>
      </w:r>
    </w:p>
    <w:sectPr>
      <w:type w:val="continuous"/>
      <w:pgSz w:w="11920" w:h="16840"/>
      <w:pgMar w:top="13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27"/>
      <w:jc w:val="center"/>
      <w:outlineLvl w:val="1"/>
    </w:pPr>
    <w:rPr>
      <w:rFonts w:ascii="Arial" w:hAnsi="Arial" w:eastAsia="Arial" w:cs="Arial"/>
      <w:b/>
      <w:bCs/>
      <w:sz w:val="60"/>
      <w:szCs w:val="60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3</dc:title>
  <dcterms:created xsi:type="dcterms:W3CDTF">2026-10-26T20:04:38Z</dcterms:created>
  <dcterms:modified xsi:type="dcterms:W3CDTF">2026-10-26T20:04:38Z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