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2024-2025</w:t>
      </w:r>
    </w:p>
    <w:p>
      <w:pPr>
        <w:pStyle w:val="BodyText"/>
        <w:spacing w:before="0"/>
        <w:ind w:left="0"/>
      </w:pPr>
    </w:p>
    <w:p>
      <w:pPr>
        <w:pStyle w:val="BodyText"/>
        <w:spacing w:before="2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7F007F"/>
          <w:spacing w:val="-2"/>
          <w:sz w:val="50"/>
        </w:rPr>
        <w:t>SUJET</w:t>
      </w:r>
    </w:p>
    <w:p>
      <w:pPr>
        <w:spacing w:before="48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9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rFonts w:ascii="Georgia" w:hAnsi="Georgia"/>
          <w:b/>
          <w:color w:val="7F007F"/>
          <w:sz w:val="40"/>
        </w:rPr>
        <w:t>1</w:t>
      </w:r>
      <w:r>
        <w:rPr>
          <w:rFonts w:ascii="Georgia" w:hAnsi="Georgia"/>
          <w:b/>
          <w:color w:val="7F007F"/>
          <w:spacing w:val="10"/>
          <w:sz w:val="40"/>
        </w:rPr>
        <w:t> </w:t>
      </w:r>
      <w:r>
        <w:rPr>
          <w:rFonts w:ascii="Georgia" w:hAnsi="Georgia"/>
          <w:b/>
          <w:color w:val="7F007F"/>
          <w:spacing w:val="-4"/>
          <w:sz w:val="40"/>
        </w:rPr>
        <w:t>PASS</w:t>
      </w:r>
    </w:p>
    <w:p>
      <w:pPr>
        <w:pStyle w:val="BodyText"/>
        <w:spacing w:before="93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44"/>
        </w:rPr>
        <w:t> </w:t>
      </w:r>
      <w:r>
        <w:rPr>
          <w:color w:val="7F007F"/>
        </w:rPr>
        <w:t>10</w:t>
      </w:r>
      <w:r>
        <w:rPr>
          <w:color w:val="7F007F"/>
          <w:spacing w:val="45"/>
        </w:rPr>
        <w:t> </w:t>
      </w:r>
      <w:r>
        <w:rPr>
          <w:color w:val="7F007F"/>
        </w:rPr>
        <w:t>:</w:t>
      </w:r>
      <w:r>
        <w:rPr>
          <w:color w:val="7F007F"/>
          <w:spacing w:val="45"/>
        </w:rPr>
        <w:t> </w:t>
      </w:r>
      <w:r>
        <w:rPr>
          <w:color w:val="7F007F"/>
          <w:spacing w:val="-2"/>
        </w:rPr>
        <w:t>Anatomie</w:t>
      </w:r>
    </w:p>
    <w:p>
      <w:pPr>
        <w:pStyle w:val="BodyText"/>
        <w:spacing w:before="2"/>
        <w:ind w:left="0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96358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9"/>
          <w:sz w:val="38"/>
        </w:rPr>
        <w:t> </w:t>
      </w:r>
      <w:r>
        <w:rPr>
          <w:sz w:val="38"/>
        </w:rPr>
        <w:t>de</w:t>
      </w:r>
      <w:r>
        <w:rPr>
          <w:spacing w:val="-19"/>
          <w:sz w:val="38"/>
        </w:rPr>
        <w:t> </w:t>
      </w:r>
      <w:r>
        <w:rPr>
          <w:sz w:val="38"/>
        </w:rPr>
        <w:t>l’épreuve</w:t>
      </w:r>
      <w:r>
        <w:rPr>
          <w:spacing w:val="-19"/>
          <w:sz w:val="38"/>
        </w:rPr>
        <w:t> </w:t>
      </w:r>
      <w:r>
        <w:rPr>
          <w:sz w:val="38"/>
        </w:rPr>
        <w:t>:</w:t>
      </w:r>
      <w:r>
        <w:rPr>
          <w:spacing w:val="-1"/>
          <w:sz w:val="38"/>
        </w:rPr>
        <w:t> </w:t>
      </w:r>
      <w:r>
        <w:rPr>
          <w:rFonts w:ascii="Georgia" w:hAnsi="Georgia"/>
          <w:b/>
          <w:color w:val="7F007F"/>
          <w:sz w:val="38"/>
        </w:rPr>
        <w:t>45</w:t>
      </w:r>
      <w:r>
        <w:rPr>
          <w:rFonts w:ascii="Georgia" w:hAnsi="Georgia"/>
          <w:b/>
          <w:color w:val="7F007F"/>
          <w:spacing w:val="-2"/>
          <w:sz w:val="38"/>
        </w:rPr>
        <w:t> minutes</w:t>
      </w:r>
    </w:p>
    <w:p>
      <w:pPr>
        <w:pStyle w:val="BodyText"/>
        <w:spacing w:before="381"/>
        <w:ind w:left="0"/>
        <w:rPr>
          <w:rFonts w:ascii="Georgia"/>
          <w:b/>
          <w:sz w:val="38"/>
        </w:rPr>
      </w:pPr>
    </w:p>
    <w:p>
      <w:pPr>
        <w:pStyle w:val="BodyText"/>
        <w:spacing w:before="0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205731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24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40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24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40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4"/>
        </w:rPr>
        <w:t> </w:t>
      </w:r>
      <w:r>
        <w:rPr>
          <w:spacing w:val="-8"/>
        </w:rPr>
        <w:t>le</w:t>
      </w:r>
      <w:r>
        <w:rPr>
          <w:spacing w:val="14"/>
        </w:rPr>
        <w:t> </w:t>
      </w:r>
      <w:r>
        <w:rPr>
          <w:spacing w:val="-8"/>
        </w:rPr>
        <w:t>plexus</w:t>
      </w:r>
      <w:r>
        <w:rPr>
          <w:spacing w:val="14"/>
        </w:rPr>
        <w:t> </w:t>
      </w:r>
      <w:r>
        <w:rPr>
          <w:spacing w:val="-8"/>
        </w:rPr>
        <w:t>brachial,</w:t>
      </w:r>
      <w:r>
        <w:rPr>
          <w:spacing w:val="14"/>
        </w:rPr>
        <w:t> </w:t>
      </w:r>
      <w:r>
        <w:rPr>
          <w:spacing w:val="-8"/>
        </w:rPr>
        <w:t>laquelle</w:t>
      </w:r>
      <w:r>
        <w:rPr>
          <w:spacing w:val="14"/>
        </w:rPr>
        <w:t> </w:t>
      </w:r>
      <w:r>
        <w:rPr>
          <w:spacing w:val="-8"/>
        </w:rPr>
        <w:t>(lesquelles)</w:t>
      </w:r>
      <w:r>
        <w:rPr>
          <w:spacing w:val="14"/>
        </w:rPr>
        <w:t> </w:t>
      </w:r>
      <w:r>
        <w:rPr>
          <w:spacing w:val="-8"/>
        </w:rPr>
        <w:t>des</w:t>
      </w:r>
      <w:r>
        <w:rPr>
          <w:spacing w:val="14"/>
        </w:rPr>
        <w:t> </w:t>
      </w:r>
      <w:r>
        <w:rPr>
          <w:spacing w:val="-8"/>
        </w:rPr>
        <w:t>propositions</w:t>
      </w:r>
      <w:r>
        <w:rPr>
          <w:spacing w:val="14"/>
        </w:rPr>
        <w:t> </w:t>
      </w:r>
      <w:r>
        <w:rPr>
          <w:spacing w:val="-8"/>
        </w:rPr>
        <w:t>suivantes</w:t>
      </w:r>
      <w:r>
        <w:rPr>
          <w:spacing w:val="14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8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2226035</wp:posOffset>
            </wp:positionH>
            <wp:positionV relativeFrom="paragraph">
              <wp:posOffset>157520</wp:posOffset>
            </wp:positionV>
            <wp:extent cx="3072384" cy="218160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384" cy="21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Tronc </w:t>
      </w:r>
      <w:r>
        <w:rPr>
          <w:spacing w:val="-4"/>
          <w:w w:val="105"/>
          <w:sz w:val="24"/>
        </w:rPr>
        <w:t>moyen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Vertèbre </w:t>
      </w:r>
      <w:r>
        <w:rPr>
          <w:spacing w:val="-5"/>
          <w:w w:val="105"/>
          <w:sz w:val="24"/>
        </w:rPr>
        <w:t>C8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Nerf spinal </w:t>
      </w:r>
      <w:r>
        <w:rPr>
          <w:spacing w:val="-5"/>
          <w:w w:val="105"/>
          <w:sz w:val="24"/>
        </w:rPr>
        <w:t>T1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Faisceau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médian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cutané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médial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bras</w:t>
      </w:r>
    </w:p>
    <w:p>
      <w:pPr>
        <w:pStyle w:val="BodyText"/>
        <w:spacing w:before="0"/>
        <w:ind w:left="0"/>
      </w:pPr>
    </w:p>
    <w:p>
      <w:pPr>
        <w:pStyle w:val="BodyText"/>
        <w:spacing w:before="20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cette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vue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antérieure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fosse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axillaire,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pro-</w:t>
      </w:r>
      <w:r>
        <w:rPr>
          <w:rFonts w:ascii="Georgia" w:hAnsi="Georgia"/>
          <w:b/>
          <w:spacing w:val="-2"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6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1982163</wp:posOffset>
            </wp:positionH>
            <wp:positionV relativeFrom="paragraph">
              <wp:posOffset>156322</wp:posOffset>
            </wp:positionV>
            <wp:extent cx="2710624" cy="206254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624" cy="2062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268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petit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pectoral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biceps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brachial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Veine</w:t>
      </w:r>
      <w:r>
        <w:rPr>
          <w:spacing w:val="-2"/>
          <w:sz w:val="24"/>
        </w:rPr>
        <w:t> axillaire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Acromion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Manubrium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sternal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"/>
          <w:footerReference w:type="default" r:id="rId8"/>
          <w:pgSz w:w="11910" w:h="16840"/>
          <w:pgMar w:header="789" w:footer="619" w:top="130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/>
        <w:t> </w:t>
      </w:r>
      <w:r>
        <w:rPr>
          <w:spacing w:val="-6"/>
        </w:rPr>
        <w:t>cette</w:t>
      </w:r>
      <w:r>
        <w:rPr/>
        <w:t> </w:t>
      </w:r>
      <w:r>
        <w:rPr>
          <w:spacing w:val="-6"/>
        </w:rPr>
        <w:t>vue</w:t>
      </w:r>
      <w:r>
        <w:rPr/>
        <w:t> </w:t>
      </w:r>
      <w:r>
        <w:rPr>
          <w:spacing w:val="-6"/>
        </w:rPr>
        <w:t>antérieure</w:t>
      </w:r>
      <w:r>
        <w:rPr/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l’avant-bras,</w:t>
      </w:r>
      <w:r>
        <w:rPr/>
        <w:t> </w:t>
      </w:r>
      <w:r>
        <w:rPr>
          <w:spacing w:val="-6"/>
        </w:rPr>
        <w:t>laquelle</w:t>
      </w:r>
      <w:r>
        <w:rPr/>
        <w:t> </w:t>
      </w:r>
      <w:r>
        <w:rPr>
          <w:spacing w:val="-6"/>
        </w:rPr>
        <w:t>(lesquelles)</w:t>
      </w:r>
      <w:r>
        <w:rPr/>
        <w:t> </w:t>
      </w:r>
      <w:r>
        <w:rPr>
          <w:spacing w:val="-6"/>
        </w:rPr>
        <w:t>des</w:t>
      </w:r>
      <w:r>
        <w:rPr>
          <w:spacing w:val="1"/>
        </w:rPr>
        <w:t> </w:t>
      </w:r>
      <w:r>
        <w:rPr>
          <w:spacing w:val="-6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8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2450448</wp:posOffset>
            </wp:positionH>
            <wp:positionV relativeFrom="paragraph">
              <wp:posOffset>157699</wp:posOffset>
            </wp:positionV>
            <wp:extent cx="2703766" cy="264947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766" cy="264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54"/>
          <w:sz w:val="24"/>
        </w:rPr>
        <w:t> </w:t>
      </w:r>
      <w:r>
        <w:rPr>
          <w:sz w:val="24"/>
        </w:rPr>
        <w:t>brachio-</w:t>
      </w:r>
      <w:r>
        <w:rPr>
          <w:spacing w:val="-2"/>
          <w:sz w:val="24"/>
        </w:rPr>
        <w:t>radial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Premier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métacarpien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fléchisseur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ulnaire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carpe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Branche</w:t>
      </w:r>
      <w:r>
        <w:rPr>
          <w:spacing w:val="31"/>
          <w:sz w:val="24"/>
        </w:rPr>
        <w:t> </w:t>
      </w:r>
      <w:r>
        <w:rPr>
          <w:sz w:val="24"/>
        </w:rPr>
        <w:t>superficielle</w:t>
      </w:r>
      <w:r>
        <w:rPr>
          <w:spacing w:val="32"/>
          <w:sz w:val="24"/>
        </w:rPr>
        <w:t> </w:t>
      </w:r>
      <w:r>
        <w:rPr>
          <w:sz w:val="24"/>
        </w:rPr>
        <w:t>du</w:t>
      </w:r>
      <w:r>
        <w:rPr>
          <w:spacing w:val="31"/>
          <w:sz w:val="24"/>
        </w:rPr>
        <w:t> </w:t>
      </w:r>
      <w:r>
        <w:rPr>
          <w:sz w:val="24"/>
        </w:rPr>
        <w:t>nerf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ulnaire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pacing w:val="-2"/>
          <w:w w:val="105"/>
          <w:sz w:val="24"/>
        </w:rPr>
        <w:t>Capitulum</w:t>
      </w:r>
    </w:p>
    <w:p>
      <w:pPr>
        <w:pStyle w:val="BodyText"/>
        <w:spacing w:before="0"/>
        <w:ind w:left="0"/>
      </w:pPr>
    </w:p>
    <w:p>
      <w:pPr>
        <w:pStyle w:val="BodyText"/>
        <w:spacing w:before="18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fosse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axillaire,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2286961</wp:posOffset>
            </wp:positionH>
            <wp:positionV relativeFrom="paragraph">
              <wp:posOffset>208735</wp:posOffset>
            </wp:positionV>
            <wp:extent cx="3038475" cy="187547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875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268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grand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dorsal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grand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pectoral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Nerf</w:t>
      </w:r>
      <w:r>
        <w:rPr>
          <w:spacing w:val="45"/>
          <w:sz w:val="24"/>
        </w:rPr>
        <w:t> </w:t>
      </w:r>
      <w:r>
        <w:rPr>
          <w:sz w:val="24"/>
        </w:rPr>
        <w:t>musculo-</w:t>
      </w:r>
      <w:r>
        <w:rPr>
          <w:spacing w:val="-2"/>
          <w:sz w:val="24"/>
        </w:rPr>
        <w:t>cutané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Nerf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médian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petit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pectoral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1"/>
          <w:footerReference w:type="default" r:id="rId1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6"/>
        </w:rPr>
        <w:t> </w:t>
      </w:r>
      <w:r>
        <w:rPr>
          <w:spacing w:val="-6"/>
        </w:rPr>
        <w:t>la</w:t>
      </w:r>
      <w:r>
        <w:rPr>
          <w:spacing w:val="7"/>
        </w:rPr>
        <w:t> </w:t>
      </w:r>
      <w:r>
        <w:rPr>
          <w:spacing w:val="-6"/>
        </w:rPr>
        <w:t>fosse</w:t>
      </w:r>
      <w:r>
        <w:rPr>
          <w:spacing w:val="6"/>
        </w:rPr>
        <w:t> </w:t>
      </w:r>
      <w:r>
        <w:rPr>
          <w:spacing w:val="-6"/>
        </w:rPr>
        <w:t>postérieure</w:t>
      </w:r>
      <w:r>
        <w:rPr>
          <w:spacing w:val="7"/>
        </w:rPr>
        <w:t> </w:t>
      </w:r>
      <w:r>
        <w:rPr>
          <w:spacing w:val="-6"/>
        </w:rPr>
        <w:t>de</w:t>
      </w:r>
      <w:r>
        <w:rPr>
          <w:spacing w:val="7"/>
        </w:rPr>
        <w:t> </w:t>
      </w:r>
      <w:r>
        <w:rPr>
          <w:spacing w:val="-6"/>
        </w:rPr>
        <w:t>l’avant</w:t>
      </w:r>
      <w:r>
        <w:rPr>
          <w:spacing w:val="6"/>
        </w:rPr>
        <w:t> </w:t>
      </w:r>
      <w:r>
        <w:rPr>
          <w:spacing w:val="-6"/>
        </w:rPr>
        <w:t>bras,</w:t>
      </w:r>
      <w:r>
        <w:rPr>
          <w:spacing w:val="7"/>
        </w:rPr>
        <w:t> </w:t>
      </w:r>
      <w:r>
        <w:rPr>
          <w:spacing w:val="-6"/>
        </w:rPr>
        <w:t>laquelle</w:t>
      </w:r>
      <w:r>
        <w:rPr>
          <w:spacing w:val="6"/>
        </w:rPr>
        <w:t> </w:t>
      </w:r>
      <w:r>
        <w:rPr>
          <w:spacing w:val="-6"/>
        </w:rPr>
        <w:t>(lesquelles)</w:t>
      </w:r>
      <w:r>
        <w:rPr>
          <w:spacing w:val="7"/>
        </w:rPr>
        <w:t> </w:t>
      </w:r>
      <w:r>
        <w:rPr>
          <w:spacing w:val="-6"/>
        </w:rPr>
        <w:t>des</w:t>
      </w:r>
      <w:r>
        <w:rPr>
          <w:spacing w:val="7"/>
        </w:rPr>
        <w:t> </w:t>
      </w:r>
      <w:r>
        <w:rPr>
          <w:spacing w:val="-6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5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3071826</wp:posOffset>
            </wp:positionH>
            <wp:positionV relativeFrom="paragraph">
              <wp:posOffset>163254</wp:posOffset>
            </wp:positionV>
            <wp:extent cx="1529143" cy="196291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143" cy="196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0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Olécrâne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adducteur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pouce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court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extenseur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pouce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extenseur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doigts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Épicondyle médial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l’humérus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loge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postérieure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cuisse,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2861995</wp:posOffset>
            </wp:positionH>
            <wp:positionV relativeFrom="paragraph">
              <wp:posOffset>162547</wp:posOffset>
            </wp:positionV>
            <wp:extent cx="1511903" cy="204406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03" cy="204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Tubérosité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fémorale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8"/>
          <w:sz w:val="24"/>
        </w:rPr>
        <w:t> </w:t>
      </w:r>
      <w:r>
        <w:rPr>
          <w:sz w:val="24"/>
        </w:rPr>
        <w:t>semi-</w:t>
      </w:r>
      <w:r>
        <w:rPr>
          <w:spacing w:val="-2"/>
          <w:sz w:val="24"/>
        </w:rPr>
        <w:t>tendineux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2"/>
          <w:sz w:val="24"/>
        </w:rPr>
        <w:t> </w:t>
      </w:r>
      <w:r>
        <w:rPr>
          <w:sz w:val="24"/>
        </w:rPr>
        <w:t>semi-</w:t>
      </w:r>
      <w:r>
        <w:rPr>
          <w:spacing w:val="-2"/>
          <w:sz w:val="24"/>
        </w:rPr>
        <w:t>membraneux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tibial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Aucune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propositions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exacte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5"/>
          <w:footerReference w:type="default" r:id="rId1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la loge latérale de jambe, laquelle (lesquelles) des propositions 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2750312</wp:posOffset>
            </wp:positionH>
            <wp:positionV relativeFrom="paragraph">
              <wp:posOffset>206931</wp:posOffset>
            </wp:positionV>
            <wp:extent cx="1735074" cy="232486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5074" cy="232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Nerf</w:t>
      </w:r>
      <w:r>
        <w:rPr>
          <w:spacing w:val="25"/>
          <w:sz w:val="24"/>
        </w:rPr>
        <w:t> </w:t>
      </w:r>
      <w:r>
        <w:rPr>
          <w:sz w:val="24"/>
        </w:rPr>
        <w:t>fibulaire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profond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Chef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postérieur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fibulaire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Septum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intermusculaire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antérieur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court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fibulaire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Tendon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court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fibulaire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9"/>
          <w:footerReference w:type="default" r:id="rId2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9"/>
        </w:rPr>
        <w:t> </w:t>
      </w:r>
      <w:r>
        <w:rPr>
          <w:spacing w:val="-8"/>
        </w:rPr>
        <w:t>la</w:t>
      </w:r>
      <w:r>
        <w:rPr>
          <w:spacing w:val="19"/>
        </w:rPr>
        <w:t> </w:t>
      </w:r>
      <w:r>
        <w:rPr>
          <w:spacing w:val="-8"/>
        </w:rPr>
        <w:t>région</w:t>
      </w:r>
      <w:r>
        <w:rPr>
          <w:spacing w:val="19"/>
        </w:rPr>
        <w:t> </w:t>
      </w:r>
      <w:r>
        <w:rPr>
          <w:spacing w:val="-8"/>
        </w:rPr>
        <w:t>glutéale,</w:t>
      </w:r>
      <w:r>
        <w:rPr>
          <w:spacing w:val="19"/>
        </w:rPr>
        <w:t> </w:t>
      </w:r>
      <w:r>
        <w:rPr>
          <w:spacing w:val="-8"/>
        </w:rPr>
        <w:t>laquelle</w:t>
      </w:r>
      <w:r>
        <w:rPr>
          <w:spacing w:val="19"/>
        </w:rPr>
        <w:t> </w:t>
      </w:r>
      <w:r>
        <w:rPr>
          <w:spacing w:val="-8"/>
        </w:rPr>
        <w:t>(lesquelles)</w:t>
      </w:r>
      <w:r>
        <w:rPr>
          <w:spacing w:val="19"/>
        </w:rPr>
        <w:t> </w:t>
      </w:r>
      <w:r>
        <w:rPr>
          <w:spacing w:val="-8"/>
        </w:rPr>
        <w:t>des</w:t>
      </w:r>
      <w:r>
        <w:rPr>
          <w:spacing w:val="19"/>
        </w:rPr>
        <w:t> </w:t>
      </w:r>
      <w:r>
        <w:rPr>
          <w:spacing w:val="-8"/>
        </w:rPr>
        <w:t>propositions</w:t>
      </w:r>
      <w:r>
        <w:rPr>
          <w:spacing w:val="19"/>
        </w:rPr>
        <w:t> </w:t>
      </w:r>
      <w:r>
        <w:rPr>
          <w:spacing w:val="-8"/>
        </w:rPr>
        <w:t>suivantes</w:t>
      </w:r>
      <w:r>
        <w:rPr>
          <w:spacing w:val="19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0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2708986</wp:posOffset>
            </wp:positionH>
            <wp:positionV relativeFrom="paragraph">
              <wp:posOffset>159591</wp:posOffset>
            </wp:positionV>
            <wp:extent cx="2016061" cy="2280284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061" cy="2280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Vertèbre </w:t>
      </w:r>
      <w:r>
        <w:rPr>
          <w:spacing w:val="-5"/>
          <w:w w:val="105"/>
          <w:sz w:val="24"/>
        </w:rPr>
        <w:t>L3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6"/>
          <w:sz w:val="24"/>
        </w:rPr>
        <w:t> </w:t>
      </w:r>
      <w:r>
        <w:rPr>
          <w:sz w:val="24"/>
        </w:rPr>
        <w:t>grand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fessier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6"/>
          <w:sz w:val="24"/>
        </w:rPr>
        <w:t> </w:t>
      </w:r>
      <w:r>
        <w:rPr>
          <w:sz w:val="24"/>
        </w:rPr>
        <w:t>moyen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fessier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glutéale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inférieure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8"/>
          <w:sz w:val="24"/>
        </w:rPr>
        <w:t> </w:t>
      </w:r>
      <w:r>
        <w:rPr>
          <w:sz w:val="24"/>
        </w:rPr>
        <w:t>carré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fémoral</w:t>
      </w:r>
    </w:p>
    <w:p>
      <w:pPr>
        <w:pStyle w:val="BodyText"/>
        <w:spacing w:before="0"/>
        <w:ind w:left="0"/>
      </w:pPr>
    </w:p>
    <w:p>
      <w:pPr>
        <w:pStyle w:val="BodyText"/>
        <w:spacing w:before="20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coupe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axiale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jambe,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2817902</wp:posOffset>
            </wp:positionH>
            <wp:positionV relativeFrom="paragraph">
              <wp:posOffset>140952</wp:posOffset>
            </wp:positionV>
            <wp:extent cx="1918334" cy="1726501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8334" cy="1726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262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6"/>
          <w:sz w:val="24"/>
        </w:rPr>
        <w:t> </w:t>
      </w:r>
      <w:r>
        <w:rPr>
          <w:sz w:val="24"/>
        </w:rPr>
        <w:t>long</w:t>
      </w:r>
      <w:r>
        <w:rPr>
          <w:spacing w:val="17"/>
          <w:sz w:val="24"/>
        </w:rPr>
        <w:t> </w:t>
      </w:r>
      <w:r>
        <w:rPr>
          <w:sz w:val="24"/>
        </w:rPr>
        <w:t>fléchisseur</w:t>
      </w:r>
      <w:r>
        <w:rPr>
          <w:spacing w:val="16"/>
          <w:sz w:val="24"/>
        </w:rPr>
        <w:t> </w:t>
      </w:r>
      <w:r>
        <w:rPr>
          <w:sz w:val="24"/>
        </w:rPr>
        <w:t>des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orteils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z w:val="24"/>
        </w:rPr>
        <w:t>long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fibulaire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tibiale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antérieure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triceps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sural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Veine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grande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saphène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2"/>
          <w:footerReference w:type="default" r:id="rId2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4"/>
        </w:rPr>
        <w:t> </w:t>
      </w:r>
      <w:r>
        <w:rPr>
          <w:spacing w:val="-6"/>
        </w:rPr>
        <w:t>la</w:t>
      </w:r>
      <w:r>
        <w:rPr>
          <w:spacing w:val="4"/>
        </w:rPr>
        <w:t> </w:t>
      </w:r>
      <w:r>
        <w:rPr>
          <w:spacing w:val="-6"/>
        </w:rPr>
        <w:t>loge</w:t>
      </w:r>
      <w:r>
        <w:rPr>
          <w:spacing w:val="4"/>
        </w:rPr>
        <w:t> </w:t>
      </w:r>
      <w:r>
        <w:rPr>
          <w:spacing w:val="-6"/>
        </w:rPr>
        <w:t>postérieure</w:t>
      </w:r>
      <w:r>
        <w:rPr>
          <w:spacing w:val="4"/>
        </w:rPr>
        <w:t> </w:t>
      </w:r>
      <w:r>
        <w:rPr>
          <w:spacing w:val="-6"/>
        </w:rPr>
        <w:t>de</w:t>
      </w:r>
      <w:r>
        <w:rPr>
          <w:spacing w:val="4"/>
        </w:rPr>
        <w:t> </w:t>
      </w:r>
      <w:r>
        <w:rPr>
          <w:spacing w:val="-6"/>
        </w:rPr>
        <w:t>la</w:t>
      </w:r>
      <w:r>
        <w:rPr>
          <w:spacing w:val="4"/>
        </w:rPr>
        <w:t> </w:t>
      </w:r>
      <w:r>
        <w:rPr>
          <w:spacing w:val="-6"/>
        </w:rPr>
        <w:t>jambe,</w:t>
      </w:r>
      <w:r>
        <w:rPr>
          <w:spacing w:val="4"/>
        </w:rPr>
        <w:t> </w:t>
      </w:r>
      <w:r>
        <w:rPr>
          <w:spacing w:val="-6"/>
        </w:rPr>
        <w:t>laquelle</w:t>
      </w:r>
      <w:r>
        <w:rPr>
          <w:spacing w:val="4"/>
        </w:rPr>
        <w:t> </w:t>
      </w:r>
      <w:r>
        <w:rPr>
          <w:spacing w:val="-6"/>
        </w:rPr>
        <w:t>(lesquelles)</w:t>
      </w:r>
      <w:r>
        <w:rPr>
          <w:spacing w:val="4"/>
        </w:rPr>
        <w:t> </w:t>
      </w:r>
      <w:r>
        <w:rPr>
          <w:spacing w:val="-6"/>
        </w:rPr>
        <w:t>des</w:t>
      </w:r>
      <w:r>
        <w:rPr>
          <w:spacing w:val="4"/>
        </w:rPr>
        <w:t> </w:t>
      </w:r>
      <w:r>
        <w:rPr>
          <w:spacing w:val="-6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3126091</wp:posOffset>
            </wp:positionH>
            <wp:positionV relativeFrom="paragraph">
              <wp:posOffset>141396</wp:posOffset>
            </wp:positionV>
            <wp:extent cx="1585912" cy="2241423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5912" cy="2241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45"/>
          <w:sz w:val="24"/>
        </w:rPr>
        <w:t> </w:t>
      </w:r>
      <w:r>
        <w:rPr>
          <w:sz w:val="24"/>
        </w:rPr>
        <w:t>gastrocnémien</w:t>
      </w:r>
      <w:r>
        <w:rPr>
          <w:spacing w:val="46"/>
          <w:sz w:val="24"/>
        </w:rPr>
        <w:t> </w:t>
      </w:r>
      <w:r>
        <w:rPr>
          <w:spacing w:val="-2"/>
          <w:sz w:val="24"/>
        </w:rPr>
        <w:t>médial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piriforme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0"/>
          <w:sz w:val="24"/>
        </w:rPr>
        <w:t> </w:t>
      </w:r>
      <w:r>
        <w:rPr>
          <w:sz w:val="24"/>
        </w:rPr>
        <w:t>long</w:t>
      </w:r>
      <w:r>
        <w:rPr>
          <w:spacing w:val="30"/>
          <w:sz w:val="24"/>
        </w:rPr>
        <w:t> </w:t>
      </w:r>
      <w:r>
        <w:rPr>
          <w:sz w:val="24"/>
        </w:rPr>
        <w:t>extenseur</w:t>
      </w:r>
      <w:r>
        <w:rPr>
          <w:spacing w:val="30"/>
          <w:sz w:val="24"/>
        </w:rPr>
        <w:t> </w:t>
      </w:r>
      <w:r>
        <w:rPr>
          <w:sz w:val="24"/>
        </w:rPr>
        <w:t>des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orteils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soléaire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pacing w:val="-2"/>
          <w:w w:val="105"/>
          <w:sz w:val="24"/>
        </w:rPr>
        <w:t>Calcaneus</w:t>
      </w:r>
    </w:p>
    <w:p>
      <w:pPr>
        <w:pStyle w:val="BodyText"/>
        <w:spacing w:before="0"/>
        <w:ind w:left="0"/>
      </w:pPr>
    </w:p>
    <w:p>
      <w:pPr>
        <w:pStyle w:val="BodyText"/>
        <w:spacing w:before="209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Concernant</w:t>
      </w:r>
      <w:r>
        <w:rPr>
          <w:rFonts w:ascii="Georgia"/>
          <w:b/>
          <w:spacing w:val="50"/>
          <w:sz w:val="24"/>
        </w:rPr>
        <w:t> </w:t>
      </w:r>
      <w:r>
        <w:rPr>
          <w:rFonts w:ascii="Georgia"/>
          <w:b/>
          <w:spacing w:val="-4"/>
          <w:sz w:val="24"/>
        </w:rPr>
        <w:t>le</w:t>
      </w:r>
      <w:r>
        <w:rPr>
          <w:rFonts w:ascii="Georgia"/>
          <w:b/>
          <w:spacing w:val="50"/>
          <w:sz w:val="24"/>
        </w:rPr>
        <w:t> </w:t>
      </w:r>
      <w:r>
        <w:rPr>
          <w:rFonts w:ascii="Georgia"/>
          <w:b/>
          <w:spacing w:val="-4"/>
          <w:sz w:val="24"/>
        </w:rPr>
        <w:t>cou,</w:t>
      </w:r>
      <w:r>
        <w:rPr>
          <w:rFonts w:ascii="Georgia"/>
          <w:b/>
          <w:spacing w:val="50"/>
          <w:sz w:val="24"/>
        </w:rPr>
        <w:t> </w:t>
      </w:r>
      <w:r>
        <w:rPr>
          <w:rFonts w:ascii="Georgia"/>
          <w:b/>
          <w:spacing w:val="-4"/>
          <w:sz w:val="24"/>
        </w:rPr>
        <w:t>laquelle</w:t>
      </w:r>
      <w:r>
        <w:rPr>
          <w:rFonts w:ascii="Georgia"/>
          <w:b/>
          <w:spacing w:val="50"/>
          <w:sz w:val="24"/>
        </w:rPr>
        <w:t> </w:t>
      </w:r>
      <w:r>
        <w:rPr>
          <w:rFonts w:ascii="Georgia"/>
          <w:b/>
          <w:spacing w:val="-4"/>
          <w:sz w:val="24"/>
        </w:rPr>
        <w:t>(lesquelles)</w:t>
      </w:r>
      <w:r>
        <w:rPr>
          <w:rFonts w:ascii="Georgia"/>
          <w:b/>
          <w:spacing w:val="50"/>
          <w:sz w:val="24"/>
        </w:rPr>
        <w:t> </w:t>
      </w:r>
      <w:r>
        <w:rPr>
          <w:rFonts w:ascii="Georgia"/>
          <w:b/>
          <w:spacing w:val="-4"/>
          <w:sz w:val="24"/>
        </w:rPr>
        <w:t>des</w:t>
      </w:r>
      <w:r>
        <w:rPr>
          <w:rFonts w:ascii="Georgia"/>
          <w:b/>
          <w:spacing w:val="50"/>
          <w:sz w:val="24"/>
        </w:rPr>
        <w:t> </w:t>
      </w:r>
      <w:r>
        <w:rPr>
          <w:rFonts w:ascii="Georgia"/>
          <w:b/>
          <w:spacing w:val="-4"/>
          <w:sz w:val="24"/>
        </w:rPr>
        <w:t>propositions</w:t>
      </w:r>
      <w:r>
        <w:rPr>
          <w:rFonts w:ascii="Georgia"/>
          <w:b/>
          <w:spacing w:val="50"/>
          <w:sz w:val="24"/>
        </w:rPr>
        <w:t> </w:t>
      </w:r>
      <w:r>
        <w:rPr>
          <w:rFonts w:ascii="Georgia"/>
          <w:b/>
          <w:spacing w:val="-4"/>
          <w:sz w:val="24"/>
        </w:rPr>
        <w:t>suivantes</w:t>
      </w:r>
      <w:r>
        <w:rPr>
          <w:rFonts w:ascii="Georgia"/>
          <w:b/>
          <w:spacing w:val="50"/>
          <w:sz w:val="24"/>
        </w:rPr>
        <w:t> </w:t>
      </w:r>
      <w:r>
        <w:rPr>
          <w:rFonts w:ascii="Georgia"/>
          <w:b/>
          <w:spacing w:val="-4"/>
          <w:sz w:val="24"/>
        </w:rPr>
        <w:t>est</w:t>
      </w:r>
      <w:r>
        <w:rPr>
          <w:rFonts w:ascii="Georgia"/>
          <w:b/>
          <w:spacing w:val="50"/>
          <w:sz w:val="24"/>
        </w:rPr>
        <w:t> </w:t>
      </w:r>
      <w:r>
        <w:rPr>
          <w:rFonts w:ascii="Georgia"/>
          <w:b/>
          <w:spacing w:val="-4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10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2793771</wp:posOffset>
            </wp:positionH>
            <wp:positionV relativeFrom="paragraph">
              <wp:posOffset>158755</wp:posOffset>
            </wp:positionV>
            <wp:extent cx="2111882" cy="219951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1882" cy="2199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271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56"/>
          <w:sz w:val="24"/>
        </w:rPr>
        <w:t> </w:t>
      </w:r>
      <w:r>
        <w:rPr>
          <w:sz w:val="24"/>
        </w:rPr>
        <w:t>sterno-</w:t>
      </w:r>
      <w:r>
        <w:rPr>
          <w:spacing w:val="-2"/>
          <w:sz w:val="24"/>
        </w:rPr>
        <w:t>hyoïdien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jugulaire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antérieure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Os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cricoïde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sterno-</w:t>
      </w:r>
      <w:r>
        <w:rPr>
          <w:spacing w:val="-2"/>
          <w:w w:val="105"/>
          <w:sz w:val="24"/>
        </w:rPr>
        <w:t>thyroïdien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pacing w:val="-2"/>
          <w:w w:val="110"/>
          <w:sz w:val="24"/>
        </w:rPr>
        <w:t>Pharynx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6"/>
          <w:footerReference w:type="default" r:id="rId2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8"/>
        </w:rPr>
        <w:t> </w:t>
      </w:r>
      <w:r>
        <w:rPr>
          <w:spacing w:val="-6"/>
        </w:rPr>
        <w:t>le</w:t>
      </w:r>
      <w:r>
        <w:rPr>
          <w:spacing w:val="28"/>
        </w:rPr>
        <w:t> </w:t>
      </w:r>
      <w:r>
        <w:rPr>
          <w:spacing w:val="-6"/>
        </w:rPr>
        <w:t>larynx,</w:t>
      </w:r>
      <w:r>
        <w:rPr>
          <w:spacing w:val="28"/>
        </w:rPr>
        <w:t> </w:t>
      </w:r>
      <w:r>
        <w:rPr>
          <w:spacing w:val="-6"/>
        </w:rPr>
        <w:t>laquelle</w:t>
      </w:r>
      <w:r>
        <w:rPr>
          <w:spacing w:val="28"/>
        </w:rPr>
        <w:t> </w:t>
      </w:r>
      <w:r>
        <w:rPr>
          <w:spacing w:val="-6"/>
        </w:rPr>
        <w:t>(lesquelles)</w:t>
      </w:r>
      <w:r>
        <w:rPr>
          <w:spacing w:val="28"/>
        </w:rPr>
        <w:t> </w:t>
      </w:r>
      <w:r>
        <w:rPr>
          <w:spacing w:val="-6"/>
        </w:rPr>
        <w:t>des</w:t>
      </w:r>
      <w:r>
        <w:rPr>
          <w:spacing w:val="28"/>
        </w:rPr>
        <w:t> </w:t>
      </w:r>
      <w:r>
        <w:rPr>
          <w:spacing w:val="-6"/>
        </w:rPr>
        <w:t>propositions</w:t>
      </w:r>
      <w:r>
        <w:rPr>
          <w:spacing w:val="28"/>
        </w:rPr>
        <w:t> </w:t>
      </w:r>
      <w:r>
        <w:rPr>
          <w:spacing w:val="-6"/>
        </w:rPr>
        <w:t>suivantes</w:t>
      </w:r>
      <w:r>
        <w:rPr>
          <w:spacing w:val="27"/>
        </w:rPr>
        <w:t> </w:t>
      </w:r>
      <w:r>
        <w:rPr>
          <w:spacing w:val="-6"/>
        </w:rPr>
        <w:t>est</w:t>
      </w:r>
      <w:r>
        <w:rPr>
          <w:spacing w:val="28"/>
        </w:rPr>
        <w:t> </w:t>
      </w:r>
      <w:r>
        <w:rPr>
          <w:spacing w:val="-6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16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2879877</wp:posOffset>
            </wp:positionH>
            <wp:positionV relativeFrom="paragraph">
              <wp:posOffset>169990</wp:posOffset>
            </wp:positionV>
            <wp:extent cx="2009774" cy="220980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774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carotide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externe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pacing w:val="-2"/>
          <w:w w:val="110"/>
          <w:sz w:val="24"/>
        </w:rPr>
        <w:t>Glotte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Glande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thyroïde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supra-</w:t>
      </w:r>
      <w:r>
        <w:rPr>
          <w:spacing w:val="-2"/>
          <w:w w:val="105"/>
          <w:sz w:val="24"/>
        </w:rPr>
        <w:t>scapulaire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Oesophage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tête,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2804185</wp:posOffset>
            </wp:positionH>
            <wp:positionV relativeFrom="paragraph">
              <wp:posOffset>141189</wp:posOffset>
            </wp:positionV>
            <wp:extent cx="2031492" cy="2037397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1492" cy="2037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frontal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9"/>
          <w:sz w:val="24"/>
        </w:rPr>
        <w:t> </w:t>
      </w:r>
      <w:r>
        <w:rPr>
          <w:sz w:val="24"/>
        </w:rPr>
        <w:t>orbiculaire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l’oeil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masséter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z w:val="24"/>
        </w:rPr>
        <w:t>omo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hyoïdien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digastrique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0"/>
          <w:footerReference w:type="default" r:id="rId31"/>
          <w:pgSz w:w="11910" w:h="16840"/>
          <w:pgMar w:header="789" w:footer="619" w:top="1300" w:bottom="840" w:left="992" w:right="992"/>
        </w:sectPr>
      </w:pPr>
    </w:p>
    <w:p>
      <w:pPr>
        <w:pStyle w:val="BodyText"/>
        <w:spacing w:before="18" w:after="1"/>
        <w:ind w:left="0"/>
        <w:rPr>
          <w:sz w:val="20"/>
        </w:rPr>
      </w:pPr>
    </w:p>
    <w:p>
      <w:pPr>
        <w:spacing w:line="240" w:lineRule="auto"/>
        <w:ind w:left="29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63939" cy="2088832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939" cy="208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8"/>
        <w:ind w:left="0"/>
      </w:pP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Processus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ptérygoïde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40"/>
          <w:sz w:val="24"/>
        </w:rPr>
        <w:t> </w:t>
      </w:r>
      <w:r>
        <w:rPr>
          <w:sz w:val="24"/>
        </w:rPr>
        <w:t>stylo-</w:t>
      </w:r>
      <w:r>
        <w:rPr>
          <w:spacing w:val="-2"/>
          <w:sz w:val="24"/>
        </w:rPr>
        <w:t>laryngien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constricteur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moyen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larynx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pacing w:val="-2"/>
          <w:w w:val="105"/>
          <w:sz w:val="24"/>
        </w:rPr>
        <w:t>Trachée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postérieur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larynx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cette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coupe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en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C6,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2718829</wp:posOffset>
            </wp:positionH>
            <wp:positionV relativeFrom="paragraph">
              <wp:posOffset>141351</wp:posOffset>
            </wp:positionV>
            <wp:extent cx="1975485" cy="2068449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485" cy="2068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Veine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jugulaire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antérieure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sterno-</w:t>
      </w:r>
      <w:r>
        <w:rPr>
          <w:spacing w:val="-2"/>
          <w:w w:val="105"/>
          <w:sz w:val="24"/>
        </w:rPr>
        <w:t>thyroïdien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Glande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thyroïde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laryngé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récurrent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0"/>
          <w:sz w:val="24"/>
        </w:rPr>
        <w:t> </w:t>
      </w:r>
      <w:r>
        <w:rPr>
          <w:sz w:val="24"/>
        </w:rPr>
        <w:t>scalène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moyen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4"/>
          <w:footerReference w:type="default" r:id="rId35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22" w:after="1"/>
        <w:ind w:left="0"/>
        <w:rPr>
          <w:sz w:val="20"/>
        </w:rPr>
      </w:pPr>
    </w:p>
    <w:p>
      <w:pPr>
        <w:spacing w:line="240" w:lineRule="auto"/>
        <w:ind w:left="34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73281" cy="1819179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281" cy="181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4"/>
        <w:ind w:left="0"/>
      </w:pP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Suture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coronale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pacing w:val="-2"/>
          <w:w w:val="105"/>
          <w:sz w:val="24"/>
        </w:rPr>
        <w:t>Astérion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Suture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squameuse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Suture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sagittale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pacing w:val="-2"/>
          <w:w w:val="110"/>
          <w:sz w:val="24"/>
        </w:rPr>
        <w:t>Ptérion</w:t>
      </w:r>
    </w:p>
    <w:p>
      <w:pPr>
        <w:pStyle w:val="BodyText"/>
        <w:spacing w:before="0"/>
        <w:ind w:left="0"/>
      </w:pPr>
    </w:p>
    <w:p>
      <w:pPr>
        <w:pStyle w:val="BodyText"/>
        <w:spacing w:before="206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crâne,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5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2557294</wp:posOffset>
            </wp:positionH>
            <wp:positionV relativeFrom="paragraph">
              <wp:posOffset>194997</wp:posOffset>
            </wp:positionV>
            <wp:extent cx="2353151" cy="2661761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151" cy="2661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266" w:after="0"/>
        <w:ind w:left="499" w:right="0" w:hanging="359"/>
        <w:jc w:val="left"/>
        <w:rPr>
          <w:sz w:val="24"/>
        </w:rPr>
      </w:pPr>
      <w:r>
        <w:rPr>
          <w:sz w:val="24"/>
        </w:rPr>
        <w:t>Lame</w:t>
      </w:r>
      <w:r>
        <w:rPr>
          <w:spacing w:val="17"/>
          <w:sz w:val="24"/>
        </w:rPr>
        <w:t> </w:t>
      </w:r>
      <w:r>
        <w:rPr>
          <w:sz w:val="24"/>
        </w:rPr>
        <w:t>criblée</w:t>
      </w:r>
      <w:r>
        <w:rPr>
          <w:spacing w:val="18"/>
          <w:sz w:val="24"/>
        </w:rPr>
        <w:t> </w:t>
      </w:r>
      <w:r>
        <w:rPr>
          <w:sz w:val="24"/>
        </w:rPr>
        <w:t>de</w:t>
      </w:r>
      <w:r>
        <w:rPr>
          <w:spacing w:val="17"/>
          <w:sz w:val="24"/>
        </w:rPr>
        <w:t> </w:t>
      </w:r>
      <w:r>
        <w:rPr>
          <w:sz w:val="24"/>
        </w:rPr>
        <w:t>l’os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ethmoïde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Foramen</w:t>
      </w:r>
      <w:r>
        <w:rPr>
          <w:spacing w:val="-2"/>
          <w:w w:val="105"/>
          <w:sz w:val="24"/>
        </w:rPr>
        <w:t> épineux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temporal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Méat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acoustique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Foramen</w:t>
      </w:r>
      <w:r>
        <w:rPr>
          <w:spacing w:val="-2"/>
          <w:w w:val="105"/>
          <w:sz w:val="24"/>
        </w:rPr>
        <w:t> magnum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8"/>
          <w:footerReference w:type="default" r:id="rId39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2"/>
        <w:ind w:left="0"/>
        <w:rPr>
          <w:sz w:val="19"/>
        </w:rPr>
      </w:pPr>
    </w:p>
    <w:p>
      <w:pPr>
        <w:spacing w:line="240" w:lineRule="auto"/>
        <w:ind w:left="300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45436" cy="1440179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436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</w:pP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Grande</w:t>
      </w:r>
      <w:r>
        <w:rPr>
          <w:spacing w:val="28"/>
          <w:w w:val="105"/>
          <w:sz w:val="24"/>
        </w:rPr>
        <w:t> </w:t>
      </w:r>
      <w:r>
        <w:rPr>
          <w:spacing w:val="-4"/>
          <w:w w:val="105"/>
          <w:sz w:val="24"/>
        </w:rPr>
        <w:t>aile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Canal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optique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10"/>
          <w:sz w:val="24"/>
        </w:rPr>
        <w:t>Petite</w:t>
      </w:r>
      <w:r>
        <w:rPr>
          <w:spacing w:val="16"/>
          <w:w w:val="110"/>
          <w:sz w:val="24"/>
        </w:rPr>
        <w:t> </w:t>
      </w:r>
      <w:r>
        <w:rPr>
          <w:spacing w:val="-4"/>
          <w:w w:val="110"/>
          <w:sz w:val="24"/>
        </w:rPr>
        <w:t>aile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Fissure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orbitaire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supérieure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Processus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ptérygoïde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calvaria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et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ses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composants,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propositions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calvaria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constituée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d’os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plats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orifices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pariétaux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calvaria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sphénoïde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calvaria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portions supra-zygomatiques des parties squameuses des os temporaux appartiennent à la calvaria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protubérance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occipitale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externe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limite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inférieure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calvaria</w:t>
      </w:r>
    </w:p>
    <w:p>
      <w:pPr>
        <w:pStyle w:val="BodyText"/>
        <w:spacing w:before="0"/>
        <w:ind w:left="0"/>
      </w:pPr>
    </w:p>
    <w:p>
      <w:pPr>
        <w:pStyle w:val="BodyText"/>
        <w:spacing w:before="251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méninges,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(sont)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L’ensemble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formé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cerveau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tronc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cérébral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nomme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encéphale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tente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cervelet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expansion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dure-</w:t>
      </w:r>
      <w:r>
        <w:rPr>
          <w:spacing w:val="-4"/>
          <w:w w:val="105"/>
          <w:sz w:val="24"/>
        </w:rPr>
        <w:t>mère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sinus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correspondent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veines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drainage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terminent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veine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jugulaire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cérébrospinal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contenu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l’arachnoïde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23"/>
          <w:sz w:val="24"/>
        </w:rPr>
        <w:t> </w:t>
      </w:r>
      <w:r>
        <w:rPr>
          <w:sz w:val="24"/>
        </w:rPr>
        <w:t>pie</w:t>
      </w:r>
      <w:r>
        <w:rPr>
          <w:spacing w:val="24"/>
          <w:sz w:val="24"/>
        </w:rPr>
        <w:t> </w:t>
      </w:r>
      <w:r>
        <w:rPr>
          <w:sz w:val="24"/>
        </w:rPr>
        <w:t>mère</w:t>
      </w:r>
      <w:r>
        <w:rPr>
          <w:spacing w:val="24"/>
          <w:sz w:val="24"/>
        </w:rPr>
        <w:t> </w:t>
      </w:r>
      <w:r>
        <w:rPr>
          <w:sz w:val="24"/>
        </w:rPr>
        <w:t>est</w:t>
      </w:r>
      <w:r>
        <w:rPr>
          <w:spacing w:val="24"/>
          <w:sz w:val="24"/>
        </w:rPr>
        <w:t> </w:t>
      </w:r>
      <w:r>
        <w:rPr>
          <w:sz w:val="24"/>
        </w:rPr>
        <w:t>collée</w:t>
      </w:r>
      <w:r>
        <w:rPr>
          <w:spacing w:val="24"/>
          <w:sz w:val="24"/>
        </w:rPr>
        <w:t> </w:t>
      </w:r>
      <w:r>
        <w:rPr>
          <w:sz w:val="24"/>
        </w:rPr>
        <w:t>à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l’encéphale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2"/>
          <w:footerReference w:type="default" r:id="rId43"/>
          <w:pgSz w:w="11910" w:h="16840"/>
          <w:pgMar w:header="789" w:footer="619" w:top="1920" w:bottom="840" w:left="992" w:right="992"/>
        </w:sectPr>
      </w:pP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situées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angles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pariétal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naissance,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soudés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reliés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fontanelles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fontanelle mastoïdienne va devenir </w:t>
      </w:r>
      <w:r>
        <w:rPr>
          <w:spacing w:val="-2"/>
          <w:w w:val="105"/>
          <w:sz w:val="24"/>
        </w:rPr>
        <w:t>l’astérion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fontanelle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sphénoïdale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ferme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bout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18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mois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fontanelle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mastoïdienne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ferme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bout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18</w:t>
      </w:r>
      <w:r>
        <w:rPr>
          <w:spacing w:val="7"/>
          <w:w w:val="105"/>
          <w:sz w:val="24"/>
        </w:rPr>
        <w:t> </w:t>
      </w:r>
      <w:r>
        <w:rPr>
          <w:spacing w:val="-4"/>
          <w:w w:val="105"/>
          <w:sz w:val="24"/>
        </w:rPr>
        <w:t>mois</w:t>
      </w:r>
    </w:p>
    <w:p>
      <w:pPr>
        <w:pStyle w:val="BodyText"/>
        <w:spacing w:before="0"/>
        <w:ind w:left="0"/>
      </w:pPr>
    </w:p>
    <w:p>
      <w:pPr>
        <w:pStyle w:val="BodyText"/>
        <w:spacing w:before="209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fosse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crânienne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moyenne,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32"/>
          <w:sz w:val="24"/>
        </w:rPr>
        <w:t> </w:t>
      </w:r>
      <w:r>
        <w:rPr>
          <w:sz w:val="24"/>
        </w:rPr>
        <w:t>fosse</w:t>
      </w:r>
      <w:r>
        <w:rPr>
          <w:spacing w:val="32"/>
          <w:sz w:val="24"/>
        </w:rPr>
        <w:t> </w:t>
      </w:r>
      <w:r>
        <w:rPr>
          <w:sz w:val="24"/>
        </w:rPr>
        <w:t>crânienne</w:t>
      </w:r>
      <w:r>
        <w:rPr>
          <w:spacing w:val="32"/>
          <w:sz w:val="24"/>
        </w:rPr>
        <w:t> </w:t>
      </w:r>
      <w:r>
        <w:rPr>
          <w:sz w:val="24"/>
        </w:rPr>
        <w:t>moyenne</w:t>
      </w:r>
      <w:r>
        <w:rPr>
          <w:spacing w:val="32"/>
          <w:sz w:val="24"/>
        </w:rPr>
        <w:t> </w:t>
      </w:r>
      <w:r>
        <w:rPr>
          <w:sz w:val="24"/>
        </w:rPr>
        <w:t>est</w:t>
      </w:r>
      <w:r>
        <w:rPr>
          <w:spacing w:val="32"/>
          <w:sz w:val="24"/>
        </w:rPr>
        <w:t> </w:t>
      </w:r>
      <w:r>
        <w:rPr>
          <w:sz w:val="24"/>
        </w:rPr>
        <w:t>composée</w:t>
      </w:r>
      <w:r>
        <w:rPr>
          <w:spacing w:val="32"/>
          <w:sz w:val="24"/>
        </w:rPr>
        <w:t> </w:t>
      </w:r>
      <w:r>
        <w:rPr>
          <w:sz w:val="24"/>
        </w:rPr>
        <w:t>des</w:t>
      </w:r>
      <w:r>
        <w:rPr>
          <w:spacing w:val="32"/>
          <w:sz w:val="24"/>
        </w:rPr>
        <w:t> </w:t>
      </w:r>
      <w:r>
        <w:rPr>
          <w:sz w:val="24"/>
        </w:rPr>
        <w:t>os</w:t>
      </w:r>
      <w:r>
        <w:rPr>
          <w:spacing w:val="32"/>
          <w:sz w:val="24"/>
        </w:rPr>
        <w:t> </w:t>
      </w:r>
      <w:r>
        <w:rPr>
          <w:sz w:val="24"/>
        </w:rPr>
        <w:t>temporaux</w:t>
      </w:r>
      <w:r>
        <w:rPr>
          <w:spacing w:val="33"/>
          <w:sz w:val="24"/>
        </w:rPr>
        <w:t> </w:t>
      </w:r>
      <w:r>
        <w:rPr>
          <w:sz w:val="24"/>
        </w:rPr>
        <w:t>et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sphénoïdes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processus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clinoïde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postérieur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limite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crânienne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moyenne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laisse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passer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autre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ophtalmique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trochléaire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fissure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orbitaire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supérieure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foramen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rond,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mandibulaire</w:t>
      </w:r>
    </w:p>
    <w:p>
      <w:pPr>
        <w:pStyle w:val="BodyText"/>
        <w:spacing w:before="0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fosse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crânienne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postérieure,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temporal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occipital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32"/>
          <w:sz w:val="24"/>
        </w:rPr>
        <w:t> </w:t>
      </w:r>
      <w:r>
        <w:rPr>
          <w:sz w:val="24"/>
        </w:rPr>
        <w:t>deux</w:t>
      </w:r>
      <w:r>
        <w:rPr>
          <w:spacing w:val="32"/>
          <w:sz w:val="24"/>
        </w:rPr>
        <w:t> </w:t>
      </w:r>
      <w:r>
        <w:rPr>
          <w:sz w:val="24"/>
        </w:rPr>
        <w:t>racines</w:t>
      </w:r>
      <w:r>
        <w:rPr>
          <w:spacing w:val="32"/>
          <w:sz w:val="24"/>
        </w:rPr>
        <w:t> </w:t>
      </w:r>
      <w:r>
        <w:rPr>
          <w:sz w:val="24"/>
        </w:rPr>
        <w:t>du</w:t>
      </w:r>
      <w:r>
        <w:rPr>
          <w:spacing w:val="32"/>
          <w:sz w:val="24"/>
        </w:rPr>
        <w:t> </w:t>
      </w:r>
      <w:r>
        <w:rPr>
          <w:sz w:val="24"/>
        </w:rPr>
        <w:t>nerf</w:t>
      </w:r>
      <w:r>
        <w:rPr>
          <w:spacing w:val="32"/>
          <w:sz w:val="24"/>
        </w:rPr>
        <w:t> </w:t>
      </w:r>
      <w:r>
        <w:rPr>
          <w:sz w:val="24"/>
        </w:rPr>
        <w:t>accessoire</w:t>
      </w:r>
      <w:r>
        <w:rPr>
          <w:spacing w:val="32"/>
          <w:sz w:val="24"/>
        </w:rPr>
        <w:t> </w:t>
      </w:r>
      <w:r>
        <w:rPr>
          <w:sz w:val="24"/>
        </w:rPr>
        <w:t>XI</w:t>
      </w:r>
      <w:r>
        <w:rPr>
          <w:spacing w:val="32"/>
          <w:sz w:val="24"/>
        </w:rPr>
        <w:t> </w:t>
      </w:r>
      <w:r>
        <w:rPr>
          <w:sz w:val="24"/>
        </w:rPr>
        <w:t>sortent</w:t>
      </w:r>
      <w:r>
        <w:rPr>
          <w:spacing w:val="32"/>
          <w:sz w:val="24"/>
        </w:rPr>
        <w:t> </w:t>
      </w:r>
      <w:r>
        <w:rPr>
          <w:sz w:val="24"/>
        </w:rPr>
        <w:t>par</w:t>
      </w:r>
      <w:r>
        <w:rPr>
          <w:spacing w:val="32"/>
          <w:sz w:val="24"/>
        </w:rPr>
        <w:t> </w:t>
      </w:r>
      <w:r>
        <w:rPr>
          <w:sz w:val="24"/>
        </w:rPr>
        <w:t>le</w:t>
      </w:r>
      <w:r>
        <w:rPr>
          <w:spacing w:val="32"/>
          <w:sz w:val="24"/>
        </w:rPr>
        <w:t> </w:t>
      </w:r>
      <w:r>
        <w:rPr>
          <w:sz w:val="24"/>
        </w:rPr>
        <w:t>foramen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magnum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L’os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temporal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mandibulaire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tubercule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articulaire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L’os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occipital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mandibulaire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tubercule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articulaire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Il</w:t>
      </w:r>
      <w:r>
        <w:rPr>
          <w:spacing w:val="19"/>
          <w:sz w:val="24"/>
        </w:rPr>
        <w:t> </w:t>
      </w:r>
      <w:r>
        <w:rPr>
          <w:sz w:val="24"/>
        </w:rPr>
        <w:t>y</w:t>
      </w:r>
      <w:r>
        <w:rPr>
          <w:spacing w:val="20"/>
          <w:sz w:val="24"/>
        </w:rPr>
        <w:t> </w:t>
      </w:r>
      <w:r>
        <w:rPr>
          <w:sz w:val="24"/>
        </w:rPr>
        <w:t>a</w:t>
      </w:r>
      <w:r>
        <w:rPr>
          <w:spacing w:val="20"/>
          <w:sz w:val="24"/>
        </w:rPr>
        <w:t> </w:t>
      </w:r>
      <w:r>
        <w:rPr>
          <w:sz w:val="24"/>
        </w:rPr>
        <w:t>4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foramens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5"/>
          <w:footerReference w:type="default" r:id="rId46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0"/>
        <w:ind w:left="0"/>
        <w:rPr>
          <w:sz w:val="20"/>
        </w:rPr>
      </w:pPr>
    </w:p>
    <w:p>
      <w:pPr>
        <w:spacing w:line="240" w:lineRule="auto"/>
        <w:ind w:left="32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62530" cy="2577846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530" cy="257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265" w:after="0"/>
        <w:ind w:left="499" w:right="0" w:hanging="359"/>
        <w:jc w:val="left"/>
        <w:rPr>
          <w:sz w:val="24"/>
        </w:rPr>
      </w:pPr>
      <w:r>
        <w:rPr>
          <w:sz w:val="24"/>
        </w:rPr>
        <w:t>Tige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l’hypophyse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Nerf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trochléaire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Pédoncules cérébraux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moyens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Olive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Nerf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glossopharyngien</w:t>
      </w:r>
    </w:p>
    <w:p>
      <w:pPr>
        <w:pStyle w:val="BodyText"/>
        <w:spacing w:before="0"/>
        <w:ind w:left="0"/>
      </w:pPr>
    </w:p>
    <w:p>
      <w:pPr>
        <w:pStyle w:val="BodyText"/>
        <w:spacing w:before="25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cervelet,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3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2459065</wp:posOffset>
            </wp:positionH>
            <wp:positionV relativeFrom="paragraph">
              <wp:posOffset>161949</wp:posOffset>
            </wp:positionV>
            <wp:extent cx="2622041" cy="2051113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041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Valvule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Tarin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Quatrième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ventricule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pacing w:val="-2"/>
          <w:sz w:val="24"/>
        </w:rPr>
        <w:t>Hémisphères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Toile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choroïdienne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Vermis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7"/>
          <w:footerReference w:type="default" r:id="rId48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3"/>
        <w:ind w:left="0"/>
        <w:rPr>
          <w:sz w:val="18"/>
        </w:rPr>
      </w:pPr>
    </w:p>
    <w:p>
      <w:pPr>
        <w:spacing w:line="240" w:lineRule="auto"/>
        <w:ind w:left="29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63177" cy="2005965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177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ind w:left="0"/>
      </w:pP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Tractus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optique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basilaire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pacing w:val="-4"/>
          <w:w w:val="105"/>
          <w:sz w:val="24"/>
        </w:rPr>
        <w:t>PICA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Cordon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ventral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pacing w:val="-4"/>
          <w:w w:val="105"/>
          <w:sz w:val="24"/>
        </w:rPr>
        <w:t>AICA</w:t>
      </w:r>
    </w:p>
    <w:p>
      <w:pPr>
        <w:pStyle w:val="BodyText"/>
        <w:spacing w:before="0"/>
        <w:ind w:left="0"/>
      </w:pPr>
    </w:p>
    <w:p>
      <w:pPr>
        <w:pStyle w:val="BodyText"/>
        <w:spacing w:before="209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l’embryologie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tronc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cérébral,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système nerveux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dérive de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l’entoblaste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tube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neural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donne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gouttière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neurale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quatrième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semaine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développement,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rhombencéphale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disparu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26"/>
          <w:sz w:val="24"/>
        </w:rPr>
        <w:t> </w:t>
      </w:r>
      <w:r>
        <w:rPr>
          <w:sz w:val="24"/>
        </w:rPr>
        <w:t>myélencéphale</w:t>
      </w:r>
      <w:r>
        <w:rPr>
          <w:spacing w:val="26"/>
          <w:sz w:val="24"/>
        </w:rPr>
        <w:t> </w:t>
      </w:r>
      <w:r>
        <w:rPr>
          <w:sz w:val="24"/>
        </w:rPr>
        <w:t>donne</w:t>
      </w:r>
      <w:r>
        <w:rPr>
          <w:spacing w:val="26"/>
          <w:sz w:val="24"/>
        </w:rPr>
        <w:t> </w:t>
      </w: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moelle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allongée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cervelet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provient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lèvres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rhombiques</w:t>
      </w:r>
    </w:p>
    <w:p>
      <w:pPr>
        <w:pStyle w:val="BodyText"/>
        <w:spacing w:before="0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tronc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cérébral,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situé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crânienne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postérieure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contrairement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cervelet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Il</w:t>
      </w:r>
      <w:r>
        <w:rPr>
          <w:spacing w:val="28"/>
          <w:sz w:val="24"/>
        </w:rPr>
        <w:t> </w:t>
      </w:r>
      <w:r>
        <w:rPr>
          <w:sz w:val="24"/>
        </w:rPr>
        <w:t>traverse</w:t>
      </w:r>
      <w:r>
        <w:rPr>
          <w:spacing w:val="28"/>
          <w:sz w:val="24"/>
        </w:rPr>
        <w:t> </w:t>
      </w:r>
      <w:r>
        <w:rPr>
          <w:sz w:val="24"/>
        </w:rPr>
        <w:t>l’incisure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tente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tractus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cortico-spinal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visible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ventrale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allongée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pédoncules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cérébraux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supérieurs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unissent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mésencéphale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cervelet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 moelle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spinale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traverse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foramen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magnum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1"/>
          <w:footerReference w:type="default" r:id="rId52"/>
          <w:pgSz w:w="11910" w:h="16840"/>
          <w:pgMar w:header="789" w:footer="619" w:top="1920" w:bottom="840" w:left="992" w:right="992"/>
        </w:sectPr>
      </w:pP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  <w:tab w:pos="8348" w:val="left" w:leader="none"/>
        </w:tabs>
        <w:spacing w:line="242" w:lineRule="auto" w:before="109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 nerf V permet la sensibilité de la face, des muscles masticateurs et des</w:t>
      </w:r>
      <w:r>
        <w:rPr>
          <w:sz w:val="24"/>
        </w:rPr>
        <w:tab/>
      </w:r>
      <w:r>
        <w:rPr>
          <w:w w:val="105"/>
          <w:sz w:val="24"/>
        </w:rPr>
        <w:t>antérieures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 la langue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substance grise du pont contient les noyaux des nerfs crâniens au plancher du 4e ventri-</w:t>
      </w:r>
      <w:r>
        <w:rPr>
          <w:spacing w:val="-4"/>
          <w:w w:val="105"/>
          <w:sz w:val="24"/>
        </w:rPr>
        <w:t>cule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cérébro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spinal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résorbé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foramen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Magendie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toit du quatrième ventricule comprend la valvule de Tarin, située entre les pédoncules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cérébelleux, et la valvule de Vieussens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noyaux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nerfs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moteurs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médians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tronc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cérébral,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allongée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traverse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foramen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magnum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bas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haut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allongée,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métencéphale</w:t>
      </w:r>
    </w:p>
    <w:p>
      <w:pPr>
        <w:pStyle w:val="ListParagraph"/>
        <w:numPr>
          <w:ilvl w:val="0"/>
          <w:numId w:val="31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latérale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pont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cordons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latéraux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l’olive,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impliquée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régulation des mouvements et dans la précision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tectale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colliculus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supérieurs,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représentant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relais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voies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auditives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région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médiane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cervelet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formée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vermis</w:t>
      </w:r>
    </w:p>
    <w:p>
      <w:pPr>
        <w:pStyle w:val="BodyText"/>
        <w:spacing w:before="0"/>
        <w:ind w:left="0"/>
      </w:pPr>
    </w:p>
    <w:p>
      <w:pPr>
        <w:pStyle w:val="BodyText"/>
        <w:spacing w:before="25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tronc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cérébral,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rhomboïde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dorsale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bulbe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mésencéphale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substance grise contient les axones des neurones qui véhiculent l’information tandis que la substance blanche contient les corps cellulaires</w:t>
      </w:r>
    </w:p>
    <w:p>
      <w:pPr>
        <w:pStyle w:val="ListParagraph"/>
        <w:numPr>
          <w:ilvl w:val="0"/>
          <w:numId w:val="32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sz w:val="24"/>
        </w:rPr>
        <w:t>L’oligodendrocyte</w:t>
      </w:r>
      <w:r>
        <w:rPr>
          <w:spacing w:val="38"/>
          <w:sz w:val="24"/>
        </w:rPr>
        <w:t> </w:t>
      </w:r>
      <w:r>
        <w:rPr>
          <w:sz w:val="24"/>
        </w:rPr>
        <w:t>forme</w:t>
      </w:r>
      <w:r>
        <w:rPr>
          <w:spacing w:val="38"/>
          <w:sz w:val="24"/>
        </w:rPr>
        <w:t> </w:t>
      </w:r>
      <w:r>
        <w:rPr>
          <w:sz w:val="24"/>
        </w:rPr>
        <w:t>la</w:t>
      </w:r>
      <w:r>
        <w:rPr>
          <w:spacing w:val="38"/>
          <w:sz w:val="24"/>
        </w:rPr>
        <w:t> </w:t>
      </w:r>
      <w:r>
        <w:rPr>
          <w:sz w:val="24"/>
        </w:rPr>
        <w:t>myéline</w:t>
      </w:r>
      <w:r>
        <w:rPr>
          <w:spacing w:val="38"/>
          <w:sz w:val="24"/>
        </w:rPr>
        <w:t> </w:t>
      </w:r>
      <w:r>
        <w:rPr>
          <w:sz w:val="24"/>
        </w:rPr>
        <w:t>du</w:t>
      </w:r>
      <w:r>
        <w:rPr>
          <w:spacing w:val="38"/>
          <w:sz w:val="24"/>
        </w:rPr>
        <w:t> </w:t>
      </w:r>
      <w:r>
        <w:rPr>
          <w:sz w:val="24"/>
        </w:rPr>
        <w:t>SNC</w:t>
      </w:r>
      <w:r>
        <w:rPr>
          <w:spacing w:val="38"/>
          <w:sz w:val="24"/>
        </w:rPr>
        <w:t> </w:t>
      </w:r>
      <w:r>
        <w:rPr>
          <w:sz w:val="24"/>
        </w:rPr>
        <w:t>tandis</w:t>
      </w:r>
      <w:r>
        <w:rPr>
          <w:spacing w:val="38"/>
          <w:sz w:val="24"/>
        </w:rPr>
        <w:t> </w:t>
      </w:r>
      <w:r>
        <w:rPr>
          <w:sz w:val="24"/>
        </w:rPr>
        <w:t>que</w:t>
      </w:r>
      <w:r>
        <w:rPr>
          <w:spacing w:val="38"/>
          <w:sz w:val="24"/>
        </w:rPr>
        <w:t> </w:t>
      </w:r>
      <w:r>
        <w:rPr>
          <w:sz w:val="24"/>
        </w:rPr>
        <w:t>les</w:t>
      </w:r>
      <w:r>
        <w:rPr>
          <w:spacing w:val="38"/>
          <w:sz w:val="24"/>
        </w:rPr>
        <w:t> </w:t>
      </w:r>
      <w:r>
        <w:rPr>
          <w:sz w:val="24"/>
        </w:rPr>
        <w:t>cellules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8"/>
          <w:sz w:val="24"/>
        </w:rPr>
        <w:t> </w:t>
      </w:r>
      <w:r>
        <w:rPr>
          <w:sz w:val="24"/>
        </w:rPr>
        <w:t>Schwann</w:t>
      </w:r>
      <w:r>
        <w:rPr>
          <w:spacing w:val="38"/>
          <w:sz w:val="24"/>
        </w:rPr>
        <w:t> </w:t>
      </w:r>
      <w:r>
        <w:rPr>
          <w:sz w:val="24"/>
        </w:rPr>
        <w:t>permettent de former la myéline périphérique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crânienne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postérieure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recouverte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tente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cervelet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tronc cérébral et le cervelet</w:t>
      </w:r>
    </w:p>
    <w:p>
      <w:pPr>
        <w:pStyle w:val="ListParagraph"/>
        <w:numPr>
          <w:ilvl w:val="0"/>
          <w:numId w:val="3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tente du cervelet est une expansion horizontale de la pie-mère qui possède 2 bords : un bord libre ou petite circonférence et un bord adhérent ou grande circonférence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54"/>
          <w:footerReference w:type="default" r:id="rId55"/>
          <w:pgSz w:w="11910" w:h="16840"/>
          <w:pgMar w:header="789" w:footer="619" w:top="1920" w:bottom="840" w:left="992" w:right="992"/>
        </w:sectPr>
      </w:pP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2" w:lineRule="auto" w:before="109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Elle commence à la naissance du premier nerf spinal thoracique et se termine en regard de </w:t>
      </w:r>
      <w:r>
        <w:rPr>
          <w:spacing w:val="-2"/>
          <w:w w:val="105"/>
          <w:sz w:val="24"/>
        </w:rPr>
        <w:t>L1/L2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occupe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toute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vertébral</w:t>
      </w:r>
    </w:p>
    <w:p>
      <w:pPr>
        <w:pStyle w:val="ListParagraph"/>
        <w:numPr>
          <w:ilvl w:val="0"/>
          <w:numId w:val="33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L’intumescence (ou renflement) cervicale est à l’origine du plexus brachial pour le membre </w:t>
      </w:r>
      <w:r>
        <w:rPr>
          <w:spacing w:val="-2"/>
          <w:w w:val="105"/>
          <w:sz w:val="24"/>
        </w:rPr>
        <w:t>inférieur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l’origine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7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nerfs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spinaux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cervicaux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commissure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blanche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antérieure</w:t>
      </w:r>
    </w:p>
    <w:p>
      <w:pPr>
        <w:pStyle w:val="BodyText"/>
        <w:spacing w:before="0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troisième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ventricule,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9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2174939</wp:posOffset>
            </wp:positionH>
            <wp:positionV relativeFrom="paragraph">
              <wp:posOffset>190885</wp:posOffset>
            </wp:positionV>
            <wp:extent cx="2784157" cy="2382393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157" cy="2382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Fornix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Septum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pellucidum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Corps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pinéal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pacing w:val="-2"/>
          <w:w w:val="105"/>
          <w:sz w:val="24"/>
        </w:rPr>
        <w:t>Thalamus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Colliculus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inférieur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6"/>
          <w:footerReference w:type="default" r:id="rId57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23" w:after="1"/>
        <w:ind w:left="0"/>
        <w:rPr>
          <w:sz w:val="20"/>
        </w:rPr>
      </w:pPr>
    </w:p>
    <w:p>
      <w:pPr>
        <w:spacing w:line="240" w:lineRule="auto"/>
        <w:ind w:left="24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62084" cy="2106834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084" cy="210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8"/>
        <w:ind w:left="0"/>
      </w:pP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Sillon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Cingulaire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Gyrus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pré-</w:t>
      </w:r>
      <w:r>
        <w:rPr>
          <w:spacing w:val="-2"/>
          <w:w w:val="105"/>
          <w:sz w:val="24"/>
        </w:rPr>
        <w:t>central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Sillon</w:t>
      </w:r>
      <w:r>
        <w:rPr>
          <w:spacing w:val="17"/>
          <w:sz w:val="24"/>
        </w:rPr>
        <w:t> </w:t>
      </w:r>
      <w:r>
        <w:rPr>
          <w:sz w:val="24"/>
        </w:rPr>
        <w:t>de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Rolando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Sillon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Pariéto-</w:t>
      </w:r>
      <w:r>
        <w:rPr>
          <w:spacing w:val="-2"/>
          <w:w w:val="105"/>
          <w:sz w:val="24"/>
        </w:rPr>
        <w:t>Occipital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Sillon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Calcarin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9"/>
          <w:footerReference w:type="default" r:id="rId60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7"/>
        <w:ind w:left="0"/>
        <w:rPr>
          <w:sz w:val="20"/>
        </w:rPr>
      </w:pPr>
    </w:p>
    <w:p>
      <w:pPr>
        <w:spacing w:line="240" w:lineRule="auto"/>
        <w:ind w:left="28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19197" cy="2736627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9197" cy="273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1"/>
        <w:ind w:left="0"/>
      </w:pP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cérébrale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antérieure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communicante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postérieure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carotide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externe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communicante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antérieure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cérébrale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moyenne</w:t>
      </w:r>
    </w:p>
    <w:p>
      <w:pPr>
        <w:pStyle w:val="BodyText"/>
        <w:spacing w:before="0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cerveau,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L’artère</w:t>
      </w:r>
      <w:r>
        <w:rPr>
          <w:spacing w:val="37"/>
          <w:sz w:val="24"/>
        </w:rPr>
        <w:t> </w:t>
      </w:r>
      <w:r>
        <w:rPr>
          <w:sz w:val="24"/>
        </w:rPr>
        <w:t>sylvienne</w:t>
      </w:r>
      <w:r>
        <w:rPr>
          <w:spacing w:val="38"/>
          <w:sz w:val="24"/>
        </w:rPr>
        <w:t> </w:t>
      </w:r>
      <w:r>
        <w:rPr>
          <w:sz w:val="24"/>
        </w:rPr>
        <w:t>irrigue</w:t>
      </w:r>
      <w:r>
        <w:rPr>
          <w:spacing w:val="38"/>
          <w:sz w:val="24"/>
        </w:rPr>
        <w:t> </w:t>
      </w:r>
      <w:r>
        <w:rPr>
          <w:sz w:val="24"/>
        </w:rPr>
        <w:t>toute</w:t>
      </w:r>
      <w:r>
        <w:rPr>
          <w:spacing w:val="37"/>
          <w:sz w:val="24"/>
        </w:rPr>
        <w:t> </w:t>
      </w:r>
      <w:r>
        <w:rPr>
          <w:sz w:val="24"/>
        </w:rPr>
        <w:t>la</w:t>
      </w:r>
      <w:r>
        <w:rPr>
          <w:spacing w:val="38"/>
          <w:sz w:val="24"/>
        </w:rPr>
        <w:t> </w:t>
      </w:r>
      <w:r>
        <w:rPr>
          <w:sz w:val="24"/>
        </w:rPr>
        <w:t>face</w:t>
      </w:r>
      <w:r>
        <w:rPr>
          <w:spacing w:val="38"/>
          <w:sz w:val="24"/>
        </w:rPr>
        <w:t> </w:t>
      </w:r>
      <w:r>
        <w:rPr>
          <w:sz w:val="24"/>
        </w:rPr>
        <w:t>latérale</w:t>
      </w:r>
      <w:r>
        <w:rPr>
          <w:spacing w:val="38"/>
          <w:sz w:val="24"/>
        </w:rPr>
        <w:t> </w:t>
      </w:r>
      <w:r>
        <w:rPr>
          <w:sz w:val="24"/>
        </w:rPr>
        <w:t>de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l’hémisphère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On retrouve le lobule paracentral sur la face latérale de l’hémisphère contrôlant la motricité et la sensibilité du membre inférieur homolatéral</w:t>
      </w:r>
    </w:p>
    <w:p>
      <w:pPr>
        <w:pStyle w:val="ListParagraph"/>
        <w:numPr>
          <w:ilvl w:val="0"/>
          <w:numId w:val="3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Un AVC de l’artère cérébrale antérieure entraîne une atteinte sensitivo-motrice du membre supérieur controlatéral de la lésion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lobe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occipital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4ème,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5ème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6ème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circonvolutions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médiale</w:t>
      </w:r>
    </w:p>
    <w:p>
      <w:pPr>
        <w:pStyle w:val="ListParagraph"/>
        <w:numPr>
          <w:ilvl w:val="0"/>
          <w:numId w:val="37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cerveau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lobes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frontal,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pariétal,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occipital,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temporal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lobe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 l’insula, tous visibles en vue externe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62"/>
          <w:footerReference w:type="default" r:id="rId63"/>
          <w:pgSz w:w="11910" w:h="16840"/>
          <w:pgMar w:header="789" w:footer="619" w:top="1920" w:bottom="840" w:left="992" w:right="992"/>
        </w:sectPr>
      </w:pP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pie-mère</w:t>
      </w:r>
      <w:r>
        <w:rPr>
          <w:spacing w:val="31"/>
          <w:sz w:val="24"/>
        </w:rPr>
        <w:t> </w:t>
      </w:r>
      <w:r>
        <w:rPr>
          <w:sz w:val="24"/>
        </w:rPr>
        <w:t>contient</w:t>
      </w:r>
      <w:r>
        <w:rPr>
          <w:spacing w:val="32"/>
          <w:sz w:val="24"/>
        </w:rPr>
        <w:t> </w:t>
      </w: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veines</w:t>
      </w:r>
      <w:r>
        <w:rPr>
          <w:spacing w:val="32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drainage</w:t>
      </w:r>
      <w:r>
        <w:rPr>
          <w:spacing w:val="32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l’encéphale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sinus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terminent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veine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jugulaire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38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troisième</w:t>
      </w:r>
      <w:r>
        <w:rPr>
          <w:spacing w:val="40"/>
          <w:sz w:val="24"/>
        </w:rPr>
        <w:t> </w:t>
      </w:r>
      <w:r>
        <w:rPr>
          <w:sz w:val="24"/>
        </w:rPr>
        <w:t>ventricule</w:t>
      </w:r>
      <w:r>
        <w:rPr>
          <w:spacing w:val="40"/>
          <w:sz w:val="24"/>
        </w:rPr>
        <w:t> </w:t>
      </w:r>
      <w:r>
        <w:rPr>
          <w:sz w:val="24"/>
        </w:rPr>
        <w:t>communique</w:t>
      </w:r>
      <w:r>
        <w:rPr>
          <w:spacing w:val="40"/>
          <w:sz w:val="24"/>
        </w:rPr>
        <w:t> </w:t>
      </w:r>
      <w:r>
        <w:rPr>
          <w:sz w:val="24"/>
        </w:rPr>
        <w:t>avec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mésencéphale</w:t>
      </w:r>
      <w:r>
        <w:rPr>
          <w:spacing w:val="40"/>
          <w:sz w:val="24"/>
        </w:rPr>
        <w:t> </w:t>
      </w:r>
      <w:r>
        <w:rPr>
          <w:sz w:val="24"/>
        </w:rPr>
        <w:t>via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foramens</w:t>
      </w:r>
      <w:r>
        <w:rPr>
          <w:spacing w:val="40"/>
          <w:sz w:val="24"/>
        </w:rPr>
        <w:t> </w:t>
      </w:r>
      <w:r>
        <w:rPr>
          <w:sz w:val="24"/>
        </w:rPr>
        <w:t>interventricu-</w:t>
      </w:r>
      <w:r>
        <w:rPr>
          <w:spacing w:val="-2"/>
          <w:sz w:val="24"/>
        </w:rPr>
        <w:t>laires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faux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cerveau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expansion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dure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mère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tente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cervelet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sépare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hémisphères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cérébraux</w:t>
      </w:r>
    </w:p>
    <w:p>
      <w:pPr>
        <w:pStyle w:val="BodyText"/>
        <w:spacing w:before="0"/>
        <w:ind w:left="0"/>
      </w:pPr>
    </w:p>
    <w:p>
      <w:pPr>
        <w:pStyle w:val="BodyText"/>
        <w:spacing w:before="18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cerveau,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9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L’artère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choroïdienne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antérieure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cérébrale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postérieure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proviennent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l’artère carotide interne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branches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vertébro-basilaire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vascularisent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tronc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cérébral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cervelet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L’artère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basilaire,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issue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artères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vertébrales,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divise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artères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cérébrales</w:t>
      </w:r>
    </w:p>
    <w:p>
      <w:pPr>
        <w:pStyle w:val="ListParagraph"/>
        <w:numPr>
          <w:ilvl w:val="0"/>
          <w:numId w:val="3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L’artère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cérébrale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antérieure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segment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cortical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donne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naissance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auxartères </w:t>
      </w:r>
      <w:r>
        <w:rPr>
          <w:spacing w:val="-2"/>
          <w:w w:val="105"/>
          <w:sz w:val="24"/>
        </w:rPr>
        <w:t>terminales</w:t>
      </w:r>
    </w:p>
    <w:p>
      <w:pPr>
        <w:pStyle w:val="ListParagraph"/>
        <w:numPr>
          <w:ilvl w:val="0"/>
          <w:numId w:val="3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atteinte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territoire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cérébrale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antérieure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manifeste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troubles </w:t>
      </w:r>
      <w:r>
        <w:rPr>
          <w:spacing w:val="-2"/>
          <w:w w:val="105"/>
          <w:sz w:val="24"/>
        </w:rPr>
        <w:t>visuels</w:t>
      </w:r>
    </w:p>
    <w:p>
      <w:pPr>
        <w:pStyle w:val="BodyText"/>
        <w:spacing w:before="0"/>
        <w:ind w:left="0"/>
      </w:pPr>
    </w:p>
    <w:p>
      <w:pPr>
        <w:pStyle w:val="BodyText"/>
        <w:spacing w:before="135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cerveau,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ventricules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latéraux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jouent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rôle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réservoir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liquide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cérébro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spinal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diencéphale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caudé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lenticulaire</w:t>
      </w:r>
    </w:p>
    <w:p>
      <w:pPr>
        <w:pStyle w:val="ListParagraph"/>
        <w:numPr>
          <w:ilvl w:val="0"/>
          <w:numId w:val="40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substance grise du cerveau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 bras antérieur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lenticulo-strié,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 genou et un bras postérieur lenticulo-thalamique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33"/>
          <w:sz w:val="24"/>
        </w:rPr>
        <w:t> </w:t>
      </w:r>
      <w:r>
        <w:rPr>
          <w:sz w:val="24"/>
        </w:rPr>
        <w:t>3e</w:t>
      </w:r>
      <w:r>
        <w:rPr>
          <w:spacing w:val="33"/>
          <w:sz w:val="24"/>
        </w:rPr>
        <w:t> </w:t>
      </w:r>
      <w:r>
        <w:rPr>
          <w:sz w:val="24"/>
        </w:rPr>
        <w:t>ventricule</w:t>
      </w:r>
      <w:r>
        <w:rPr>
          <w:spacing w:val="33"/>
          <w:sz w:val="24"/>
        </w:rPr>
        <w:t> </w:t>
      </w:r>
      <w:r>
        <w:rPr>
          <w:sz w:val="24"/>
        </w:rPr>
        <w:t>communique</w:t>
      </w:r>
      <w:r>
        <w:rPr>
          <w:spacing w:val="33"/>
          <w:sz w:val="24"/>
        </w:rPr>
        <w:t> </w:t>
      </w:r>
      <w:r>
        <w:rPr>
          <w:sz w:val="24"/>
        </w:rPr>
        <w:t>avec</w:t>
      </w:r>
      <w:r>
        <w:rPr>
          <w:spacing w:val="33"/>
          <w:sz w:val="24"/>
        </w:rPr>
        <w:t> </w:t>
      </w:r>
      <w:r>
        <w:rPr>
          <w:sz w:val="24"/>
        </w:rPr>
        <w:t>les</w:t>
      </w:r>
      <w:r>
        <w:rPr>
          <w:spacing w:val="33"/>
          <w:sz w:val="24"/>
        </w:rPr>
        <w:t> </w:t>
      </w:r>
      <w:r>
        <w:rPr>
          <w:sz w:val="24"/>
        </w:rPr>
        <w:t>ventricules</w:t>
      </w:r>
      <w:r>
        <w:rPr>
          <w:spacing w:val="33"/>
          <w:sz w:val="24"/>
        </w:rPr>
        <w:t> </w:t>
      </w:r>
      <w:r>
        <w:rPr>
          <w:sz w:val="24"/>
        </w:rPr>
        <w:t>latéraux</w:t>
      </w:r>
      <w:r>
        <w:rPr>
          <w:spacing w:val="33"/>
          <w:sz w:val="24"/>
        </w:rPr>
        <w:t> </w:t>
      </w:r>
      <w:r>
        <w:rPr>
          <w:sz w:val="24"/>
        </w:rPr>
        <w:t>via</w:t>
      </w:r>
      <w:r>
        <w:rPr>
          <w:spacing w:val="34"/>
          <w:sz w:val="24"/>
        </w:rPr>
        <w:t> </w:t>
      </w:r>
      <w:r>
        <w:rPr>
          <w:sz w:val="24"/>
        </w:rPr>
        <w:t>l’aqueduc</w:t>
      </w:r>
      <w:r>
        <w:rPr>
          <w:spacing w:val="33"/>
          <w:sz w:val="24"/>
        </w:rPr>
        <w:t> </w:t>
      </w:r>
      <w:r>
        <w:rPr>
          <w:sz w:val="24"/>
        </w:rPr>
        <w:t>du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mésencéphale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aires</w:t>
      </w:r>
      <w:r>
        <w:rPr>
          <w:spacing w:val="31"/>
          <w:sz w:val="24"/>
        </w:rPr>
        <w:t> </w:t>
      </w:r>
      <w:r>
        <w:rPr>
          <w:sz w:val="24"/>
        </w:rPr>
        <w:t>du</w:t>
      </w:r>
      <w:r>
        <w:rPr>
          <w:spacing w:val="32"/>
          <w:sz w:val="24"/>
        </w:rPr>
        <w:t> </w:t>
      </w:r>
      <w:r>
        <w:rPr>
          <w:sz w:val="24"/>
        </w:rPr>
        <w:t>langage</w:t>
      </w:r>
      <w:r>
        <w:rPr>
          <w:spacing w:val="31"/>
          <w:sz w:val="24"/>
        </w:rPr>
        <w:t> </w:t>
      </w:r>
      <w:r>
        <w:rPr>
          <w:sz w:val="24"/>
        </w:rPr>
        <w:t>chez</w:t>
      </w:r>
      <w:r>
        <w:rPr>
          <w:spacing w:val="32"/>
          <w:sz w:val="24"/>
        </w:rPr>
        <w:t> </w:t>
      </w: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droitier</w:t>
      </w:r>
      <w:r>
        <w:rPr>
          <w:spacing w:val="32"/>
          <w:sz w:val="24"/>
        </w:rPr>
        <w:t> </w:t>
      </w:r>
      <w:r>
        <w:rPr>
          <w:sz w:val="24"/>
        </w:rPr>
        <w:t>se</w:t>
      </w:r>
      <w:r>
        <w:rPr>
          <w:spacing w:val="31"/>
          <w:sz w:val="24"/>
        </w:rPr>
        <w:t> </w:t>
      </w:r>
      <w:r>
        <w:rPr>
          <w:sz w:val="24"/>
        </w:rPr>
        <w:t>trouvent</w:t>
      </w:r>
      <w:r>
        <w:rPr>
          <w:spacing w:val="32"/>
          <w:sz w:val="24"/>
        </w:rPr>
        <w:t> </w:t>
      </w:r>
      <w:r>
        <w:rPr>
          <w:sz w:val="24"/>
        </w:rPr>
        <w:t>au</w:t>
      </w:r>
      <w:r>
        <w:rPr>
          <w:spacing w:val="31"/>
          <w:sz w:val="24"/>
        </w:rPr>
        <w:t> </w:t>
      </w:r>
      <w:r>
        <w:rPr>
          <w:sz w:val="24"/>
        </w:rPr>
        <w:t>niveau</w:t>
      </w:r>
      <w:r>
        <w:rPr>
          <w:spacing w:val="32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l’hémisphère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gauche</w:t>
      </w:r>
    </w:p>
    <w:p>
      <w:pPr>
        <w:pStyle w:val="BodyText"/>
        <w:spacing w:before="0"/>
        <w:ind w:left="0"/>
      </w:pPr>
    </w:p>
    <w:p>
      <w:pPr>
        <w:pStyle w:val="BodyText"/>
        <w:spacing w:before="184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cerveau,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nerveux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autonome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contrôlé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l’hypothalamus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neuromédiateur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principal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parasympathique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l’acétylcholine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centres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sympathique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situés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corne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latérale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spinale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plexus</w:t>
      </w:r>
      <w:r>
        <w:rPr>
          <w:spacing w:val="31"/>
          <w:sz w:val="24"/>
        </w:rPr>
        <w:t> </w:t>
      </w:r>
      <w:r>
        <w:rPr>
          <w:sz w:val="24"/>
        </w:rPr>
        <w:t>choroïdes</w:t>
      </w:r>
      <w:r>
        <w:rPr>
          <w:spacing w:val="31"/>
          <w:sz w:val="24"/>
        </w:rPr>
        <w:t> </w:t>
      </w:r>
      <w:r>
        <w:rPr>
          <w:sz w:val="24"/>
        </w:rPr>
        <w:t>sont</w:t>
      </w:r>
      <w:r>
        <w:rPr>
          <w:spacing w:val="31"/>
          <w:sz w:val="24"/>
        </w:rPr>
        <w:t> </w:t>
      </w:r>
      <w:r>
        <w:rPr>
          <w:sz w:val="24"/>
        </w:rPr>
        <w:t>formés</w:t>
      </w:r>
      <w:r>
        <w:rPr>
          <w:spacing w:val="30"/>
          <w:sz w:val="24"/>
        </w:rPr>
        <w:t> </w:t>
      </w:r>
      <w:r>
        <w:rPr>
          <w:sz w:val="24"/>
        </w:rPr>
        <w:t>à</w:t>
      </w:r>
      <w:r>
        <w:rPr>
          <w:spacing w:val="31"/>
          <w:sz w:val="24"/>
        </w:rPr>
        <w:t> </w:t>
      </w:r>
      <w:r>
        <w:rPr>
          <w:sz w:val="24"/>
        </w:rPr>
        <w:t>partir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deux</w:t>
      </w:r>
      <w:r>
        <w:rPr>
          <w:spacing w:val="31"/>
          <w:sz w:val="24"/>
        </w:rPr>
        <w:t> </w:t>
      </w:r>
      <w:r>
        <w:rPr>
          <w:sz w:val="24"/>
        </w:rPr>
        <w:t>feuillets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pie-</w:t>
      </w:r>
      <w:r>
        <w:rPr>
          <w:spacing w:val="-4"/>
          <w:sz w:val="24"/>
        </w:rPr>
        <w:t>mère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4e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ventricule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dérive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rhombencéphale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5"/>
          <w:footerReference w:type="default" r:id="rId66"/>
          <w:pgSz w:w="11910" w:h="16840"/>
          <w:pgMar w:header="789" w:footer="619" w:top="192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87"/>
        <w:ind w:left="0"/>
        <w:rPr>
          <w:rFonts w:ascii="Georgia"/>
          <w:b/>
          <w:sz w:val="30"/>
        </w:rPr>
      </w:pPr>
    </w:p>
    <w:p>
      <w:pPr>
        <w:pStyle w:val="Heading2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0"/>
        <w:ind w:left="104" w:right="102"/>
        <w:jc w:val="center"/>
      </w:pPr>
      <w:r>
        <w:rPr>
          <w:w w:val="105"/>
        </w:rPr>
        <w:t>Tamina MOUHAMED (VP Tuto PASS 24/25 DFGSM2), Aurélien PUIG (RM EB Chimie 24/25 PASS DFGSM2), Anabelle GUILLON (MA 24/25 DFGSM2), Sophie CHRISTOL ma</w:t>
      </w:r>
    </w:p>
    <w:p>
      <w:pPr>
        <w:pStyle w:val="BodyText"/>
        <w:spacing w:line="242" w:lineRule="auto" w:before="0"/>
        <w:ind w:left="104" w:right="102"/>
        <w:jc w:val="center"/>
      </w:pPr>
      <w:r>
        <w:rPr>
          <w:w w:val="105"/>
        </w:rPr>
        <w:t>maman (RM Anatomie 23/24 PASS DFGSM3), Gabriel MARCO (L.AS 2 Biomed), Inès VAZ (RM GT Biologie Cellulaire 24/25 PASS DFGSP2), Morane EBELET (MA 24/25 DFGSM2), Aldo RUCINE (RM GT Chimie 24/25 PASS DFGSM2), Diana LIN (L.AS 2 SIAS), Laura</w:t>
      </w:r>
    </w:p>
    <w:p>
      <w:pPr>
        <w:pStyle w:val="BodyText"/>
        <w:spacing w:line="242" w:lineRule="auto" w:before="0"/>
        <w:ind w:left="104" w:right="102"/>
        <w:jc w:val="center"/>
      </w:pPr>
      <w:r>
        <w:rPr>
          <w:w w:val="105"/>
        </w:rPr>
        <w:t>OUAKI</w:t>
      </w:r>
      <w:r>
        <w:rPr>
          <w:spacing w:val="-10"/>
          <w:w w:val="105"/>
        </w:rPr>
        <w:t> </w:t>
      </w:r>
      <w:r>
        <w:rPr>
          <w:w w:val="105"/>
        </w:rPr>
        <w:t>(RM</w:t>
      </w:r>
      <w:r>
        <w:rPr>
          <w:spacing w:val="-10"/>
          <w:w w:val="105"/>
        </w:rPr>
        <w:t> </w:t>
      </w:r>
      <w:r>
        <w:rPr>
          <w:w w:val="105"/>
        </w:rPr>
        <w:t>Histologie-Embryologie</w:t>
      </w:r>
      <w:r>
        <w:rPr>
          <w:spacing w:val="-10"/>
          <w:w w:val="105"/>
        </w:rPr>
        <w:t> </w:t>
      </w:r>
      <w:r>
        <w:rPr>
          <w:w w:val="105"/>
        </w:rPr>
        <w:t>24/25</w:t>
      </w:r>
      <w:r>
        <w:rPr>
          <w:spacing w:val="-10"/>
          <w:w w:val="105"/>
        </w:rPr>
        <w:t> </w:t>
      </w:r>
      <w:r>
        <w:rPr>
          <w:w w:val="105"/>
        </w:rPr>
        <w:t>PASS</w:t>
      </w:r>
      <w:r>
        <w:rPr>
          <w:spacing w:val="-10"/>
          <w:w w:val="105"/>
        </w:rPr>
        <w:t> </w:t>
      </w:r>
      <w:r>
        <w:rPr>
          <w:w w:val="105"/>
        </w:rPr>
        <w:t>DFGSM2),</w:t>
      </w:r>
      <w:r>
        <w:rPr>
          <w:spacing w:val="-10"/>
          <w:w w:val="105"/>
        </w:rPr>
        <w:t> </w:t>
      </w:r>
      <w:r>
        <w:rPr>
          <w:w w:val="105"/>
        </w:rPr>
        <w:t>Alicia</w:t>
      </w:r>
      <w:r>
        <w:rPr>
          <w:spacing w:val="-10"/>
          <w:w w:val="105"/>
        </w:rPr>
        <w:t> </w:t>
      </w:r>
      <w:r>
        <w:rPr>
          <w:w w:val="105"/>
        </w:rPr>
        <w:t>VERHELLE(MA</w:t>
      </w:r>
      <w:r>
        <w:rPr>
          <w:spacing w:val="-10"/>
          <w:w w:val="105"/>
        </w:rPr>
        <w:t> </w:t>
      </w:r>
      <w:r>
        <w:rPr>
          <w:w w:val="105"/>
        </w:rPr>
        <w:t>24/25 DFGSM2), Adam EL ABSI (L.AS 2 Biomed), Clementine GUITEL (L1 Chimie)</w:t>
      </w:r>
    </w:p>
    <w:p>
      <w:pPr>
        <w:pStyle w:val="BodyText"/>
        <w:spacing w:before="141"/>
        <w:ind w:left="0"/>
      </w:pP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exact" w:before="0"/>
        <w:ind w:left="382"/>
      </w:pPr>
      <w:r>
        <w:rPr>
          <w:w w:val="105"/>
        </w:rPr>
        <w:t>Tamina</w:t>
      </w:r>
      <w:r>
        <w:rPr>
          <w:spacing w:val="3"/>
          <w:w w:val="105"/>
        </w:rPr>
        <w:t> </w:t>
      </w:r>
      <w:r>
        <w:rPr>
          <w:w w:val="105"/>
        </w:rPr>
        <w:t>MOUHAMED</w:t>
      </w:r>
      <w:r>
        <w:rPr>
          <w:spacing w:val="3"/>
          <w:w w:val="105"/>
        </w:rPr>
        <w:t> </w:t>
      </w:r>
      <w:r>
        <w:rPr>
          <w:w w:val="105"/>
        </w:rPr>
        <w:t>(VP</w:t>
      </w:r>
      <w:r>
        <w:rPr>
          <w:spacing w:val="3"/>
          <w:w w:val="105"/>
        </w:rPr>
        <w:t> </w:t>
      </w:r>
      <w:r>
        <w:rPr>
          <w:w w:val="105"/>
        </w:rPr>
        <w:t>Tuto</w:t>
      </w:r>
      <w:r>
        <w:rPr>
          <w:spacing w:val="3"/>
          <w:w w:val="105"/>
        </w:rPr>
        <w:t> </w:t>
      </w:r>
      <w:r>
        <w:rPr>
          <w:w w:val="105"/>
        </w:rPr>
        <w:t>PASS</w:t>
      </w:r>
      <w:r>
        <w:rPr>
          <w:spacing w:val="3"/>
          <w:w w:val="105"/>
        </w:rPr>
        <w:t> </w:t>
      </w:r>
      <w:r>
        <w:rPr>
          <w:w w:val="105"/>
        </w:rPr>
        <w:t>24/25</w:t>
      </w:r>
      <w:r>
        <w:rPr>
          <w:spacing w:val="3"/>
          <w:w w:val="105"/>
        </w:rPr>
        <w:t> </w:t>
      </w:r>
      <w:r>
        <w:rPr>
          <w:w w:val="105"/>
        </w:rPr>
        <w:t>DFGSM2),</w:t>
      </w:r>
      <w:r>
        <w:rPr>
          <w:spacing w:val="3"/>
          <w:w w:val="105"/>
        </w:rPr>
        <w:t> </w:t>
      </w:r>
      <w:r>
        <w:rPr>
          <w:w w:val="105"/>
        </w:rPr>
        <w:t>Sophie</w:t>
      </w:r>
      <w:r>
        <w:rPr>
          <w:spacing w:val="3"/>
          <w:w w:val="105"/>
        </w:rPr>
        <w:t> </w:t>
      </w:r>
      <w:r>
        <w:rPr>
          <w:w w:val="105"/>
        </w:rPr>
        <w:t>GAMEIRO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(DFGSP2),</w:t>
      </w:r>
    </w:p>
    <w:p>
      <w:pPr>
        <w:pStyle w:val="BodyText"/>
        <w:spacing w:line="242" w:lineRule="auto" w:before="3"/>
        <w:ind w:left="328" w:right="139" w:hanging="80"/>
      </w:pPr>
      <w:r>
        <w:rPr>
          <w:w w:val="105"/>
        </w:rPr>
        <w:t>Gabriel KALDAS (RM Anatomie 24/25 PASS KP2), Inès VAZ (RM GT Biologie Cellulaire 24/25 PASS DFGSP2), Morane EBELET (MA 24/25 DFGSM2), Aldo RUCINE (RM GT</w:t>
      </w:r>
    </w:p>
    <w:p>
      <w:pPr>
        <w:pStyle w:val="BodyText"/>
        <w:spacing w:line="242" w:lineRule="auto" w:before="1"/>
        <w:ind w:left="204" w:right="139" w:hanging="34"/>
      </w:pPr>
      <w:r>
        <w:rPr>
          <w:w w:val="105"/>
        </w:rPr>
        <w:t>Chimie 24/25 PASS DFGSM2), Diana LIN (L.AS 2 SIAS), Christophe Hong (RM GT Maths 24/25</w:t>
      </w:r>
      <w:r>
        <w:rPr>
          <w:spacing w:val="-5"/>
          <w:w w:val="105"/>
        </w:rPr>
        <w:t> </w:t>
      </w:r>
      <w:r>
        <w:rPr>
          <w:w w:val="105"/>
        </w:rPr>
        <w:t>PASS</w:t>
      </w:r>
      <w:r>
        <w:rPr>
          <w:spacing w:val="-4"/>
          <w:w w:val="105"/>
        </w:rPr>
        <w:t> </w:t>
      </w:r>
      <w:r>
        <w:rPr>
          <w:w w:val="105"/>
        </w:rPr>
        <w:t>DFGSM2),</w:t>
      </w:r>
      <w:r>
        <w:rPr>
          <w:spacing w:val="-4"/>
          <w:w w:val="105"/>
        </w:rPr>
        <w:t> </w:t>
      </w:r>
      <w:r>
        <w:rPr>
          <w:w w:val="105"/>
        </w:rPr>
        <w:t>Louaï</w:t>
      </w:r>
      <w:r>
        <w:rPr>
          <w:spacing w:val="-5"/>
          <w:w w:val="105"/>
        </w:rPr>
        <w:t> </w:t>
      </w:r>
      <w:r>
        <w:rPr>
          <w:w w:val="105"/>
        </w:rPr>
        <w:t>HAMLAT</w:t>
      </w:r>
      <w:r>
        <w:rPr>
          <w:spacing w:val="-4"/>
          <w:w w:val="105"/>
        </w:rPr>
        <w:t> </w:t>
      </w:r>
      <w:r>
        <w:rPr>
          <w:w w:val="105"/>
        </w:rPr>
        <w:t>(MA</w:t>
      </w:r>
      <w:r>
        <w:rPr>
          <w:spacing w:val="-4"/>
          <w:w w:val="105"/>
        </w:rPr>
        <w:t> </w:t>
      </w:r>
      <w:r>
        <w:rPr>
          <w:w w:val="105"/>
        </w:rPr>
        <w:t>24/25</w:t>
      </w:r>
      <w:r>
        <w:rPr>
          <w:spacing w:val="-5"/>
          <w:w w:val="105"/>
        </w:rPr>
        <w:t> </w:t>
      </w:r>
      <w:r>
        <w:rPr>
          <w:w w:val="105"/>
        </w:rPr>
        <w:t>DFGSM2,</w:t>
      </w:r>
      <w:r>
        <w:rPr>
          <w:spacing w:val="-4"/>
          <w:w w:val="105"/>
        </w:rPr>
        <w:t> </w:t>
      </w:r>
      <w:r>
        <w:rPr>
          <w:w w:val="105"/>
        </w:rPr>
        <w:t>Maryam</w:t>
      </w:r>
      <w:r>
        <w:rPr>
          <w:spacing w:val="-4"/>
          <w:w w:val="105"/>
        </w:rPr>
        <w:t> </w:t>
      </w:r>
      <w:r>
        <w:rPr>
          <w:w w:val="105"/>
        </w:rPr>
        <w:t>HAMOUDA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(L.AS</w:t>
      </w:r>
    </w:p>
    <w:p>
      <w:pPr>
        <w:pStyle w:val="BodyText"/>
        <w:spacing w:before="0"/>
        <w:ind w:left="529"/>
      </w:pPr>
      <w:r>
        <w:rPr>
          <w:w w:val="105"/>
        </w:rPr>
        <w:t>2</w:t>
      </w:r>
      <w:r>
        <w:rPr>
          <w:spacing w:val="-3"/>
          <w:w w:val="105"/>
        </w:rPr>
        <w:t> </w:t>
      </w:r>
      <w:r>
        <w:rPr>
          <w:w w:val="105"/>
        </w:rPr>
        <w:t>Biomed),</w:t>
      </w:r>
      <w:r>
        <w:rPr>
          <w:spacing w:val="-2"/>
          <w:w w:val="105"/>
        </w:rPr>
        <w:t> </w:t>
      </w:r>
      <w:r>
        <w:rPr>
          <w:w w:val="105"/>
        </w:rPr>
        <w:t>Mariama</w:t>
      </w:r>
      <w:r>
        <w:rPr>
          <w:spacing w:val="-2"/>
          <w:w w:val="105"/>
        </w:rPr>
        <w:t> </w:t>
      </w:r>
      <w:r>
        <w:rPr>
          <w:w w:val="105"/>
        </w:rPr>
        <w:t>KASSAMA</w:t>
      </w:r>
      <w:r>
        <w:rPr>
          <w:spacing w:val="-3"/>
          <w:w w:val="105"/>
        </w:rPr>
        <w:t> </w:t>
      </w:r>
      <w:r>
        <w:rPr>
          <w:w w:val="105"/>
        </w:rPr>
        <w:t>(MA</w:t>
      </w:r>
      <w:r>
        <w:rPr>
          <w:spacing w:val="-2"/>
          <w:w w:val="105"/>
        </w:rPr>
        <w:t> </w:t>
      </w:r>
      <w:r>
        <w:rPr>
          <w:w w:val="105"/>
        </w:rPr>
        <w:t>24/25</w:t>
      </w:r>
      <w:r>
        <w:rPr>
          <w:spacing w:val="-2"/>
          <w:w w:val="105"/>
        </w:rPr>
        <w:t> </w:t>
      </w:r>
      <w:r>
        <w:rPr>
          <w:w w:val="105"/>
        </w:rPr>
        <w:t>DFGSMa2),</w:t>
      </w:r>
      <w:r>
        <w:rPr>
          <w:spacing w:val="-2"/>
          <w:w w:val="105"/>
        </w:rPr>
        <w:t> </w:t>
      </w:r>
      <w:r>
        <w:rPr>
          <w:w w:val="105"/>
        </w:rPr>
        <w:t>Eda</w:t>
      </w:r>
      <w:r>
        <w:rPr>
          <w:spacing w:val="-3"/>
          <w:w w:val="105"/>
        </w:rPr>
        <w:t> </w:t>
      </w:r>
      <w:r>
        <w:rPr>
          <w:w w:val="105"/>
        </w:rPr>
        <w:t>KARATAS</w:t>
      </w:r>
      <w:r>
        <w:rPr>
          <w:spacing w:val="-2"/>
          <w:w w:val="105"/>
        </w:rPr>
        <w:t> (DFGSM2)</w:t>
      </w:r>
    </w:p>
    <w:p>
      <w:pPr>
        <w:pStyle w:val="BodyText"/>
        <w:spacing w:before="183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7F007F"/>
          <w:sz w:val="24"/>
        </w:rPr>
        <w:t>Un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grand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merci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aux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VP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Tuto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PASS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pacing w:val="-10"/>
          <w:sz w:val="24"/>
        </w:rPr>
        <w:t>:</w:t>
      </w:r>
    </w:p>
    <w:p>
      <w:pPr>
        <w:pStyle w:val="BodyText"/>
        <w:spacing w:before="2"/>
        <w:ind w:left="104" w:right="104"/>
        <w:jc w:val="center"/>
      </w:pPr>
      <w:r>
        <w:rPr>
          <w:w w:val="105"/>
        </w:rPr>
        <w:t>Tamina</w:t>
      </w:r>
      <w:r>
        <w:rPr>
          <w:spacing w:val="1"/>
          <w:w w:val="105"/>
        </w:rPr>
        <w:t> </w:t>
      </w:r>
      <w:r>
        <w:rPr>
          <w:w w:val="105"/>
        </w:rPr>
        <w:t>MOUHAMED</w:t>
      </w:r>
      <w:r>
        <w:rPr>
          <w:spacing w:val="2"/>
          <w:w w:val="105"/>
        </w:rPr>
        <w:t> </w:t>
      </w:r>
      <w:r>
        <w:rPr>
          <w:w w:val="105"/>
        </w:rPr>
        <w:t>(DFGSM2)</w:t>
      </w:r>
      <w:r>
        <w:rPr>
          <w:spacing w:val="2"/>
          <w:w w:val="105"/>
        </w:rPr>
        <w:t> </w:t>
      </w:r>
      <w:r>
        <w:rPr>
          <w:w w:val="105"/>
        </w:rPr>
        <w:t>et</w:t>
      </w:r>
      <w:r>
        <w:rPr>
          <w:spacing w:val="1"/>
          <w:w w:val="105"/>
        </w:rPr>
        <w:t> </w:t>
      </w:r>
      <w:r>
        <w:rPr>
          <w:w w:val="105"/>
        </w:rPr>
        <w:t>Lisa</w:t>
      </w:r>
      <w:r>
        <w:rPr>
          <w:spacing w:val="2"/>
          <w:w w:val="105"/>
        </w:rPr>
        <w:t> </w:t>
      </w:r>
      <w:r>
        <w:rPr>
          <w:w w:val="105"/>
        </w:rPr>
        <w:t>GRILO</w:t>
      </w:r>
      <w:r>
        <w:rPr>
          <w:spacing w:val="2"/>
          <w:w w:val="105"/>
        </w:rPr>
        <w:t> </w:t>
      </w:r>
      <w:r>
        <w:rPr>
          <w:w w:val="105"/>
        </w:rPr>
        <w:t>SANTOS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178"/>
        <w:ind w:left="0"/>
      </w:pPr>
    </w:p>
    <w:p>
      <w:pPr>
        <w:pStyle w:val="Heading3"/>
        <w:spacing w:before="1"/>
        <w:ind w:left="104" w:right="104"/>
        <w:jc w:val="center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7F007F"/>
          <w:spacing w:val="-2"/>
        </w:rPr>
        <w:t>Ouistiteam</w:t>
      </w:r>
    </w:p>
    <w:p>
      <w:pPr>
        <w:pStyle w:val="BodyText"/>
        <w:spacing w:before="180"/>
        <w:ind w:left="0"/>
        <w:rPr>
          <w:rFonts w:ascii="Georgia"/>
          <w:b/>
        </w:rPr>
      </w:pPr>
    </w:p>
    <w:p>
      <w:pPr>
        <w:pStyle w:val="BodyText"/>
        <w:spacing w:line="242" w:lineRule="auto" w:before="1"/>
        <w:ind w:left="104" w:right="103"/>
        <w:jc w:val="center"/>
      </w:pPr>
      <w:r>
        <w:rPr>
          <w:w w:val="105"/>
        </w:rPr>
        <w:t>Certains schémas de ce support sont issus des diapositives des enseignants d’Université Paris </w:t>
      </w:r>
      <w:r>
        <w:rPr>
          <w:spacing w:val="-4"/>
          <w:w w:val="105"/>
        </w:rPr>
        <w:t>Cité</w:t>
      </w:r>
    </w:p>
    <w:p>
      <w:pPr>
        <w:pStyle w:val="BodyText"/>
        <w:spacing w:before="179"/>
        <w:ind w:left="0"/>
      </w:pPr>
    </w:p>
    <w:p>
      <w:pPr>
        <w:pStyle w:val="Heading3"/>
        <w:spacing w:before="1"/>
        <w:ind w:left="104" w:right="104"/>
        <w:jc w:val="center"/>
      </w:pPr>
      <w:r>
        <w:rPr>
          <w:spacing w:val="-2"/>
        </w:rPr>
        <w:t>Sous</w:t>
      </w:r>
      <w:r>
        <w:rPr>
          <w:spacing w:val="3"/>
        </w:rPr>
        <w:t> </w:t>
      </w:r>
      <w:r>
        <w:rPr>
          <w:spacing w:val="-2"/>
        </w:rPr>
        <w:t>la</w:t>
      </w:r>
      <w:r>
        <w:rPr>
          <w:spacing w:val="3"/>
        </w:rPr>
        <w:t> </w:t>
      </w:r>
      <w:r>
        <w:rPr>
          <w:spacing w:val="-2"/>
        </w:rPr>
        <w:t>coordination</w:t>
      </w:r>
      <w:r>
        <w:rPr>
          <w:spacing w:val="3"/>
        </w:rPr>
        <w:t> </w:t>
      </w:r>
      <w:r>
        <w:rPr>
          <w:spacing w:val="-2"/>
        </w:rPr>
        <w:t>de</w:t>
      </w:r>
      <w:r>
        <w:rPr>
          <w:spacing w:val="3"/>
        </w:rPr>
        <w:t> </w:t>
      </w:r>
      <w:r>
        <w:rPr>
          <w:color w:val="7F007F"/>
          <w:spacing w:val="-2"/>
        </w:rPr>
        <w:t>Gabriel</w:t>
      </w:r>
      <w:r>
        <w:rPr>
          <w:color w:val="7F007F"/>
          <w:spacing w:val="3"/>
        </w:rPr>
        <w:t> </w:t>
      </w:r>
      <w:r>
        <w:rPr>
          <w:color w:val="7F007F"/>
          <w:spacing w:val="-2"/>
        </w:rPr>
        <w:t>KALDAS</w:t>
      </w:r>
      <w:r>
        <w:rPr>
          <w:color w:val="7F007F"/>
          <w:spacing w:val="3"/>
        </w:rPr>
        <w:t> </w:t>
      </w:r>
      <w:r>
        <w:rPr>
          <w:color w:val="7F007F"/>
          <w:spacing w:val="-2"/>
        </w:rPr>
        <w:t>(RM</w:t>
      </w:r>
      <w:r>
        <w:rPr>
          <w:color w:val="7F007F"/>
          <w:spacing w:val="3"/>
        </w:rPr>
        <w:t> </w:t>
      </w:r>
      <w:r>
        <w:rPr>
          <w:color w:val="7F007F"/>
          <w:spacing w:val="-2"/>
        </w:rPr>
        <w:t>Anatomie</w:t>
      </w:r>
      <w:r>
        <w:rPr>
          <w:color w:val="7F007F"/>
          <w:spacing w:val="3"/>
        </w:rPr>
        <w:t> </w:t>
      </w:r>
      <w:r>
        <w:rPr>
          <w:color w:val="7F007F"/>
          <w:spacing w:val="-2"/>
        </w:rPr>
        <w:t>24/25</w:t>
      </w:r>
      <w:r>
        <w:rPr>
          <w:color w:val="7F007F"/>
          <w:spacing w:val="3"/>
        </w:rPr>
        <w:t> </w:t>
      </w:r>
      <w:r>
        <w:rPr>
          <w:color w:val="7F007F"/>
          <w:spacing w:val="-2"/>
        </w:rPr>
        <w:t>PASS</w:t>
      </w:r>
      <w:r>
        <w:rPr>
          <w:color w:val="7F007F"/>
          <w:spacing w:val="3"/>
        </w:rPr>
        <w:t> </w:t>
      </w:r>
      <w:r>
        <w:rPr>
          <w:color w:val="7F007F"/>
          <w:spacing w:val="-4"/>
        </w:rPr>
        <w:t>KP2)</w:t>
      </w:r>
    </w:p>
    <w:p>
      <w:pPr>
        <w:pStyle w:val="BodyText"/>
        <w:spacing w:before="0"/>
        <w:ind w:left="0"/>
        <w:rPr>
          <w:rFonts w:ascii="Georgia"/>
          <w:b/>
        </w:rPr>
      </w:pPr>
    </w:p>
    <w:p>
      <w:pPr>
        <w:pStyle w:val="BodyText"/>
        <w:spacing w:before="0"/>
        <w:ind w:left="0"/>
        <w:rPr>
          <w:rFonts w:ascii="Georgia"/>
          <w:b/>
        </w:rPr>
      </w:pPr>
    </w:p>
    <w:p>
      <w:pPr>
        <w:pStyle w:val="BodyText"/>
        <w:spacing w:before="91"/>
        <w:ind w:left="0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2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69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192"/>
        <w:ind w:left="0"/>
        <w:rPr>
          <w:rFonts w:ascii="Georgia"/>
          <w:b/>
        </w:rPr>
      </w:pPr>
    </w:p>
    <w:p>
      <w:pPr>
        <w:spacing w:line="723" w:lineRule="exact" w:before="0"/>
        <w:ind w:left="1894" w:right="1895" w:firstLine="0"/>
        <w:jc w:val="center"/>
        <w:rPr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71" name="Image 71">
              <a:hlinkClick r:id="rId7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>
                      <a:hlinkClick r:id="rId70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70">
        <w:r>
          <w:rPr>
            <w:sz w:val="59"/>
          </w:rPr>
          <w:t>forum</w:t>
        </w:r>
      </w:hyperlink>
    </w:p>
    <w:p>
      <w:pPr>
        <w:pStyle w:val="BodyText"/>
        <w:spacing w:line="276" w:lineRule="auto" w:before="0"/>
        <w:ind w:left="1621" w:right="161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6768">
                <wp:simplePos x="0" y="0"/>
                <wp:positionH relativeFrom="page">
                  <wp:posOffset>720001</wp:posOffset>
                </wp:positionH>
                <wp:positionV relativeFrom="paragraph">
                  <wp:posOffset>188014</wp:posOffset>
                </wp:positionV>
                <wp:extent cx="6120130" cy="87884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120130" cy="878840"/>
                          <a:chExt cx="6120130" cy="87884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106342"/>
                            <a:ext cx="612013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279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074589" y="772182"/>
                                </a:lnTo>
                                <a:lnTo>
                                  <a:pt x="6092296" y="768607"/>
                                </a:lnTo>
                                <a:lnTo>
                                  <a:pt x="6106755" y="758858"/>
                                </a:lnTo>
                                <a:lnTo>
                                  <a:pt x="6116504" y="744399"/>
                                </a:lnTo>
                                <a:lnTo>
                                  <a:pt x="6120078" y="726692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489" y="115831"/>
                            <a:ext cx="610171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374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065099" y="753202"/>
                                </a:lnTo>
                                <a:lnTo>
                                  <a:pt x="6079112" y="750373"/>
                                </a:lnTo>
                                <a:lnTo>
                                  <a:pt x="6090555" y="742658"/>
                                </a:lnTo>
                                <a:lnTo>
                                  <a:pt x="6098270" y="731215"/>
                                </a:lnTo>
                                <a:lnTo>
                                  <a:pt x="6101099" y="717202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149017" y="0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158507" y="9489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810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4.804286pt;width:481.9pt;height:69.2pt;mso-position-horizontal-relative:page;mso-position-vertical-relative:paragraph;z-index:-16179712" id="docshapegroup41" coordorigin="1134,296" coordsize="9638,1384">
                <v:shape style="position:absolute;left:1133;top:463;width:9638;height:1217" id="docshape42" coordorigin="1134,464" coordsize="9638,1217" path="m10700,464l1205,464,1178,469,1155,485,1139,507,1134,535,1134,1608,1139,1636,1155,1659,1178,1674,1205,1680,10700,1680,10728,1674,10751,1659,10766,1636,10772,1608,10772,535,10766,507,10751,485,10728,469,10700,464xe" filled="true" fillcolor="#7f007f" stroked="false">
                  <v:path arrowok="t"/>
                  <v:fill type="solid"/>
                </v:shape>
                <v:shape style="position:absolute;left:1148;top:478;width:9609;height:1187" id="docshape43" coordorigin="1149,478" coordsize="9609,1187" path="m10700,478l1205,478,1183,483,1165,495,1153,513,1149,535,1149,1608,1153,1630,1165,1648,1183,1660,1205,1665,10700,1665,10722,1660,10740,1648,10752,1630,10757,1608,10757,535,10752,513,10740,495,10722,483,10700,478xe" filled="true" fillcolor="#ffffff" stroked="false">
                  <v:path arrowok="t"/>
                  <v:fill type="solid"/>
                </v:shape>
                <v:shape style="position:absolute;left:4518;top:296;width:2870;height:361" id="docshape44" coordorigin="4518,296" coordsize="2870,361" path="m7316,296l4590,296,4562,302,4539,317,4524,340,4518,368,4518,585,4524,613,4539,636,4562,651,4590,657,7316,657,7344,651,7366,636,7382,613,7387,585,7387,368,7382,340,7366,317,7344,302,7316,296xe" filled="true" fillcolor="#7f007f" stroked="false">
                  <v:path arrowok="t"/>
                  <v:fill type="solid"/>
                </v:shape>
                <v:shape style="position:absolute;left:4533;top:311;width:2840;height:331" id="docshape45" coordorigin="4533,311" coordsize="2840,331" path="m7316,311l4590,311,4568,315,4550,328,4538,346,4533,368,4533,585,4538,607,4550,625,4568,637,4590,642,7316,642,7338,637,7356,625,7368,607,7372,585,7372,368,7368,346,7356,328,7338,315,7316,311xe" filled="true" fillcolor="#ffffff" stroked="false">
                  <v:path arrowok="t"/>
                  <v:fill type="solid"/>
                </v:shape>
                <v:shape style="position:absolute;left:6617;top:860;width:298;height:281" type="#_x0000_t75" id="docshape46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L’A2SUP répond à vos questions sur le forum : </w:t>
      </w:r>
      <w:hyperlink r:id="rId70">
        <w:r>
          <w:rPr>
            <w:w w:val="105"/>
          </w:rPr>
          <w:t>forum.a2sup.fr</w:t>
        </w:r>
      </w:hyperlink>
      <w:r>
        <w:rPr>
          <w:w w:val="105"/>
        </w:rPr>
        <w:t> Les règles du forum</w:t>
      </w:r>
    </w:p>
    <w:p>
      <w:pPr>
        <w:pStyle w:val="BodyText"/>
        <w:spacing w:after="0" w:line="276" w:lineRule="auto"/>
        <w:jc w:val="center"/>
        <w:sectPr>
          <w:headerReference w:type="default" r:id="rId67"/>
          <w:footerReference w:type="default" r:id="rId68"/>
          <w:pgSz w:w="11910" w:h="16840"/>
          <w:pgMar w:header="0" w:footer="0" w:top="940" w:bottom="280" w:left="992" w:right="992"/>
        </w:sectPr>
      </w:pPr>
    </w:p>
    <w:p>
      <w:pPr>
        <w:spacing w:line="232" w:lineRule="auto" w:before="0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22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3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73"/>
        <w:ind w:left="104" w:right="105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86" w:val="left" w:leader="none"/>
          <w:tab w:pos="8760" w:val="left" w:leader="none"/>
        </w:tabs>
        <w:spacing w:before="247"/>
        <w:ind w:left="81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742773</wp:posOffset>
                </wp:positionH>
                <wp:positionV relativeFrom="paragraph">
                  <wp:posOffset>89027</wp:posOffset>
                </wp:positionV>
                <wp:extent cx="326390" cy="32639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599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49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599"/>
                                </a:lnTo>
                                <a:lnTo>
                                  <a:pt x="32399" y="97199"/>
                                </a:lnTo>
                                <a:lnTo>
                                  <a:pt x="0" y="97199"/>
                                </a:lnTo>
                                <a:lnTo>
                                  <a:pt x="0" y="145799"/>
                                </a:lnTo>
                                <a:lnTo>
                                  <a:pt x="32399" y="145799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799"/>
                                </a:lnTo>
                                <a:lnTo>
                                  <a:pt x="113399" y="145799"/>
                                </a:lnTo>
                                <a:lnTo>
                                  <a:pt x="129599" y="97199"/>
                                </a:lnTo>
                                <a:lnTo>
                                  <a:pt x="81000" y="97199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49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599"/>
                                </a:lnTo>
                                <a:lnTo>
                                  <a:pt x="129599" y="48599"/>
                                </a:lnTo>
                                <a:lnTo>
                                  <a:pt x="12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799"/>
                                </a:lnTo>
                                <a:lnTo>
                                  <a:pt x="0" y="145799"/>
                                </a:lnTo>
                                <a:lnTo>
                                  <a:pt x="0" y="97199"/>
                                </a:lnTo>
                                <a:lnTo>
                                  <a:pt x="32399" y="97199"/>
                                </a:lnTo>
                                <a:lnTo>
                                  <a:pt x="32399" y="48599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49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599" y="0"/>
                                </a:lnTo>
                                <a:lnTo>
                                  <a:pt x="129599" y="48599"/>
                                </a:lnTo>
                                <a:lnTo>
                                  <a:pt x="113399" y="48599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49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199"/>
                                </a:lnTo>
                                <a:lnTo>
                                  <a:pt x="129599" y="97199"/>
                                </a:lnTo>
                                <a:lnTo>
                                  <a:pt x="113399" y="145799"/>
                                </a:lnTo>
                                <a:lnTo>
                                  <a:pt x="81000" y="145799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7.010012pt;width:25.7pt;height:25.7pt;mso-position-horizontal-relative:page;mso-position-vertical-relative:paragraph;z-index:15740416" id="docshapegroup47" coordorigin="1170,140" coordsize="514,514">
                <v:shape style="position:absolute;left:1171;top:142;width:511;height:511" id="docshape48" coordorigin="1172,142" coordsize="511,511" path="m1554,142l1299,142,1249,152,1209,179,1182,220,1172,270,1172,525,1182,574,1209,615,1249,642,1299,652,1554,652,1604,642,1644,615,1672,574,1682,525,1682,270,1672,220,1644,179,1604,152,1554,142xe" filled="true" fillcolor="#0000ff" stroked="false">
                  <v:path arrowok="t"/>
                  <v:fill type="solid"/>
                </v:shape>
                <v:shape style="position:absolute;left:1171;top:142;width:511;height:511" id="docshape49" coordorigin="1172,142" coordsize="511,511" path="m1554,142l1299,142,1249,152,1209,179,1182,220,1172,270,1172,525,1182,574,1209,615,1249,642,1299,652,1554,652,1604,642,1644,615,1672,574,1682,525,1682,270,1672,220,1644,179,1604,152,1554,142xe" filled="false" stroked="true" strokeweight=".179325pt" strokecolor="#000000">
                  <v:path arrowok="t"/>
                  <v:stroke dashstyle="solid"/>
                </v:shape>
                <v:shape style="position:absolute;left:1337;top:244;width:205;height:409" id="docshape50" coordorigin="1337,244" coordsize="205,409" path="m1541,244l1465,244,1431,249,1408,263,1393,287,1388,321,1388,397,1337,397,1337,474,1388,474,1388,652,1465,652,1465,474,1516,474,1541,397,1465,397,1465,372,1466,342,1471,327,1486,321,1516,321,1541,321,1541,244xe" filled="true" fillcolor="#ffffff" stroked="false">
                  <v:path arrowok="t"/>
                  <v:fill type="solid"/>
                </v:shape>
                <v:shape style="position:absolute;left:1337;top:244;width:205;height:409" id="docshape51" coordorigin="1337,244" coordsize="205,409" path="m1388,652l1388,474,1337,474,1337,397,1388,397,1388,321,1393,287,1408,263,1431,249,1465,244,1541,244,1541,321,1516,321,1486,321,1471,327,1466,342,1465,372,1465,397,1541,397,1516,474,1465,474,1465,652,1388,652e" filled="false" stroked="true" strokeweight=".1793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137792">
                <wp:simplePos x="0" y="0"/>
                <wp:positionH relativeFrom="page">
                  <wp:posOffset>3204807</wp:posOffset>
                </wp:positionH>
                <wp:positionV relativeFrom="paragraph">
                  <wp:posOffset>91306</wp:posOffset>
                </wp:positionV>
                <wp:extent cx="324485" cy="32448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347076pt;margin-top:7.18952pt;width:25.55pt;height:25.55pt;mso-position-horizontal-relative:page;mso-position-vertical-relative:paragraph;z-index:-16178688" id="docshapegroup52" coordorigin="5047,144" coordsize="511,511">
                <v:shape style="position:absolute;left:5046;top:143;width:511;height:511" type="#_x0000_t75" id="docshape53" stroked="false">
                  <v:imagedata r:id="rId72" o:title=""/>
                </v:shape>
                <v:shape style="position:absolute;left:5110;top:206;width:385;height:385" type="#_x0000_t75" id="docshape54" stroked="false">
                  <v:imagedata r:id="rId73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138304">
                <wp:simplePos x="0" y="0"/>
                <wp:positionH relativeFrom="page">
                  <wp:posOffset>5784821</wp:posOffset>
                </wp:positionH>
                <wp:positionV relativeFrom="paragraph">
                  <wp:posOffset>84472</wp:posOffset>
                </wp:positionV>
                <wp:extent cx="326390" cy="32639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497772pt;margin-top:6.651361pt;width:25.7pt;height:25.7pt;mso-position-horizontal-relative:page;mso-position-vertical-relative:paragraph;z-index:-16178176" id="docshapegroup55" coordorigin="9110,133" coordsize="514,514">
                <v:shape style="position:absolute;left:9111;top:134;width:511;height:511" id="docshape56" coordorigin="9112,135" coordsize="511,511" path="m9494,135l9239,135,9190,145,9149,172,9122,213,9112,262,9112,517,9122,567,9149,608,9190,635,9239,645,9494,645,9544,635,9585,608,9612,567,9622,517,9622,262,9612,213,9585,172,9544,145,9494,135xe" filled="true" fillcolor="#000000" stroked="false">
                  <v:path arrowok="t"/>
                  <v:fill type="solid"/>
                </v:shape>
                <v:shape style="position:absolute;left:9111;top:134;width:511;height:511" id="docshape57" coordorigin="9112,135" coordsize="511,511" path="m9494,135l9239,135,9190,145,9149,172,9122,213,9112,262,9112,517,9122,567,9149,608,9190,635,9239,645,9494,645,9544,635,9585,608,9612,567,9622,517,9622,262,9612,213,9585,172,9544,145,9494,135xe" filled="false" stroked="true" strokeweight=".179325pt" strokecolor="#000000">
                  <v:path arrowok="t"/>
                  <v:stroke dashstyle="solid"/>
                </v:shape>
                <v:shape style="position:absolute;left:9179;top:202;width:376;height:376" type="#_x0000_t75" id="docshape58" stroked="false">
                  <v:imagedata r:id="rId74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  <w:position w:val="1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01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90464" type="#_x0000_t202" id="docshape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04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9440" type="#_x0000_t202" id="docshape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06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8416" type="#_x0000_t202" id="docshape1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08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7392" type="#_x0000_t202" id="docshape1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11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6368" type="#_x0000_t202" id="docshape1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13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5344" type="#_x0000_t202" id="docshape1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16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4320" type="#_x0000_t202" id="docshape1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18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3296" type="#_x0000_t202" id="docshape2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20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2272" type="#_x0000_t202" id="docshape2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23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1248" type="#_x0000_t202" id="docshape2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25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80224" type="#_x0000_t202" id="docshape2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28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9200" type="#_x0000_t202" id="docshape2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30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8176" type="#_x0000_t202" id="docshape3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32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7152" type="#_x0000_t202" id="docshape3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15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35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6128" type="#_x0000_t202" id="docshape3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37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5104" type="#_x0000_t202" id="docshape3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17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40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4080" type="#_x0000_t202" id="docshape3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18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42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3056" type="#_x0000_t202" id="docshape4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19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55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90976" type="#_x0000_t202" id="docshape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5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9952" type="#_x0000_t202" id="docshape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55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8928" type="#_x0000_t202" id="docshape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57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7904" type="#_x0000_t202" id="docshape1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60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3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6880" type="#_x0000_t202" id="docshape1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3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062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5856" type="#_x0000_t202" id="docshape1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64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84832" type="#_x0000_t202" id="docshape1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267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14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ce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schéma,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(sont)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83808" type="#_x0000_t202" id="docshape1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14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ce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schéma,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(sont)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69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16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3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Georgia" w:hAnsi="Georgia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crâne,</w:t>
                          </w:r>
                          <w:r>
                            <w:rPr>
                              <w:rFonts w:ascii="Georgia" w:hAnsi="Georgia"/>
                              <w:b/>
                              <w:spacing w:val="3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3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pacing w:val="3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(sont)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82784" type="#_x0000_t202" id="docshape2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16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le</w:t>
                    </w:r>
                    <w:r>
                      <w:rPr>
                        <w:rFonts w:ascii="Georgia" w:hAnsi="Georgia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crâne,</w:t>
                    </w:r>
                    <w:r>
                      <w:rPr>
                        <w:rFonts w:ascii="Georgia" w:hAnsi="Georgia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pacing w:val="3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(sont)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72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18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Concernant l’os sphénoïde, laquelle (lesquelles) des propositions suivantes est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(sont)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81760" type="#_x0000_t202" id="docshape2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18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Concernant l’os sphénoïde, laquelle (lesquelles) des propositions suivantes est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(sont)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74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Concernant les fontanelles, laquelle (lesquelles) des propositions suivantes est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(sont)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80736" type="#_x0000_t202" id="docshape2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21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Concernant les fontanelles, laquelle (lesquelles) des propositions suivantes est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(sont)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76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24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tronc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cérébral,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est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 w:hAns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79712" type="#_x0000_t202" id="docshape2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24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le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tronc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cérébral,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est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 w:hAns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79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26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Georgia" w:hAnsi="Georgia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vue</w:t>
                          </w:r>
                          <w:r>
                            <w:rPr>
                              <w:rFonts w:ascii="Georgia" w:hAnsi="Georgia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antéro-latérale</w:t>
                          </w:r>
                          <w:r>
                            <w:rPr>
                              <w:rFonts w:ascii="Georgia" w:hAnsi="Georgia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du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tronc</w:t>
                          </w:r>
                          <w:r>
                            <w:rPr>
                              <w:rFonts w:ascii="Georgia" w:hAnsi="Georgia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cérébral,</w:t>
                          </w:r>
                          <w:r>
                            <w:rPr>
                              <w:rFonts w:ascii="Georgia" w:hAnsi="Georgia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pro-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 w:hAnsi="Georgia"/>
                              <w:b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78688" type="#_x0000_t202" id="docshape2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26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la</w:t>
                    </w:r>
                    <w:r>
                      <w:rPr>
                        <w:rFonts w:ascii="Georgia" w:hAnsi="Georgia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vue</w:t>
                    </w:r>
                    <w:r>
                      <w:rPr>
                        <w:rFonts w:ascii="Georgia" w:hAnsi="Georgia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antéro-latérale</w:t>
                    </w:r>
                    <w:r>
                      <w:rPr>
                        <w:rFonts w:ascii="Georgia" w:hAnsi="Georgia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du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tronc</w:t>
                    </w:r>
                    <w:r>
                      <w:rPr>
                        <w:rFonts w:ascii="Georgia" w:hAnsi="Georgia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cérébral,</w:t>
                    </w:r>
                    <w:r>
                      <w:rPr>
                        <w:rFonts w:ascii="Georgia" w:hAnsi="Georgia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pro-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positions</w:t>
                    </w:r>
                    <w:r>
                      <w:rPr>
                        <w:rFonts w:ascii="Georgia" w:hAns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(sont)</w:t>
                    </w:r>
                    <w:r>
                      <w:rPr>
                        <w:rFonts w:ascii="Georgia" w:hAnsi="Georgia"/>
                        <w:b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81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29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tronc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cérébral,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est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 w:hAns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77664" type="#_x0000_t202" id="docshape3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29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le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tronc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cérébral,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est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 w:hAns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84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32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moelle</w:t>
                          </w:r>
                          <w:r>
                            <w:rPr>
                              <w:rFonts w:asci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spinale,</w:t>
                          </w:r>
                          <w:r>
                            <w:rPr>
                              <w:rFonts w:asci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/>
                              <w:b/>
                              <w:spacing w:val="2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est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76640" type="#_x0000_t202" id="docshape3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32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la</w:t>
                    </w:r>
                    <w:r>
                      <w:rPr>
                        <w:rFonts w:asci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moelle</w:t>
                    </w:r>
                    <w:r>
                      <w:rPr>
                        <w:rFonts w:asci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spinale,</w:t>
                    </w:r>
                    <w:r>
                      <w:rPr>
                        <w:rFonts w:asci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(lesquelles)</w:t>
                    </w:r>
                    <w:r>
                      <w:rPr>
                        <w:rFonts w:asci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rFonts w:asci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suivantes</w:t>
                    </w:r>
                    <w:r>
                      <w:rPr>
                        <w:rFonts w:ascii="Georgia"/>
                        <w:b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est </w:t>
                    </w:r>
                    <w:r>
                      <w:rPr>
                        <w:rFonts w:asci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86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34</w:t>
                          </w:r>
                        </w:p>
                        <w:p>
                          <w:pPr>
                            <w:spacing w:line="244" w:lineRule="auto" w:before="7"/>
                            <w:ind w:left="20" w:right="18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les</w:t>
                          </w:r>
                          <w:r>
                            <w:rPr>
                              <w:rFonts w:ascii="Georgia" w:hAns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hémisphères</w:t>
                          </w:r>
                          <w:r>
                            <w:rPr>
                              <w:rFonts w:ascii="Georgia" w:hAns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cérébraux,</w:t>
                          </w:r>
                          <w:r>
                            <w:rPr>
                              <w:rFonts w:ascii="Georgia" w:hAns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w w:val="90"/>
                              <w:sz w:val="24"/>
                            </w:rPr>
                            <w:t>sui-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vantes</w:t>
                          </w:r>
                          <w:r>
                            <w:rPr>
                              <w:rFonts w:ascii="Georgia" w:hAnsi="Georgia"/>
                              <w:b/>
                              <w:spacing w:val="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 w:hAnsi="Georgia"/>
                              <w:b/>
                              <w:spacing w:val="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75616" type="#_x0000_t202" id="docshape3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34</w:t>
                    </w:r>
                  </w:p>
                  <w:p>
                    <w:pPr>
                      <w:spacing w:line="244" w:lineRule="auto" w:before="7"/>
                      <w:ind w:left="20" w:right="18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les</w:t>
                    </w:r>
                    <w:r>
                      <w:rPr>
                        <w:rFonts w:ascii="Georgia" w:hAns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hémisphères</w:t>
                    </w:r>
                    <w:r>
                      <w:rPr>
                        <w:rFonts w:ascii="Georgia" w:hAns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cérébraux,</w:t>
                    </w:r>
                    <w:r>
                      <w:rPr>
                        <w:rFonts w:ascii="Georgia" w:hAns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w w:val="90"/>
                        <w:sz w:val="24"/>
                      </w:rPr>
                      <w:t>sui-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vantes</w:t>
                    </w:r>
                    <w:r>
                      <w:rPr>
                        <w:rFonts w:ascii="Georgia" w:hAnsi="Georgia"/>
                        <w:b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 w:hAnsi="Georgia"/>
                        <w:b/>
                        <w:spacing w:val="1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88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35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/>
                              <w:b/>
                              <w:spacing w:val="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Georgia"/>
                              <w:b/>
                              <w:spacing w:val="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vascularisation</w:t>
                          </w:r>
                          <w:r>
                            <w:rPr>
                              <w:rFonts w:ascii="Georgia"/>
                              <w:b/>
                              <w:spacing w:val="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du</w:t>
                          </w:r>
                          <w:r>
                            <w:rPr>
                              <w:rFonts w:ascii="Georgia"/>
                              <w:b/>
                              <w:spacing w:val="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cerveau,</w:t>
                          </w:r>
                          <w:r>
                            <w:rPr>
                              <w:rFonts w:ascii="Georgia"/>
                              <w:b/>
                              <w:spacing w:val="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/>
                              <w:b/>
                              <w:spacing w:val="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/>
                              <w:b/>
                              <w:spacing w:val="2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/>
                              <w:b/>
                              <w:spacing w:val="2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propositions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(sont) exacte(s)</w:t>
                          </w:r>
                          <w:r>
                            <w:rPr>
                              <w:rFonts w:ascii="Georgia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74592" type="#_x0000_t202" id="docshape3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35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rFonts w:ascii="Georgia"/>
                        <w:b/>
                        <w:spacing w:val="2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la</w:t>
                    </w:r>
                    <w:r>
                      <w:rPr>
                        <w:rFonts w:ascii="Georgia"/>
                        <w:b/>
                        <w:spacing w:val="2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vascularisation</w:t>
                    </w:r>
                    <w:r>
                      <w:rPr>
                        <w:rFonts w:ascii="Georgia"/>
                        <w:b/>
                        <w:spacing w:val="26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du</w:t>
                    </w:r>
                    <w:r>
                      <w:rPr>
                        <w:rFonts w:ascii="Georgia"/>
                        <w:b/>
                        <w:spacing w:val="2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cerveau,</w:t>
                    </w:r>
                    <w:r>
                      <w:rPr>
                        <w:rFonts w:ascii="Georgia"/>
                        <w:b/>
                        <w:spacing w:val="26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laquelle</w:t>
                    </w:r>
                    <w:r>
                      <w:rPr>
                        <w:rFonts w:ascii="Georgia"/>
                        <w:b/>
                        <w:spacing w:val="2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(lesquelles)</w:t>
                    </w:r>
                    <w:r>
                      <w:rPr>
                        <w:rFonts w:ascii="Georgia"/>
                        <w:b/>
                        <w:spacing w:val="26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des</w:t>
                    </w:r>
                    <w:r>
                      <w:rPr>
                        <w:rFonts w:ascii="Georgia"/>
                        <w:b/>
                        <w:spacing w:val="2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propositions </w:t>
                    </w:r>
                    <w:r>
                      <w:rPr>
                        <w:rFonts w:ascii="Georgia"/>
                        <w:b/>
                        <w:sz w:val="24"/>
                      </w:rPr>
                      <w:t>suivantes</w:t>
                    </w:r>
                    <w:r>
                      <w:rPr>
                        <w:rFonts w:asci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est</w:t>
                    </w:r>
                    <w:r>
                      <w:rPr>
                        <w:rFonts w:ascii="Georg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(sont) exacte(s)</w:t>
                    </w:r>
                    <w:r>
                      <w:rPr>
                        <w:rFonts w:ascii="Georgia"/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9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37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cerveau,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/>
                              <w:b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(sont)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73568" type="#_x0000_t202" id="docshape3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37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le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cerveau,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laquelle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(lesquelles)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des</w:t>
                    </w:r>
                    <w:r>
                      <w:rPr>
                        <w:rFonts w:asci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propositions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suivantes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est</w:t>
                    </w:r>
                    <w:r>
                      <w:rPr>
                        <w:rFonts w:ascii="Georgia"/>
                        <w:b/>
                        <w:spacing w:val="11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(sont)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85"/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15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4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5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image" Target="media/image9.jpeg"/><Relationship Id="rId22" Type="http://schemas.openxmlformats.org/officeDocument/2006/relationships/header" Target="header5.xml"/><Relationship Id="rId23" Type="http://schemas.openxmlformats.org/officeDocument/2006/relationships/footer" Target="footer5.xml"/><Relationship Id="rId24" Type="http://schemas.openxmlformats.org/officeDocument/2006/relationships/image" Target="media/image10.jpeg"/><Relationship Id="rId25" Type="http://schemas.openxmlformats.org/officeDocument/2006/relationships/image" Target="media/image11.jpeg"/><Relationship Id="rId26" Type="http://schemas.openxmlformats.org/officeDocument/2006/relationships/header" Target="header6.xml"/><Relationship Id="rId27" Type="http://schemas.openxmlformats.org/officeDocument/2006/relationships/footer" Target="footer6.xml"/><Relationship Id="rId28" Type="http://schemas.openxmlformats.org/officeDocument/2006/relationships/image" Target="media/image12.jpeg"/><Relationship Id="rId29" Type="http://schemas.openxmlformats.org/officeDocument/2006/relationships/image" Target="media/image13.jpeg"/><Relationship Id="rId30" Type="http://schemas.openxmlformats.org/officeDocument/2006/relationships/header" Target="header7.xml"/><Relationship Id="rId31" Type="http://schemas.openxmlformats.org/officeDocument/2006/relationships/footer" Target="footer7.xml"/><Relationship Id="rId32" Type="http://schemas.openxmlformats.org/officeDocument/2006/relationships/image" Target="media/image14.jpeg"/><Relationship Id="rId33" Type="http://schemas.openxmlformats.org/officeDocument/2006/relationships/image" Target="media/image15.jpeg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6.jpeg"/><Relationship Id="rId37" Type="http://schemas.openxmlformats.org/officeDocument/2006/relationships/image" Target="media/image17.jpeg"/><Relationship Id="rId38" Type="http://schemas.openxmlformats.org/officeDocument/2006/relationships/header" Target="header9.xml"/><Relationship Id="rId39" Type="http://schemas.openxmlformats.org/officeDocument/2006/relationships/footer" Target="footer9.xml"/><Relationship Id="rId40" Type="http://schemas.openxmlformats.org/officeDocument/2006/relationships/image" Target="media/image18.jpeg"/><Relationship Id="rId41" Type="http://schemas.openxmlformats.org/officeDocument/2006/relationships/image" Target="media/image19.jpeg"/><Relationship Id="rId42" Type="http://schemas.openxmlformats.org/officeDocument/2006/relationships/header" Target="header10.xml"/><Relationship Id="rId43" Type="http://schemas.openxmlformats.org/officeDocument/2006/relationships/footer" Target="footer10.xml"/><Relationship Id="rId44" Type="http://schemas.openxmlformats.org/officeDocument/2006/relationships/image" Target="media/image20.jpeg"/><Relationship Id="rId45" Type="http://schemas.openxmlformats.org/officeDocument/2006/relationships/header" Target="header11.xml"/><Relationship Id="rId46" Type="http://schemas.openxmlformats.org/officeDocument/2006/relationships/footer" Target="footer11.xml"/><Relationship Id="rId47" Type="http://schemas.openxmlformats.org/officeDocument/2006/relationships/header" Target="header12.xml"/><Relationship Id="rId48" Type="http://schemas.openxmlformats.org/officeDocument/2006/relationships/footer" Target="footer12.xml"/><Relationship Id="rId49" Type="http://schemas.openxmlformats.org/officeDocument/2006/relationships/image" Target="media/image21.jpeg"/><Relationship Id="rId50" Type="http://schemas.openxmlformats.org/officeDocument/2006/relationships/image" Target="media/image22.jpeg"/><Relationship Id="rId51" Type="http://schemas.openxmlformats.org/officeDocument/2006/relationships/header" Target="header13.xml"/><Relationship Id="rId52" Type="http://schemas.openxmlformats.org/officeDocument/2006/relationships/footer" Target="footer13.xml"/><Relationship Id="rId53" Type="http://schemas.openxmlformats.org/officeDocument/2006/relationships/image" Target="media/image23.jpeg"/><Relationship Id="rId54" Type="http://schemas.openxmlformats.org/officeDocument/2006/relationships/header" Target="header14.xml"/><Relationship Id="rId55" Type="http://schemas.openxmlformats.org/officeDocument/2006/relationships/footer" Target="footer14.xml"/><Relationship Id="rId56" Type="http://schemas.openxmlformats.org/officeDocument/2006/relationships/header" Target="header15.xml"/><Relationship Id="rId57" Type="http://schemas.openxmlformats.org/officeDocument/2006/relationships/footer" Target="footer15.xml"/><Relationship Id="rId58" Type="http://schemas.openxmlformats.org/officeDocument/2006/relationships/image" Target="media/image24.jpeg"/><Relationship Id="rId59" Type="http://schemas.openxmlformats.org/officeDocument/2006/relationships/header" Target="header16.xml"/><Relationship Id="rId60" Type="http://schemas.openxmlformats.org/officeDocument/2006/relationships/footer" Target="footer16.xml"/><Relationship Id="rId61" Type="http://schemas.openxmlformats.org/officeDocument/2006/relationships/image" Target="media/image25.jpeg"/><Relationship Id="rId62" Type="http://schemas.openxmlformats.org/officeDocument/2006/relationships/header" Target="header17.xml"/><Relationship Id="rId63" Type="http://schemas.openxmlformats.org/officeDocument/2006/relationships/footer" Target="footer17.xml"/><Relationship Id="rId64" Type="http://schemas.openxmlformats.org/officeDocument/2006/relationships/image" Target="media/image26.jpeg"/><Relationship Id="rId65" Type="http://schemas.openxmlformats.org/officeDocument/2006/relationships/header" Target="header18.xml"/><Relationship Id="rId66" Type="http://schemas.openxmlformats.org/officeDocument/2006/relationships/footer" Target="footer18.xml"/><Relationship Id="rId67" Type="http://schemas.openxmlformats.org/officeDocument/2006/relationships/header" Target="header19.xml"/><Relationship Id="rId68" Type="http://schemas.openxmlformats.org/officeDocument/2006/relationships/footer" Target="footer19.xml"/><Relationship Id="rId69" Type="http://schemas.openxmlformats.org/officeDocument/2006/relationships/hyperlink" Target="mailto:grilles@a2sup.fr" TargetMode="External"/><Relationship Id="rId70" Type="http://schemas.openxmlformats.org/officeDocument/2006/relationships/hyperlink" Target="https://forum.a2sup.fr/" TargetMode="External"/><Relationship Id="rId71" Type="http://schemas.openxmlformats.org/officeDocument/2006/relationships/image" Target="media/image27.png"/><Relationship Id="rId72" Type="http://schemas.openxmlformats.org/officeDocument/2006/relationships/image" Target="media/image28.png"/><Relationship Id="rId73" Type="http://schemas.openxmlformats.org/officeDocument/2006/relationships/image" Target="media/image29.png"/><Relationship Id="rId74" Type="http://schemas.openxmlformats.org/officeDocument/2006/relationships/image" Target="media/image30.png"/><Relationship Id="rId7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2026-10-26T20:14:06Z</dcterms:created>
  <dcterms:modified xsi:type="dcterms:W3CDTF">2026-10-26T20:14:06Z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2025-01-01T00:00:00Z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1.15.0 (TeX Live 2022)</vt:lpwstr>
  </property>
  <property fmtid="{D5CDD505-2E9C-101B-9397-08002B2CF9AE}" pid="7" name="Producer">
    <vt:lpwstr>LuaTeX-1.15.0</vt:lpwstr>
  </property>
</Properties>
</file>