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90596" cy="5755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96" cy="5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45"/>
        <w:ind w:left="1894" w:right="1892"/>
        <w:jc w:val="center"/>
      </w:pPr>
      <w:r>
        <w:rPr>
          <w:w w:val="105"/>
        </w:rPr>
        <w:t>Association pour l’Accès Santé – Université Paris Cité Année Universitaire 2024-2025</w:t>
      </w:r>
    </w:p>
    <w:p>
      <w:pPr>
        <w:pStyle w:val="BodyText"/>
        <w:ind w:left="0"/>
      </w:pPr>
    </w:p>
    <w:p>
      <w:pPr>
        <w:pStyle w:val="BodyText"/>
        <w:spacing w:before="2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7F007F"/>
          <w:spacing w:val="-2"/>
          <w:sz w:val="50"/>
        </w:rPr>
        <w:t>SUJET</w:t>
      </w:r>
    </w:p>
    <w:p>
      <w:pPr>
        <w:spacing w:before="48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Arial" w:hAnsi="Arial"/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7F007F"/>
          <w:spacing w:val="-2"/>
          <w:sz w:val="40"/>
        </w:rPr>
        <w:t>2</w:t>
      </w:r>
      <w:r>
        <w:rPr>
          <w:rFonts w:ascii="Georgia" w:hAnsi="Georgia"/>
          <w:b/>
          <w:color w:val="7F007F"/>
          <w:spacing w:val="1"/>
          <w:sz w:val="40"/>
        </w:rPr>
        <w:t> </w:t>
      </w:r>
      <w:r>
        <w:rPr>
          <w:rFonts w:ascii="Georgia" w:hAnsi="Georgia"/>
          <w:b/>
          <w:color w:val="7F007F"/>
          <w:spacing w:val="-4"/>
          <w:sz w:val="40"/>
        </w:rPr>
        <w:t>PASS</w:t>
      </w:r>
    </w:p>
    <w:p>
      <w:pPr>
        <w:pStyle w:val="BodyText"/>
        <w:spacing w:before="94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44"/>
        </w:rPr>
        <w:t> </w:t>
      </w:r>
      <w:r>
        <w:rPr>
          <w:color w:val="7F007F"/>
        </w:rPr>
        <w:t>10</w:t>
      </w:r>
      <w:r>
        <w:rPr>
          <w:color w:val="7F007F"/>
          <w:spacing w:val="45"/>
        </w:rPr>
        <w:t> </w:t>
      </w:r>
      <w:r>
        <w:rPr>
          <w:color w:val="7F007F"/>
        </w:rPr>
        <w:t>:</w:t>
      </w:r>
      <w:r>
        <w:rPr>
          <w:color w:val="7F007F"/>
          <w:spacing w:val="45"/>
        </w:rPr>
        <w:t> </w:t>
      </w:r>
      <w:r>
        <w:rPr>
          <w:color w:val="7F007F"/>
          <w:spacing w:val="-2"/>
        </w:rPr>
        <w:t>Anatomie</w:t>
      </w:r>
    </w:p>
    <w:p>
      <w:pPr>
        <w:pStyle w:val="BodyText"/>
        <w:spacing w:before="2"/>
        <w:ind w:left="0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96091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9"/>
          <w:sz w:val="38"/>
        </w:rPr>
        <w:t> </w:t>
      </w:r>
      <w:r>
        <w:rPr>
          <w:sz w:val="38"/>
        </w:rPr>
        <w:t>de</w:t>
      </w:r>
      <w:r>
        <w:rPr>
          <w:spacing w:val="-19"/>
          <w:sz w:val="38"/>
        </w:rPr>
        <w:t> </w:t>
      </w:r>
      <w:r>
        <w:rPr>
          <w:sz w:val="38"/>
        </w:rPr>
        <w:t>l’épreuve</w:t>
      </w:r>
      <w:r>
        <w:rPr>
          <w:spacing w:val="-19"/>
          <w:sz w:val="38"/>
        </w:rPr>
        <w:t> </w:t>
      </w:r>
      <w:r>
        <w:rPr>
          <w:sz w:val="38"/>
        </w:rPr>
        <w:t>:</w:t>
      </w:r>
      <w:r>
        <w:rPr>
          <w:spacing w:val="-1"/>
          <w:sz w:val="38"/>
        </w:rPr>
        <w:t> </w:t>
      </w:r>
      <w:r>
        <w:rPr>
          <w:rFonts w:ascii="Georgia" w:hAnsi="Georgia"/>
          <w:b/>
          <w:color w:val="7F007F"/>
          <w:sz w:val="38"/>
        </w:rPr>
        <w:t>45</w:t>
      </w:r>
      <w:r>
        <w:rPr>
          <w:rFonts w:ascii="Georgia" w:hAnsi="Georgia"/>
          <w:b/>
          <w:color w:val="7F007F"/>
          <w:spacing w:val="-2"/>
          <w:sz w:val="38"/>
        </w:rPr>
        <w:t> minutes</w:t>
      </w:r>
    </w:p>
    <w:p>
      <w:pPr>
        <w:pStyle w:val="BodyText"/>
        <w:spacing w:before="381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205997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20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24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40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24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40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région</w:t>
      </w:r>
      <w:r>
        <w:rPr/>
        <w:t> </w:t>
      </w:r>
      <w:r>
        <w:rPr>
          <w:w w:val="90"/>
        </w:rPr>
        <w:t>scapulaire,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/>
        <w:t> </w:t>
      </w:r>
      <w:r>
        <w:rPr>
          <w:w w:val="90"/>
        </w:rPr>
        <w:t>est</w:t>
      </w:r>
      <w:r>
        <w:rPr>
          <w:spacing w:val="80"/>
        </w:rPr>
        <w:t>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31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2571557</wp:posOffset>
            </wp:positionH>
            <wp:positionV relativeFrom="paragraph">
              <wp:posOffset>179376</wp:posOffset>
            </wp:positionV>
            <wp:extent cx="2444686" cy="23431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686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52"/>
          <w:sz w:val="24"/>
        </w:rPr>
        <w:t> </w:t>
      </w:r>
      <w:r>
        <w:rPr>
          <w:sz w:val="24"/>
        </w:rPr>
        <w:t>supra-</w:t>
      </w:r>
      <w:r>
        <w:rPr>
          <w:spacing w:val="-2"/>
          <w:sz w:val="24"/>
        </w:rPr>
        <w:t>tendineux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Épine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scapula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Chef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triceps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brachial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circonflexe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antérieure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l’humérus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grand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dorsal</w:t>
      </w:r>
    </w:p>
    <w:p>
      <w:pPr>
        <w:pStyle w:val="BodyText"/>
        <w:ind w:left="0"/>
      </w:pPr>
    </w:p>
    <w:p>
      <w:pPr>
        <w:pStyle w:val="BodyText"/>
        <w:spacing w:before="157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face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antérieure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l’avant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bras,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2931408</wp:posOffset>
            </wp:positionH>
            <wp:positionV relativeFrom="paragraph">
              <wp:posOffset>141269</wp:posOffset>
            </wp:positionV>
            <wp:extent cx="1703831" cy="237553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831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257" w:after="0"/>
        <w:ind w:left="49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Capitulum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Branche</w:t>
      </w:r>
      <w:r>
        <w:rPr>
          <w:spacing w:val="31"/>
          <w:sz w:val="24"/>
        </w:rPr>
        <w:t> </w:t>
      </w:r>
      <w:r>
        <w:rPr>
          <w:sz w:val="24"/>
        </w:rPr>
        <w:t>superficielle</w:t>
      </w:r>
      <w:r>
        <w:rPr>
          <w:spacing w:val="32"/>
          <w:sz w:val="24"/>
        </w:rPr>
        <w:t> </w:t>
      </w:r>
      <w:r>
        <w:rPr>
          <w:sz w:val="24"/>
        </w:rPr>
        <w:t>du</w:t>
      </w:r>
      <w:r>
        <w:rPr>
          <w:spacing w:val="31"/>
          <w:sz w:val="24"/>
        </w:rPr>
        <w:t> </w:t>
      </w:r>
      <w:r>
        <w:rPr>
          <w:sz w:val="24"/>
        </w:rPr>
        <w:t>nerf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radial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2"/>
          <w:sz w:val="24"/>
        </w:rPr>
        <w:t> </w:t>
      </w:r>
      <w:r>
        <w:rPr>
          <w:sz w:val="24"/>
        </w:rPr>
        <w:t>fléchisseur</w:t>
      </w:r>
      <w:r>
        <w:rPr>
          <w:spacing w:val="22"/>
          <w:sz w:val="24"/>
        </w:rPr>
        <w:t> </w:t>
      </w:r>
      <w:r>
        <w:rPr>
          <w:sz w:val="24"/>
        </w:rPr>
        <w:t>profond</w:t>
      </w:r>
      <w:r>
        <w:rPr>
          <w:spacing w:val="22"/>
          <w:sz w:val="24"/>
        </w:rPr>
        <w:t> </w:t>
      </w:r>
      <w:r>
        <w:rPr>
          <w:sz w:val="24"/>
        </w:rPr>
        <w:t>des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doigts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radiale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Pédicule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ulnaire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"/>
          <w:footerReference w:type="default" r:id="rId8"/>
          <w:pgSz w:w="11910" w:h="16840"/>
          <w:pgMar w:header="789" w:footer="619" w:top="130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11"/>
        </w:rPr>
        <w:t> </w:t>
      </w:r>
      <w:r>
        <w:rPr>
          <w:spacing w:val="-6"/>
        </w:rPr>
        <w:t>la</w:t>
      </w:r>
      <w:r>
        <w:rPr>
          <w:spacing w:val="11"/>
        </w:rPr>
        <w:t> </w:t>
      </w:r>
      <w:r>
        <w:rPr>
          <w:spacing w:val="-6"/>
        </w:rPr>
        <w:t>face</w:t>
      </w:r>
      <w:r>
        <w:rPr>
          <w:spacing w:val="11"/>
        </w:rPr>
        <w:t> </w:t>
      </w:r>
      <w:r>
        <w:rPr>
          <w:spacing w:val="-6"/>
        </w:rPr>
        <w:t>antérieure</w:t>
      </w:r>
      <w:r>
        <w:rPr>
          <w:spacing w:val="12"/>
        </w:rPr>
        <w:t> </w:t>
      </w:r>
      <w:r>
        <w:rPr>
          <w:spacing w:val="-6"/>
        </w:rPr>
        <w:t>du</w:t>
      </w:r>
      <w:r>
        <w:rPr>
          <w:spacing w:val="11"/>
        </w:rPr>
        <w:t> </w:t>
      </w:r>
      <w:r>
        <w:rPr>
          <w:spacing w:val="-6"/>
        </w:rPr>
        <w:t>bras,</w:t>
      </w:r>
      <w:r>
        <w:rPr>
          <w:spacing w:val="11"/>
        </w:rPr>
        <w:t> </w:t>
      </w:r>
      <w:r>
        <w:rPr>
          <w:spacing w:val="-6"/>
        </w:rPr>
        <w:t>laquelle</w:t>
      </w:r>
      <w:r>
        <w:rPr>
          <w:spacing w:val="11"/>
        </w:rPr>
        <w:t> </w:t>
      </w:r>
      <w:r>
        <w:rPr>
          <w:spacing w:val="-6"/>
        </w:rPr>
        <w:t>(lesquelles)</w:t>
      </w:r>
      <w:r>
        <w:rPr>
          <w:spacing w:val="12"/>
        </w:rPr>
        <w:t> </w:t>
      </w:r>
      <w:r>
        <w:rPr>
          <w:spacing w:val="-6"/>
        </w:rPr>
        <w:t>des</w:t>
      </w:r>
      <w:r>
        <w:rPr>
          <w:spacing w:val="11"/>
        </w:rPr>
        <w:t> </w:t>
      </w:r>
      <w:r>
        <w:rPr>
          <w:spacing w:val="-6"/>
        </w:rPr>
        <w:t>propositions</w:t>
      </w:r>
      <w:r>
        <w:rPr>
          <w:spacing w:val="11"/>
        </w:rPr>
        <w:t> </w:t>
      </w:r>
      <w:r>
        <w:rPr>
          <w:spacing w:val="-6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31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2556014</wp:posOffset>
            </wp:positionH>
            <wp:positionV relativeFrom="paragraph">
              <wp:posOffset>179382</wp:posOffset>
            </wp:positionV>
            <wp:extent cx="2458402" cy="217865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402" cy="2178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Chef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biceps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brachial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Nerf</w:t>
      </w:r>
      <w:r>
        <w:rPr>
          <w:spacing w:val="45"/>
          <w:sz w:val="24"/>
        </w:rPr>
        <w:t> </w:t>
      </w:r>
      <w:r>
        <w:rPr>
          <w:sz w:val="24"/>
        </w:rPr>
        <w:t>musculo-</w:t>
      </w:r>
      <w:r>
        <w:rPr>
          <w:spacing w:val="-2"/>
          <w:sz w:val="24"/>
        </w:rPr>
        <w:t>cutané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radial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biceps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brachial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Nerf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médian</w:t>
      </w:r>
    </w:p>
    <w:p>
      <w:pPr>
        <w:pStyle w:val="BodyText"/>
        <w:ind w:left="0"/>
      </w:pPr>
    </w:p>
    <w:p>
      <w:pPr>
        <w:pStyle w:val="BodyText"/>
        <w:spacing w:before="206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face postérieure de l’avant bras, laquelle (lesquelles) des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2830455</wp:posOffset>
            </wp:positionH>
            <wp:positionV relativeFrom="paragraph">
              <wp:posOffset>141192</wp:posOffset>
            </wp:positionV>
            <wp:extent cx="1931669" cy="242944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669" cy="242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248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Epicondyle médial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l’humérus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anconé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extenseur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superficielle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ulnaire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carpe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extenseur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petit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doigt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6"/>
          <w:sz w:val="24"/>
        </w:rPr>
        <w:t> </w:t>
      </w:r>
      <w:r>
        <w:rPr>
          <w:sz w:val="24"/>
        </w:rPr>
        <w:t>fléchisseur</w:t>
      </w:r>
      <w:r>
        <w:rPr>
          <w:spacing w:val="16"/>
          <w:sz w:val="24"/>
        </w:rPr>
        <w:t> </w:t>
      </w:r>
      <w:r>
        <w:rPr>
          <w:sz w:val="24"/>
        </w:rPr>
        <w:t>des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doigts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1"/>
          <w:footerReference w:type="default" r:id="rId1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30"/>
        </w:rPr>
        <w:t> </w:t>
      </w:r>
      <w:r>
        <w:rPr>
          <w:spacing w:val="-6"/>
        </w:rPr>
        <w:t>la</w:t>
      </w:r>
      <w:r>
        <w:rPr>
          <w:spacing w:val="30"/>
        </w:rPr>
        <w:t> </w:t>
      </w:r>
      <w:r>
        <w:rPr>
          <w:spacing w:val="-6"/>
        </w:rPr>
        <w:t>loge</w:t>
      </w:r>
      <w:r>
        <w:rPr>
          <w:spacing w:val="30"/>
        </w:rPr>
        <w:t> </w:t>
      </w:r>
      <w:r>
        <w:rPr>
          <w:spacing w:val="-6"/>
        </w:rPr>
        <w:t>poplitée,</w:t>
      </w:r>
      <w:r>
        <w:rPr>
          <w:spacing w:val="30"/>
        </w:rPr>
        <w:t> </w:t>
      </w:r>
      <w:r>
        <w:rPr>
          <w:spacing w:val="-6"/>
        </w:rPr>
        <w:t>laquelle</w:t>
      </w:r>
      <w:r>
        <w:rPr>
          <w:spacing w:val="30"/>
        </w:rPr>
        <w:t> </w:t>
      </w:r>
      <w:r>
        <w:rPr>
          <w:spacing w:val="-6"/>
        </w:rPr>
        <w:t>(lesquelles)</w:t>
      </w:r>
      <w:r>
        <w:rPr>
          <w:spacing w:val="30"/>
        </w:rPr>
        <w:t> </w:t>
      </w:r>
      <w:r>
        <w:rPr>
          <w:spacing w:val="-6"/>
        </w:rPr>
        <w:t>des</w:t>
      </w:r>
      <w:r>
        <w:rPr>
          <w:spacing w:val="30"/>
        </w:rPr>
        <w:t> </w:t>
      </w:r>
      <w:r>
        <w:rPr>
          <w:spacing w:val="-6"/>
        </w:rPr>
        <w:t>propositions</w:t>
      </w:r>
      <w:r>
        <w:rPr>
          <w:spacing w:val="30"/>
        </w:rPr>
        <w:t> </w:t>
      </w:r>
      <w:r>
        <w:rPr>
          <w:spacing w:val="-6"/>
        </w:rPr>
        <w:t>suivantes</w:t>
      </w:r>
      <w:r>
        <w:rPr>
          <w:spacing w:val="30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2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2953791</wp:posOffset>
            </wp:positionH>
            <wp:positionV relativeFrom="paragraph">
              <wp:posOffset>160852</wp:posOffset>
            </wp:positionV>
            <wp:extent cx="1622488" cy="247745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488" cy="247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256" w:after="0"/>
        <w:ind w:left="499" w:right="0" w:hanging="359"/>
        <w:jc w:val="left"/>
        <w:rPr>
          <w:sz w:val="24"/>
        </w:rPr>
      </w:pPr>
      <w:r>
        <w:rPr>
          <w:sz w:val="24"/>
        </w:rPr>
        <w:t>Nerf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ischiatique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45"/>
          <w:sz w:val="24"/>
        </w:rPr>
        <w:t> </w:t>
      </w:r>
      <w:r>
        <w:rPr>
          <w:sz w:val="24"/>
        </w:rPr>
        <w:t>gastrocnémien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médial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3"/>
          <w:sz w:val="24"/>
        </w:rPr>
        <w:t> </w:t>
      </w:r>
      <w:r>
        <w:rPr>
          <w:sz w:val="24"/>
        </w:rPr>
        <w:t>biceps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fémoral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poplitée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poplitée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région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glutéale,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7"/>
        <w:ind w:left="0"/>
        <w:rPr>
          <w:rFonts w:ascii="Georgia"/>
          <w:b/>
          <w:sz w:val="18"/>
        </w:rPr>
      </w:pPr>
      <w:r>
        <w:rPr>
          <w:rFonts w:ascii="Georgia"/>
          <w:b/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2976753</wp:posOffset>
            </wp:positionH>
            <wp:positionV relativeFrom="paragraph">
              <wp:posOffset>150016</wp:posOffset>
            </wp:positionV>
            <wp:extent cx="1709642" cy="218798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42" cy="218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242" w:after="0"/>
        <w:ind w:left="499" w:right="0" w:hanging="359"/>
        <w:jc w:val="left"/>
        <w:rPr>
          <w:sz w:val="24"/>
        </w:rPr>
      </w:pPr>
      <w:r>
        <w:rPr>
          <w:spacing w:val="-5"/>
          <w:sz w:val="24"/>
        </w:rPr>
        <w:t>L3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46"/>
          <w:sz w:val="24"/>
        </w:rPr>
        <w:t> </w:t>
      </w:r>
      <w:r>
        <w:rPr>
          <w:sz w:val="24"/>
        </w:rPr>
        <w:t>petit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fessier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fémorale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Branche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ilio-</w:t>
      </w:r>
      <w:r>
        <w:rPr>
          <w:spacing w:val="-2"/>
          <w:w w:val="105"/>
          <w:sz w:val="24"/>
        </w:rPr>
        <w:t>pubienne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6"/>
          <w:sz w:val="24"/>
        </w:rPr>
        <w:t> </w:t>
      </w:r>
      <w:r>
        <w:rPr>
          <w:sz w:val="24"/>
        </w:rPr>
        <w:t>moyen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fessier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5"/>
          <w:footerReference w:type="default" r:id="rId1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before="13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loge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postérieure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jambe,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31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3290392</wp:posOffset>
            </wp:positionH>
            <wp:positionV relativeFrom="paragraph">
              <wp:posOffset>179400</wp:posOffset>
            </wp:positionV>
            <wp:extent cx="985837" cy="2273998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837" cy="2273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tibiale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postérieure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0"/>
          <w:sz w:val="24"/>
        </w:rPr>
        <w:t> </w:t>
      </w:r>
      <w:r>
        <w:rPr>
          <w:sz w:val="24"/>
        </w:rPr>
        <w:t>long</w:t>
      </w:r>
      <w:r>
        <w:rPr>
          <w:spacing w:val="30"/>
          <w:sz w:val="24"/>
        </w:rPr>
        <w:t> </w:t>
      </w:r>
      <w:r>
        <w:rPr>
          <w:sz w:val="24"/>
        </w:rPr>
        <w:t>extenseur</w:t>
      </w:r>
      <w:r>
        <w:rPr>
          <w:spacing w:val="30"/>
          <w:sz w:val="24"/>
        </w:rPr>
        <w:t> </w:t>
      </w:r>
      <w:r>
        <w:rPr>
          <w:sz w:val="24"/>
        </w:rPr>
        <w:t>des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orteils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0"/>
          <w:sz w:val="24"/>
        </w:rPr>
        <w:t> </w:t>
      </w:r>
      <w:r>
        <w:rPr>
          <w:sz w:val="24"/>
        </w:rPr>
        <w:t>long</w:t>
      </w:r>
      <w:r>
        <w:rPr>
          <w:spacing w:val="30"/>
          <w:sz w:val="24"/>
        </w:rPr>
        <w:t> </w:t>
      </w:r>
      <w:r>
        <w:rPr>
          <w:sz w:val="24"/>
        </w:rPr>
        <w:t>extenseur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l’hallux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tibial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postérieur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Aucune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propositions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exacte</w:t>
      </w:r>
    </w:p>
    <w:p>
      <w:pPr>
        <w:pStyle w:val="BodyText"/>
        <w:ind w:left="0"/>
      </w:pPr>
    </w:p>
    <w:p>
      <w:pPr>
        <w:pStyle w:val="BodyText"/>
        <w:spacing w:before="20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trigone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fémoral,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30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2861995</wp:posOffset>
            </wp:positionH>
            <wp:positionV relativeFrom="paragraph">
              <wp:posOffset>178835</wp:posOffset>
            </wp:positionV>
            <wp:extent cx="1818608" cy="1888331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608" cy="1888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Artère</w:t>
      </w:r>
      <w:r>
        <w:rPr>
          <w:spacing w:val="32"/>
          <w:sz w:val="24"/>
        </w:rPr>
        <w:t> </w:t>
      </w:r>
      <w:r>
        <w:rPr>
          <w:sz w:val="24"/>
        </w:rPr>
        <w:t>circonflexe</w:t>
      </w:r>
      <w:r>
        <w:rPr>
          <w:spacing w:val="32"/>
          <w:sz w:val="24"/>
        </w:rPr>
        <w:t> </w:t>
      </w:r>
      <w:r>
        <w:rPr>
          <w:sz w:val="24"/>
        </w:rPr>
        <w:t>iliaque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superficielle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sartorius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Épine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iliaque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antéro-</w:t>
      </w:r>
      <w:r>
        <w:rPr>
          <w:spacing w:val="-2"/>
          <w:w w:val="105"/>
          <w:sz w:val="24"/>
        </w:rPr>
        <w:t>supérieure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fémorale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Veine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grande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saphène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9"/>
          <w:footerReference w:type="default" r:id="rId20"/>
          <w:pgSz w:w="11910" w:h="16840"/>
          <w:pgMar w:header="0" w:footer="619" w:top="162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8"/>
        </w:rPr>
        <w:t> </w:t>
      </w:r>
      <w:r>
        <w:rPr>
          <w:spacing w:val="-8"/>
        </w:rPr>
        <w:t>la</w:t>
      </w:r>
      <w:r>
        <w:rPr>
          <w:spacing w:val="19"/>
        </w:rPr>
        <w:t> </w:t>
      </w:r>
      <w:r>
        <w:rPr>
          <w:spacing w:val="-8"/>
        </w:rPr>
        <w:t>région</w:t>
      </w:r>
      <w:r>
        <w:rPr>
          <w:spacing w:val="19"/>
        </w:rPr>
        <w:t> </w:t>
      </w:r>
      <w:r>
        <w:rPr>
          <w:spacing w:val="-8"/>
        </w:rPr>
        <w:t>subclavière,</w:t>
      </w:r>
      <w:r>
        <w:rPr>
          <w:spacing w:val="18"/>
        </w:rPr>
        <w:t> </w:t>
      </w:r>
      <w:r>
        <w:rPr>
          <w:spacing w:val="-8"/>
        </w:rPr>
        <w:t>laquelle</w:t>
      </w:r>
      <w:r>
        <w:rPr>
          <w:spacing w:val="19"/>
        </w:rPr>
        <w:t> </w:t>
      </w:r>
      <w:r>
        <w:rPr>
          <w:spacing w:val="-8"/>
        </w:rPr>
        <w:t>(lesquelles)</w:t>
      </w:r>
      <w:r>
        <w:rPr>
          <w:spacing w:val="19"/>
        </w:rPr>
        <w:t> </w:t>
      </w:r>
      <w:r>
        <w:rPr>
          <w:spacing w:val="-8"/>
        </w:rPr>
        <w:t>des</w:t>
      </w:r>
      <w:r>
        <w:rPr>
          <w:spacing w:val="19"/>
        </w:rPr>
        <w:t> </w:t>
      </w:r>
      <w:r>
        <w:rPr>
          <w:spacing w:val="-8"/>
        </w:rPr>
        <w:t>propositions</w:t>
      </w:r>
      <w:r>
        <w:rPr>
          <w:spacing w:val="19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2411057</wp:posOffset>
            </wp:positionH>
            <wp:positionV relativeFrom="paragraph">
              <wp:posOffset>141408</wp:posOffset>
            </wp:positionV>
            <wp:extent cx="2760821" cy="2501741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0821" cy="250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27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scapulaire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dorsale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Veine</w:t>
      </w:r>
      <w:r>
        <w:rPr>
          <w:spacing w:val="20"/>
          <w:sz w:val="24"/>
        </w:rPr>
        <w:t> </w:t>
      </w:r>
      <w:r>
        <w:rPr>
          <w:sz w:val="24"/>
        </w:rPr>
        <w:t>subclavière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gauche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Vertèbre </w:t>
      </w:r>
      <w:r>
        <w:rPr>
          <w:spacing w:val="-5"/>
          <w:w w:val="105"/>
          <w:sz w:val="24"/>
        </w:rPr>
        <w:t>T4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0"/>
          <w:sz w:val="24"/>
        </w:rPr>
        <w:t> </w:t>
      </w:r>
      <w:r>
        <w:rPr>
          <w:sz w:val="24"/>
        </w:rPr>
        <w:t>scalène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antérieur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Tronc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brachio-</w:t>
      </w:r>
      <w:r>
        <w:rPr>
          <w:spacing w:val="-2"/>
          <w:w w:val="105"/>
          <w:sz w:val="24"/>
        </w:rPr>
        <w:t>céphalique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 la coupe sagittale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6"/>
          <w:sz w:val="24"/>
        </w:rPr>
        <w:t>du larynx, laquelle (lesquelles)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6"/>
          <w:sz w:val="24"/>
        </w:rPr>
        <w:t>des propositions </w:t>
      </w:r>
      <w:r>
        <w:rPr>
          <w:rFonts w:ascii="Georgia"/>
          <w:b/>
          <w:spacing w:val="-6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2708986</wp:posOffset>
            </wp:positionH>
            <wp:positionV relativeFrom="paragraph">
              <wp:posOffset>140916</wp:posOffset>
            </wp:positionV>
            <wp:extent cx="2146935" cy="1866519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1866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247" w:after="0"/>
        <w:ind w:left="49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Epiglotte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Espace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hyo-thyro-</w:t>
      </w:r>
      <w:r>
        <w:rPr>
          <w:spacing w:val="-2"/>
          <w:w w:val="105"/>
          <w:sz w:val="24"/>
        </w:rPr>
        <w:t>épiglottique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thyro-aryténoïdien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latéral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50"/>
          <w:sz w:val="24"/>
        </w:rPr>
        <w:t> </w:t>
      </w:r>
      <w:r>
        <w:rPr>
          <w:sz w:val="24"/>
        </w:rPr>
        <w:t>cricoaryténoïdien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inférieur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Cartilage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cricoïde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3"/>
          <w:footerReference w:type="default" r:id="rId2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4"/>
        </w:rPr>
        <w:t>Concernant</w:t>
      </w:r>
      <w:r>
        <w:rPr>
          <w:spacing w:val="12"/>
        </w:rPr>
        <w:t> </w:t>
      </w:r>
      <w:r>
        <w:rPr>
          <w:spacing w:val="-4"/>
        </w:rPr>
        <w:t>cette</w:t>
      </w:r>
      <w:r>
        <w:rPr>
          <w:spacing w:val="13"/>
        </w:rPr>
        <w:t> </w:t>
      </w:r>
      <w:r>
        <w:rPr>
          <w:spacing w:val="-4"/>
        </w:rPr>
        <w:t>vue</w:t>
      </w:r>
      <w:r>
        <w:rPr>
          <w:spacing w:val="12"/>
        </w:rPr>
        <w:t> </w:t>
      </w:r>
      <w:r>
        <w:rPr>
          <w:spacing w:val="-4"/>
        </w:rPr>
        <w:t>de</w:t>
      </w:r>
      <w:r>
        <w:rPr>
          <w:spacing w:val="13"/>
        </w:rPr>
        <w:t> </w:t>
      </w:r>
      <w:r>
        <w:rPr>
          <w:spacing w:val="-4"/>
        </w:rPr>
        <w:t>la</w:t>
      </w:r>
      <w:r>
        <w:rPr>
          <w:spacing w:val="12"/>
        </w:rPr>
        <w:t> </w:t>
      </w:r>
      <w:r>
        <w:rPr>
          <w:spacing w:val="-4"/>
        </w:rPr>
        <w:t>face</w:t>
      </w:r>
      <w:r>
        <w:rPr>
          <w:spacing w:val="13"/>
        </w:rPr>
        <w:t> </w:t>
      </w:r>
      <w:r>
        <w:rPr>
          <w:spacing w:val="-4"/>
        </w:rPr>
        <w:t>et</w:t>
      </w:r>
      <w:r>
        <w:rPr>
          <w:spacing w:val="13"/>
        </w:rPr>
        <w:t> </w:t>
      </w:r>
      <w:r>
        <w:rPr>
          <w:spacing w:val="-4"/>
        </w:rPr>
        <w:t>du</w:t>
      </w:r>
      <w:r>
        <w:rPr>
          <w:spacing w:val="12"/>
        </w:rPr>
        <w:t> </w:t>
      </w:r>
      <w:r>
        <w:rPr>
          <w:spacing w:val="-4"/>
        </w:rPr>
        <w:t>cou,</w:t>
      </w:r>
      <w:r>
        <w:rPr>
          <w:spacing w:val="13"/>
        </w:rPr>
        <w:t> </w:t>
      </w:r>
      <w:r>
        <w:rPr>
          <w:spacing w:val="-4"/>
        </w:rPr>
        <w:t>laquelle</w:t>
      </w:r>
      <w:r>
        <w:rPr>
          <w:spacing w:val="12"/>
        </w:rPr>
        <w:t> </w:t>
      </w:r>
      <w:r>
        <w:rPr>
          <w:spacing w:val="-4"/>
        </w:rPr>
        <w:t>(lesquelles)</w:t>
      </w:r>
      <w:r>
        <w:rPr>
          <w:spacing w:val="13"/>
        </w:rPr>
        <w:t> </w:t>
      </w:r>
      <w:r>
        <w:rPr>
          <w:spacing w:val="-4"/>
        </w:rPr>
        <w:t>des</w:t>
      </w:r>
      <w:r>
        <w:rPr>
          <w:spacing w:val="13"/>
        </w:rPr>
        <w:t> </w:t>
      </w:r>
      <w:r>
        <w:rPr>
          <w:spacing w:val="-4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2409673</wp:posOffset>
            </wp:positionH>
            <wp:positionV relativeFrom="paragraph">
              <wp:posOffset>141429</wp:posOffset>
            </wp:positionV>
            <wp:extent cx="2733674" cy="225361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674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254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masséter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1"/>
          <w:sz w:val="24"/>
        </w:rPr>
        <w:t> </w:t>
      </w:r>
      <w:r>
        <w:rPr>
          <w:sz w:val="24"/>
        </w:rPr>
        <w:t>mylo-</w:t>
      </w:r>
      <w:r>
        <w:rPr>
          <w:spacing w:val="-2"/>
          <w:sz w:val="24"/>
        </w:rPr>
        <w:t>hyoïdien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thyroïdienne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inférieure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Rameau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marginal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9"/>
          <w:w w:val="105"/>
          <w:sz w:val="24"/>
        </w:rPr>
        <w:t> </w:t>
      </w:r>
      <w:r>
        <w:rPr>
          <w:spacing w:val="-4"/>
          <w:w w:val="105"/>
          <w:sz w:val="24"/>
        </w:rPr>
        <w:t>VIII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Rameau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zygomatique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VIII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ce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schéma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d’une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coupe,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10"/>
        <w:ind w:left="0"/>
        <w:rPr>
          <w:rFonts w:ascii="Georgia"/>
          <w:b/>
          <w:sz w:val="18"/>
        </w:rPr>
      </w:pPr>
      <w:r>
        <w:rPr>
          <w:rFonts w:ascii="Georgia"/>
          <w:b/>
          <w:sz w:val="18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2556014</wp:posOffset>
            </wp:positionH>
            <wp:positionV relativeFrom="paragraph">
              <wp:posOffset>151845</wp:posOffset>
            </wp:positionV>
            <wp:extent cx="2454021" cy="2324862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021" cy="232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245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sterno-</w:t>
      </w:r>
      <w:r>
        <w:rPr>
          <w:spacing w:val="-2"/>
          <w:w w:val="105"/>
          <w:sz w:val="24"/>
        </w:rPr>
        <w:t>thyroïdien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pacing w:val="-2"/>
          <w:w w:val="105"/>
          <w:sz w:val="24"/>
        </w:rPr>
        <w:t>Trachée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Lame</w:t>
      </w:r>
      <w:r>
        <w:rPr>
          <w:spacing w:val="25"/>
          <w:sz w:val="24"/>
        </w:rPr>
        <w:t> </w:t>
      </w:r>
      <w:r>
        <w:rPr>
          <w:sz w:val="24"/>
        </w:rPr>
        <w:t>superficielle</w:t>
      </w:r>
      <w:r>
        <w:rPr>
          <w:spacing w:val="25"/>
          <w:sz w:val="24"/>
        </w:rPr>
        <w:t> </w:t>
      </w:r>
      <w:r>
        <w:rPr>
          <w:sz w:val="24"/>
        </w:rPr>
        <w:t>du</w:t>
      </w:r>
      <w:r>
        <w:rPr>
          <w:spacing w:val="25"/>
          <w:sz w:val="24"/>
        </w:rPr>
        <w:t> </w:t>
      </w:r>
      <w:r>
        <w:rPr>
          <w:sz w:val="24"/>
        </w:rPr>
        <w:t>fascia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cervical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0"/>
          <w:sz w:val="24"/>
        </w:rPr>
        <w:t> </w:t>
      </w:r>
      <w:r>
        <w:rPr>
          <w:sz w:val="24"/>
        </w:rPr>
        <w:t>scalène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antérieur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Vertèbre </w:t>
      </w:r>
      <w:r>
        <w:rPr>
          <w:spacing w:val="-5"/>
          <w:w w:val="105"/>
          <w:sz w:val="24"/>
        </w:rPr>
        <w:t>C5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7"/>
          <w:footerReference w:type="default" r:id="rId2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21"/>
        </w:rPr>
        <w:t> </w:t>
      </w:r>
      <w:r>
        <w:rPr>
          <w:spacing w:val="-8"/>
        </w:rPr>
        <w:t>l’ostéologie</w:t>
      </w:r>
      <w:r>
        <w:rPr>
          <w:spacing w:val="22"/>
        </w:rPr>
        <w:t> </w:t>
      </w:r>
      <w:r>
        <w:rPr>
          <w:spacing w:val="-8"/>
        </w:rPr>
        <w:t>du</w:t>
      </w:r>
      <w:r>
        <w:rPr>
          <w:spacing w:val="21"/>
        </w:rPr>
        <w:t> </w:t>
      </w:r>
      <w:r>
        <w:rPr>
          <w:spacing w:val="-8"/>
        </w:rPr>
        <w:t>crâne,</w:t>
      </w:r>
      <w:r>
        <w:rPr>
          <w:spacing w:val="22"/>
        </w:rPr>
        <w:t> </w:t>
      </w:r>
      <w:r>
        <w:rPr>
          <w:spacing w:val="-8"/>
        </w:rPr>
        <w:t>laquelle</w:t>
      </w:r>
      <w:r>
        <w:rPr>
          <w:spacing w:val="21"/>
        </w:rPr>
        <w:t> </w:t>
      </w:r>
      <w:r>
        <w:rPr>
          <w:spacing w:val="-8"/>
        </w:rPr>
        <w:t>(lesquelles)</w:t>
      </w:r>
      <w:r>
        <w:rPr>
          <w:spacing w:val="22"/>
        </w:rPr>
        <w:t> </w:t>
      </w:r>
      <w:r>
        <w:rPr>
          <w:spacing w:val="-8"/>
        </w:rPr>
        <w:t>des</w:t>
      </w:r>
      <w:r>
        <w:rPr>
          <w:spacing w:val="21"/>
        </w:rPr>
        <w:t> </w:t>
      </w:r>
      <w:r>
        <w:rPr>
          <w:spacing w:val="-8"/>
        </w:rPr>
        <w:t>propositions</w:t>
      </w:r>
      <w:r>
        <w:rPr>
          <w:spacing w:val="22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crâne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soudés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naissance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fontanelle mastoïdienne 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referme à 36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mois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Les</w:t>
      </w:r>
      <w:r>
        <w:rPr>
          <w:spacing w:val="25"/>
          <w:sz w:val="24"/>
        </w:rPr>
        <w:t> </w:t>
      </w:r>
      <w:r>
        <w:rPr>
          <w:sz w:val="24"/>
        </w:rPr>
        <w:t>points</w:t>
      </w:r>
      <w:r>
        <w:rPr>
          <w:spacing w:val="26"/>
          <w:sz w:val="24"/>
        </w:rPr>
        <w:t> </w:t>
      </w:r>
      <w:r>
        <w:rPr>
          <w:sz w:val="24"/>
        </w:rPr>
        <w:t>d’ossification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calvaria</w:t>
      </w:r>
      <w:r>
        <w:rPr>
          <w:spacing w:val="25"/>
          <w:sz w:val="24"/>
        </w:rPr>
        <w:t> </w:t>
      </w:r>
      <w:r>
        <w:rPr>
          <w:sz w:val="24"/>
        </w:rPr>
        <w:t>se</w:t>
      </w:r>
      <w:r>
        <w:rPr>
          <w:spacing w:val="27"/>
          <w:sz w:val="24"/>
        </w:rPr>
        <w:t> </w:t>
      </w:r>
      <w:r>
        <w:rPr>
          <w:sz w:val="24"/>
        </w:rPr>
        <w:t>développent</w:t>
      </w:r>
      <w:r>
        <w:rPr>
          <w:spacing w:val="26"/>
          <w:sz w:val="24"/>
        </w:rPr>
        <w:t> </w:t>
      </w:r>
      <w:r>
        <w:rPr>
          <w:sz w:val="24"/>
        </w:rPr>
        <w:t>au</w:t>
      </w:r>
      <w:r>
        <w:rPr>
          <w:spacing w:val="27"/>
          <w:sz w:val="24"/>
        </w:rPr>
        <w:t> </w:t>
      </w:r>
      <w:r>
        <w:rPr>
          <w:sz w:val="24"/>
        </w:rPr>
        <w:t>sein</w:t>
      </w:r>
      <w:r>
        <w:rPr>
          <w:spacing w:val="25"/>
          <w:sz w:val="24"/>
        </w:rPr>
        <w:t> </w:t>
      </w:r>
      <w:r>
        <w:rPr>
          <w:sz w:val="24"/>
        </w:rPr>
        <w:t>d’une</w:t>
      </w:r>
      <w:r>
        <w:rPr>
          <w:spacing w:val="27"/>
          <w:sz w:val="24"/>
        </w:rPr>
        <w:t> </w:t>
      </w:r>
      <w:r>
        <w:rPr>
          <w:sz w:val="24"/>
        </w:rPr>
        <w:t>base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tissu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conjonctif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fontanelles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situées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quatres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angles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temporal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ptérion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vestige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fontanelle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mastoïdienne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fosses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crâniennes,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bord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supra-orbitaire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limite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squameuse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supra-</w:t>
      </w:r>
      <w:r>
        <w:rPr>
          <w:w w:val="105"/>
          <w:sz w:val="24"/>
        </w:rPr>
        <w:t>orbitaire de l’os frontal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L’os sphénoïde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biplan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avec un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lequel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s’insèrent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ailes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limites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crâniennes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bord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selle,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bord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supérieur de la partie pétreuse de l’os temporal et le processus clinoïde supérieur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criblée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ethmoïde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situe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crânienne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postérieure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L’os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sphénoïde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fosses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crânienne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postérieure</w:t>
      </w:r>
    </w:p>
    <w:p>
      <w:pPr>
        <w:pStyle w:val="BodyText"/>
        <w:ind w:left="0"/>
      </w:pPr>
    </w:p>
    <w:p>
      <w:pPr>
        <w:pStyle w:val="BodyText"/>
        <w:spacing w:before="246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sutures,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2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2104869</wp:posOffset>
            </wp:positionH>
            <wp:positionV relativeFrom="paragraph">
              <wp:posOffset>186745</wp:posOffset>
            </wp:positionV>
            <wp:extent cx="3359943" cy="2284761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943" cy="2284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Suture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coronale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pacing w:val="-2"/>
          <w:w w:val="105"/>
          <w:sz w:val="24"/>
        </w:rPr>
        <w:t>Astérion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Suture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lamboïde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Suture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pariéto-</w:t>
      </w:r>
      <w:r>
        <w:rPr>
          <w:spacing w:val="-2"/>
          <w:w w:val="105"/>
          <w:sz w:val="24"/>
        </w:rPr>
        <w:t>occipitale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suture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sagittale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visible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vue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supérieure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1"/>
          <w:footerReference w:type="default" r:id="rId3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la</w:t>
      </w:r>
      <w:r>
        <w:rPr>
          <w:spacing w:val="40"/>
        </w:rPr>
        <w:t> </w:t>
      </w:r>
      <w:r>
        <w:rPr>
          <w:w w:val="90"/>
        </w:rPr>
        <w:t>fosse</w:t>
      </w:r>
      <w:r>
        <w:rPr>
          <w:spacing w:val="40"/>
        </w:rPr>
        <w:t> </w:t>
      </w:r>
      <w:r>
        <w:rPr>
          <w:w w:val="90"/>
        </w:rPr>
        <w:t>crânienne</w:t>
      </w:r>
      <w:r>
        <w:rPr>
          <w:spacing w:val="40"/>
        </w:rPr>
        <w:t> </w:t>
      </w:r>
      <w:r>
        <w:rPr>
          <w:w w:val="90"/>
        </w:rPr>
        <w:t>moyenne,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31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2096985</wp:posOffset>
            </wp:positionH>
            <wp:positionV relativeFrom="paragraph">
              <wp:posOffset>179337</wp:posOffset>
            </wp:positionV>
            <wp:extent cx="3329940" cy="2712148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71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0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Canal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traversé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(II)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ainsi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ophtalmique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Fissure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orbitaire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inférieure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Foramen</w:t>
      </w:r>
      <w:r>
        <w:rPr>
          <w:spacing w:val="-2"/>
          <w:w w:val="105"/>
          <w:sz w:val="24"/>
        </w:rPr>
        <w:t> épineux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Foramen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rond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Partie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tympanique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temporal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formation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du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système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nerveux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tronc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cérébral,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(les-quelles) 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sensitive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neural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sz w:val="24"/>
        </w:rPr>
        <w:t>Au</w:t>
      </w:r>
      <w:r>
        <w:rPr>
          <w:spacing w:val="27"/>
          <w:sz w:val="24"/>
        </w:rPr>
        <w:t> </w:t>
      </w:r>
      <w:r>
        <w:rPr>
          <w:sz w:val="24"/>
        </w:rPr>
        <w:t>stade</w:t>
      </w:r>
      <w:r>
        <w:rPr>
          <w:spacing w:val="27"/>
          <w:sz w:val="24"/>
        </w:rPr>
        <w:t> </w:t>
      </w:r>
      <w:r>
        <w:rPr>
          <w:sz w:val="24"/>
        </w:rPr>
        <w:t>5</w:t>
      </w:r>
      <w:r>
        <w:rPr>
          <w:spacing w:val="27"/>
          <w:sz w:val="24"/>
        </w:rPr>
        <w:t> </w:t>
      </w:r>
      <w:r>
        <w:rPr>
          <w:sz w:val="24"/>
        </w:rPr>
        <w:t>vésicules,</w:t>
      </w:r>
      <w:r>
        <w:rPr>
          <w:spacing w:val="27"/>
          <w:sz w:val="24"/>
        </w:rPr>
        <w:t> </w:t>
      </w: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z w:val="24"/>
        </w:rPr>
        <w:t>rombencéphale</w:t>
      </w:r>
      <w:r>
        <w:rPr>
          <w:spacing w:val="27"/>
          <w:sz w:val="24"/>
        </w:rPr>
        <w:t> </w:t>
      </w:r>
      <w:r>
        <w:rPr>
          <w:sz w:val="24"/>
        </w:rPr>
        <w:t>qui</w:t>
      </w:r>
      <w:r>
        <w:rPr>
          <w:spacing w:val="27"/>
          <w:sz w:val="24"/>
        </w:rPr>
        <w:t> </w:t>
      </w:r>
      <w:r>
        <w:rPr>
          <w:sz w:val="24"/>
        </w:rPr>
        <w:t>est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z w:val="24"/>
        </w:rPr>
        <w:t>2ème</w:t>
      </w:r>
      <w:r>
        <w:rPr>
          <w:spacing w:val="27"/>
          <w:sz w:val="24"/>
        </w:rPr>
        <w:t> </w:t>
      </w:r>
      <w:r>
        <w:rPr>
          <w:sz w:val="24"/>
        </w:rPr>
        <w:t>vésicules</w:t>
      </w:r>
      <w:r>
        <w:rPr>
          <w:spacing w:val="27"/>
          <w:sz w:val="24"/>
        </w:rPr>
        <w:t> </w:t>
      </w:r>
      <w:r>
        <w:rPr>
          <w:sz w:val="24"/>
        </w:rPr>
        <w:t>au</w:t>
      </w:r>
      <w:r>
        <w:rPr>
          <w:spacing w:val="27"/>
          <w:sz w:val="24"/>
        </w:rPr>
        <w:t> </w:t>
      </w:r>
      <w:r>
        <w:rPr>
          <w:sz w:val="24"/>
        </w:rPr>
        <w:t>stade</w:t>
      </w:r>
      <w:r>
        <w:rPr>
          <w:spacing w:val="27"/>
          <w:sz w:val="24"/>
        </w:rPr>
        <w:t> </w:t>
      </w:r>
      <w:r>
        <w:rPr>
          <w:sz w:val="24"/>
        </w:rPr>
        <w:t>3</w:t>
      </w:r>
      <w:r>
        <w:rPr>
          <w:spacing w:val="27"/>
          <w:sz w:val="24"/>
        </w:rPr>
        <w:t> </w:t>
      </w:r>
      <w:r>
        <w:rPr>
          <w:sz w:val="24"/>
        </w:rPr>
        <w:t>vésicules</w:t>
      </w:r>
      <w:r>
        <w:rPr>
          <w:spacing w:val="27"/>
          <w:sz w:val="24"/>
        </w:rPr>
        <w:t> </w:t>
      </w:r>
      <w:r>
        <w:rPr>
          <w:sz w:val="24"/>
        </w:rPr>
        <w:t>donne le myélencéphale et le métencéphale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 lèvres rhombiques de métencéphale donnent le </w:t>
      </w:r>
      <w:r>
        <w:rPr>
          <w:spacing w:val="-2"/>
          <w:w w:val="105"/>
          <w:sz w:val="24"/>
        </w:rPr>
        <w:t>cervelet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tronc cérébral est situé dans la fosse crânienne antérieure et est recouvert de la tente </w:t>
      </w:r>
      <w:r>
        <w:rPr>
          <w:w w:val="105"/>
          <w:sz w:val="24"/>
        </w:rPr>
        <w:t>du </w:t>
      </w:r>
      <w:r>
        <w:rPr>
          <w:spacing w:val="-2"/>
          <w:w w:val="105"/>
          <w:sz w:val="24"/>
        </w:rPr>
        <w:t>cervelet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mésencéphale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traverse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tente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cervelet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l’incisure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tente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4"/>
          <w:footerReference w:type="default" r:id="rId3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3"/>
      </w:pPr>
      <w:r>
        <w:rPr>
          <w:spacing w:val="-6"/>
        </w:rPr>
        <w:t>Concernant le</w:t>
      </w:r>
      <w:r>
        <w:rPr>
          <w:spacing w:val="-5"/>
        </w:rPr>
        <w:t> </w:t>
      </w:r>
      <w:r>
        <w:rPr>
          <w:spacing w:val="-6"/>
        </w:rPr>
        <w:t>tronc</w:t>
      </w:r>
      <w:r>
        <w:rPr>
          <w:spacing w:val="-5"/>
        </w:rPr>
        <w:t> </w:t>
      </w:r>
      <w:r>
        <w:rPr>
          <w:spacing w:val="-6"/>
        </w:rPr>
        <w:t>cérébral,</w:t>
      </w:r>
      <w:r>
        <w:rPr>
          <w:spacing w:val="-5"/>
        </w:rPr>
        <w:t> </w:t>
      </w:r>
      <w:r>
        <w:rPr>
          <w:spacing w:val="-6"/>
        </w:rPr>
        <w:t>la</w:t>
      </w:r>
      <w:r>
        <w:rPr>
          <w:spacing w:val="-5"/>
        </w:rPr>
        <w:t> </w:t>
      </w:r>
      <w:r>
        <w:rPr>
          <w:spacing w:val="-6"/>
        </w:rPr>
        <w:t>moelle</w:t>
      </w:r>
      <w:r>
        <w:rPr>
          <w:spacing w:val="-5"/>
        </w:rPr>
        <w:t> </w:t>
      </w:r>
      <w:r>
        <w:rPr>
          <w:spacing w:val="-6"/>
        </w:rPr>
        <w:t>épinière</w:t>
      </w:r>
      <w:r>
        <w:rPr>
          <w:spacing w:val="-5"/>
        </w:rPr>
        <w:t> </w:t>
      </w:r>
      <w:r>
        <w:rPr>
          <w:spacing w:val="-6"/>
        </w:rPr>
        <w:t>et</w:t>
      </w:r>
      <w:r>
        <w:rPr>
          <w:spacing w:val="-5"/>
        </w:rPr>
        <w:t> </w:t>
      </w:r>
      <w:r>
        <w:rPr>
          <w:spacing w:val="-6"/>
        </w:rPr>
        <w:t>le</w:t>
      </w:r>
      <w:r>
        <w:rPr>
          <w:spacing w:val="-5"/>
        </w:rPr>
        <w:t> </w:t>
      </w:r>
      <w:r>
        <w:rPr>
          <w:spacing w:val="-6"/>
        </w:rPr>
        <w:t>cervelet,</w:t>
      </w:r>
      <w:r>
        <w:rPr>
          <w:spacing w:val="-5"/>
        </w:rPr>
        <w:t> </w:t>
      </w:r>
      <w:r>
        <w:rPr>
          <w:spacing w:val="-6"/>
        </w:rPr>
        <w:t>laquelle</w:t>
      </w:r>
      <w:r>
        <w:rPr>
          <w:spacing w:val="-5"/>
        </w:rPr>
        <w:t> </w:t>
      </w:r>
      <w:r>
        <w:rPr>
          <w:spacing w:val="-6"/>
        </w:rPr>
        <w:t>(lesquelles)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propositions</w:t>
      </w:r>
      <w:r>
        <w:rPr>
          <w:spacing w:val="-3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crânien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motricité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2/3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postérieurs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la langue ainsi que des muscles masticateurs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crânien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VII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goût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2/3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langue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L’origine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apparente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oculomoteur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bord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médial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pédoncule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cérébral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plancher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4e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ventricule,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noyaux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moteurs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latéraux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crânien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XI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sensibilité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motricité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pharynx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motricité des muscles Sterno-cléido-mastoïdien et du trapèze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41" w:right="133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 le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tronc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cérébral,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moelle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épinière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cervelet,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limite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inférieure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allongée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premier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spinal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limite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supérieure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allongée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sillon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ponto-</w:t>
      </w:r>
      <w:r>
        <w:rPr>
          <w:spacing w:val="-2"/>
          <w:w w:val="105"/>
          <w:sz w:val="24"/>
        </w:rPr>
        <w:t>pédonculaire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L’olive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anatomique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trouvant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latérale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allongée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pédoncules</w:t>
      </w:r>
      <w:r>
        <w:rPr>
          <w:spacing w:val="32"/>
          <w:sz w:val="24"/>
        </w:rPr>
        <w:t> </w:t>
      </w:r>
      <w:r>
        <w:rPr>
          <w:sz w:val="24"/>
        </w:rPr>
        <w:t>cérébelleux</w:t>
      </w:r>
      <w:r>
        <w:rPr>
          <w:spacing w:val="31"/>
          <w:sz w:val="24"/>
        </w:rPr>
        <w:t> </w:t>
      </w:r>
      <w:r>
        <w:rPr>
          <w:sz w:val="24"/>
        </w:rPr>
        <w:t>inférieurs</w:t>
      </w:r>
      <w:r>
        <w:rPr>
          <w:spacing w:val="32"/>
          <w:sz w:val="24"/>
        </w:rPr>
        <w:t> </w:t>
      </w:r>
      <w:r>
        <w:rPr>
          <w:sz w:val="24"/>
        </w:rPr>
        <w:t>sont</w:t>
      </w:r>
      <w:r>
        <w:rPr>
          <w:spacing w:val="32"/>
          <w:sz w:val="24"/>
        </w:rPr>
        <w:t> </w:t>
      </w:r>
      <w:r>
        <w:rPr>
          <w:sz w:val="24"/>
        </w:rPr>
        <w:t>issus</w:t>
      </w:r>
      <w:r>
        <w:rPr>
          <w:spacing w:val="31"/>
          <w:sz w:val="24"/>
        </w:rPr>
        <w:t> </w:t>
      </w:r>
      <w:r>
        <w:rPr>
          <w:sz w:val="24"/>
        </w:rPr>
        <w:t>des</w:t>
      </w:r>
      <w:r>
        <w:rPr>
          <w:spacing w:val="32"/>
          <w:sz w:val="24"/>
        </w:rPr>
        <w:t> </w:t>
      </w:r>
      <w:r>
        <w:rPr>
          <w:sz w:val="24"/>
        </w:rPr>
        <w:t>cordons</w:t>
      </w:r>
      <w:r>
        <w:rPr>
          <w:spacing w:val="32"/>
          <w:sz w:val="24"/>
        </w:rPr>
        <w:t> </w:t>
      </w:r>
      <w:r>
        <w:rPr>
          <w:sz w:val="24"/>
        </w:rPr>
        <w:t>latéraux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2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moelle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allongée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cordons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dorsaux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contiennent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tractus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cortico-</w:t>
      </w:r>
      <w:r>
        <w:rPr>
          <w:spacing w:val="-2"/>
          <w:w w:val="105"/>
          <w:sz w:val="24"/>
        </w:rPr>
        <w:t>spinal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plancher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4</w:t>
      </w:r>
      <w:r>
        <w:rPr>
          <w:rFonts w:ascii="Georgia" w:hAnsi="Georgia"/>
          <w:b/>
          <w:spacing w:val="-6"/>
          <w:position w:val="8"/>
          <w:sz w:val="15"/>
        </w:rPr>
        <w:t>ème</w:t>
      </w:r>
      <w:r>
        <w:rPr>
          <w:rFonts w:ascii="Georgia" w:hAnsi="Georgia"/>
          <w:b/>
          <w:spacing w:val="40"/>
          <w:position w:val="8"/>
          <w:sz w:val="15"/>
        </w:rPr>
        <w:t> </w:t>
      </w:r>
      <w:r>
        <w:rPr>
          <w:rFonts w:ascii="Georgia" w:hAnsi="Georgia"/>
          <w:b/>
          <w:spacing w:val="-6"/>
          <w:sz w:val="24"/>
        </w:rPr>
        <w:t>ventricule,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31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2403005</wp:posOffset>
            </wp:positionH>
            <wp:positionV relativeFrom="paragraph">
              <wp:posOffset>179244</wp:posOffset>
            </wp:positionV>
            <wp:extent cx="2750343" cy="2307431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343" cy="230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Noyaux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sensitifs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(latéraux)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Noyaux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végétatifs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(viscères)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Noyaux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moteurs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(médiaux)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Pédoncules</w:t>
      </w:r>
      <w:r>
        <w:rPr>
          <w:spacing w:val="39"/>
          <w:sz w:val="24"/>
        </w:rPr>
        <w:t> </w:t>
      </w:r>
      <w:r>
        <w:rPr>
          <w:sz w:val="24"/>
        </w:rPr>
        <w:t>cérébelleux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supérieurs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Pédoncules</w:t>
      </w:r>
      <w:r>
        <w:rPr>
          <w:spacing w:val="39"/>
          <w:sz w:val="24"/>
        </w:rPr>
        <w:t> </w:t>
      </w:r>
      <w:r>
        <w:rPr>
          <w:sz w:val="24"/>
        </w:rPr>
        <w:t>cérébelleux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inférieurs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7"/>
          <w:footerReference w:type="default" r:id="rId3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11"/>
        </w:rPr>
        <w:t> </w:t>
      </w:r>
      <w:r>
        <w:rPr>
          <w:spacing w:val="-6"/>
        </w:rPr>
        <w:t>le</w:t>
      </w:r>
      <w:r>
        <w:rPr>
          <w:spacing w:val="11"/>
        </w:rPr>
        <w:t> </w:t>
      </w:r>
      <w:r>
        <w:rPr>
          <w:spacing w:val="-6"/>
        </w:rPr>
        <w:t>cerveau,</w:t>
      </w:r>
      <w:r>
        <w:rPr>
          <w:spacing w:val="11"/>
        </w:rPr>
        <w:t> </w:t>
      </w:r>
      <w:r>
        <w:rPr>
          <w:spacing w:val="-6"/>
        </w:rPr>
        <w:t>laquelle</w:t>
      </w:r>
      <w:r>
        <w:rPr>
          <w:spacing w:val="11"/>
        </w:rPr>
        <w:t> </w:t>
      </w:r>
      <w:r>
        <w:rPr>
          <w:spacing w:val="-6"/>
        </w:rPr>
        <w:t>(lesquelles)</w:t>
      </w:r>
      <w:r>
        <w:rPr>
          <w:spacing w:val="11"/>
        </w:rPr>
        <w:t> </w:t>
      </w:r>
      <w:r>
        <w:rPr>
          <w:spacing w:val="-6"/>
        </w:rPr>
        <w:t>des</w:t>
      </w:r>
      <w:r>
        <w:rPr>
          <w:spacing w:val="12"/>
        </w:rPr>
        <w:t> </w:t>
      </w:r>
      <w:r>
        <w:rPr>
          <w:spacing w:val="-6"/>
        </w:rPr>
        <w:t>propositions</w:t>
      </w:r>
      <w:r>
        <w:rPr>
          <w:spacing w:val="11"/>
        </w:rPr>
        <w:t> </w:t>
      </w:r>
      <w:r>
        <w:rPr>
          <w:spacing w:val="-6"/>
        </w:rPr>
        <w:t>suivantes</w:t>
      </w:r>
      <w:r>
        <w:rPr>
          <w:spacing w:val="11"/>
        </w:rPr>
        <w:t> </w:t>
      </w:r>
      <w:r>
        <w:rPr>
          <w:spacing w:val="-6"/>
        </w:rPr>
        <w:t>est</w:t>
      </w:r>
      <w:r>
        <w:rPr>
          <w:spacing w:val="11"/>
        </w:rPr>
        <w:t> </w:t>
      </w:r>
      <w:r>
        <w:rPr>
          <w:spacing w:val="-6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 vésicules télencéphalique s’enroulent autour du </w:t>
      </w:r>
      <w:r>
        <w:rPr>
          <w:spacing w:val="-2"/>
          <w:w w:val="105"/>
          <w:sz w:val="24"/>
        </w:rPr>
        <w:t>mésencéphale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hémisphères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cérébraux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divisés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lobes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gyrus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L’espace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subarachnoïdien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situé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pie-mère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l’arachnoïde,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virtuel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z w:val="24"/>
        </w:rPr>
        <w:t>dure</w:t>
      </w:r>
      <w:r>
        <w:rPr>
          <w:spacing w:val="29"/>
          <w:sz w:val="24"/>
        </w:rPr>
        <w:t> </w:t>
      </w:r>
      <w:r>
        <w:rPr>
          <w:sz w:val="24"/>
        </w:rPr>
        <w:t>mère</w:t>
      </w:r>
      <w:r>
        <w:rPr>
          <w:spacing w:val="28"/>
          <w:sz w:val="24"/>
        </w:rPr>
        <w:t> </w:t>
      </w:r>
      <w:r>
        <w:rPr>
          <w:sz w:val="24"/>
        </w:rPr>
        <w:t>contient</w:t>
      </w:r>
      <w:r>
        <w:rPr>
          <w:spacing w:val="29"/>
          <w:sz w:val="24"/>
        </w:rPr>
        <w:t> </w:t>
      </w:r>
      <w:r>
        <w:rPr>
          <w:sz w:val="24"/>
        </w:rPr>
        <w:t>les</w:t>
      </w:r>
      <w:r>
        <w:rPr>
          <w:spacing w:val="28"/>
          <w:sz w:val="24"/>
        </w:rPr>
        <w:t> </w:t>
      </w:r>
      <w:r>
        <w:rPr>
          <w:sz w:val="24"/>
        </w:rPr>
        <w:t>sinus,</w:t>
      </w:r>
      <w:r>
        <w:rPr>
          <w:spacing w:val="29"/>
          <w:sz w:val="24"/>
        </w:rPr>
        <w:t> </w:t>
      </w:r>
      <w:r>
        <w:rPr>
          <w:sz w:val="24"/>
        </w:rPr>
        <w:t>qui</w:t>
      </w:r>
      <w:r>
        <w:rPr>
          <w:spacing w:val="28"/>
          <w:sz w:val="24"/>
        </w:rPr>
        <w:t> </w:t>
      </w:r>
      <w:r>
        <w:rPr>
          <w:sz w:val="24"/>
        </w:rPr>
        <w:t>sont</w:t>
      </w:r>
      <w:r>
        <w:rPr>
          <w:spacing w:val="29"/>
          <w:sz w:val="24"/>
        </w:rPr>
        <w:t> </w:t>
      </w:r>
      <w:r>
        <w:rPr>
          <w:sz w:val="24"/>
        </w:rPr>
        <w:t>les</w:t>
      </w:r>
      <w:r>
        <w:rPr>
          <w:spacing w:val="28"/>
          <w:sz w:val="24"/>
        </w:rPr>
        <w:t> </w:t>
      </w:r>
      <w:r>
        <w:rPr>
          <w:sz w:val="24"/>
        </w:rPr>
        <w:t>veines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l’encéphale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cerveau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lobes</w:t>
      </w:r>
    </w:p>
    <w:p>
      <w:pPr>
        <w:pStyle w:val="BodyText"/>
        <w:ind w:left="0"/>
      </w:pPr>
    </w:p>
    <w:p>
      <w:pPr>
        <w:pStyle w:val="BodyText"/>
        <w:spacing w:before="206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cerveau,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inférieure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hémisphères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cérébraux,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distingue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lobes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distinguer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sillon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latéral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médiale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cerveau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Sur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médiale,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gyrus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pré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centraux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lobule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paracentral,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responsable de la motricité et de la sensibilité du membre inférieur contra-latéral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aires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motricité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situées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sillon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central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hémisphères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cérébraux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capsules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internes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constituées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grise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vascularisation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du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cerveau,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propositions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vertébro-basilaire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participe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vascularisation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cerveau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Chaque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artère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cérébrale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compose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segment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cortical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segment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basal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artères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basilaires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réunissent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former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vertébrale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L’artère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cérébrale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postérieure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c’est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branche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carotide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sz w:val="24"/>
        </w:rPr>
        <w:t>Le</w:t>
      </w:r>
      <w:r>
        <w:rPr>
          <w:spacing w:val="64"/>
          <w:sz w:val="24"/>
        </w:rPr>
        <w:t> </w:t>
      </w:r>
      <w:r>
        <w:rPr>
          <w:sz w:val="24"/>
        </w:rPr>
        <w:t>territoire</w:t>
      </w:r>
      <w:r>
        <w:rPr>
          <w:spacing w:val="65"/>
          <w:sz w:val="24"/>
        </w:rPr>
        <w:t> </w:t>
      </w:r>
      <w:r>
        <w:rPr>
          <w:sz w:val="24"/>
        </w:rPr>
        <w:t>cortical</w:t>
      </w:r>
      <w:r>
        <w:rPr>
          <w:spacing w:val="65"/>
          <w:sz w:val="24"/>
        </w:rPr>
        <w:t> </w:t>
      </w:r>
      <w:r>
        <w:rPr>
          <w:sz w:val="24"/>
        </w:rPr>
        <w:t>de</w:t>
      </w:r>
      <w:r>
        <w:rPr>
          <w:spacing w:val="64"/>
          <w:sz w:val="24"/>
        </w:rPr>
        <w:t> </w:t>
      </w:r>
      <w:r>
        <w:rPr>
          <w:sz w:val="24"/>
        </w:rPr>
        <w:t>l’artère</w:t>
      </w:r>
      <w:r>
        <w:rPr>
          <w:spacing w:val="65"/>
          <w:sz w:val="24"/>
        </w:rPr>
        <w:t> </w:t>
      </w:r>
      <w:r>
        <w:rPr>
          <w:sz w:val="24"/>
        </w:rPr>
        <w:t>cérébrale</w:t>
      </w:r>
      <w:r>
        <w:rPr>
          <w:spacing w:val="65"/>
          <w:sz w:val="24"/>
        </w:rPr>
        <w:t> </w:t>
      </w:r>
      <w:r>
        <w:rPr>
          <w:sz w:val="24"/>
        </w:rPr>
        <w:t>moyenne</w:t>
      </w:r>
      <w:r>
        <w:rPr>
          <w:spacing w:val="64"/>
          <w:sz w:val="24"/>
        </w:rPr>
        <w:t> </w:t>
      </w:r>
      <w:r>
        <w:rPr>
          <w:sz w:val="24"/>
        </w:rPr>
        <w:t>est</w:t>
      </w:r>
      <w:r>
        <w:rPr>
          <w:spacing w:val="65"/>
          <w:sz w:val="24"/>
        </w:rPr>
        <w:t> </w:t>
      </w:r>
      <w:r>
        <w:rPr>
          <w:sz w:val="24"/>
        </w:rPr>
        <w:t>à</w:t>
      </w:r>
      <w:r>
        <w:rPr>
          <w:spacing w:val="65"/>
          <w:sz w:val="24"/>
        </w:rPr>
        <w:t> </w:t>
      </w:r>
      <w:r>
        <w:rPr>
          <w:sz w:val="24"/>
        </w:rPr>
        <w:t>la</w:t>
      </w:r>
      <w:r>
        <w:rPr>
          <w:spacing w:val="64"/>
          <w:sz w:val="24"/>
        </w:rPr>
        <w:t> </w:t>
      </w:r>
      <w:r>
        <w:rPr>
          <w:sz w:val="24"/>
        </w:rPr>
        <w:t>face</w:t>
      </w:r>
      <w:r>
        <w:rPr>
          <w:spacing w:val="65"/>
          <w:sz w:val="24"/>
        </w:rPr>
        <w:t> </w:t>
      </w:r>
      <w:r>
        <w:rPr>
          <w:sz w:val="24"/>
        </w:rPr>
        <w:t>latérale</w:t>
      </w:r>
      <w:r>
        <w:rPr>
          <w:spacing w:val="65"/>
          <w:sz w:val="24"/>
        </w:rPr>
        <w:t> </w:t>
      </w:r>
      <w:r>
        <w:rPr>
          <w:sz w:val="24"/>
        </w:rPr>
        <w:t>de</w:t>
      </w:r>
      <w:r>
        <w:rPr>
          <w:spacing w:val="65"/>
          <w:sz w:val="24"/>
        </w:rPr>
        <w:t> </w:t>
      </w:r>
      <w:r>
        <w:rPr>
          <w:sz w:val="24"/>
        </w:rPr>
        <w:t>l’hémisphère cérébral</w:t>
      </w:r>
      <w:r>
        <w:rPr>
          <w:spacing w:val="40"/>
          <w:sz w:val="24"/>
        </w:rPr>
        <w:t> </w:t>
      </w:r>
      <w:r>
        <w:rPr>
          <w:sz w:val="24"/>
        </w:rPr>
        <w:t>à</w:t>
      </w:r>
      <w:r>
        <w:rPr>
          <w:spacing w:val="40"/>
          <w:sz w:val="24"/>
        </w:rPr>
        <w:t> </w:t>
      </w:r>
      <w:r>
        <w:rPr>
          <w:sz w:val="24"/>
        </w:rPr>
        <w:t>l’exclusion</w:t>
      </w:r>
      <w:r>
        <w:rPr>
          <w:spacing w:val="40"/>
          <w:sz w:val="24"/>
        </w:rPr>
        <w:t> </w:t>
      </w:r>
      <w:r>
        <w:rPr>
          <w:sz w:val="24"/>
        </w:rPr>
        <w:t>du</w:t>
      </w:r>
      <w:r>
        <w:rPr>
          <w:spacing w:val="40"/>
          <w:sz w:val="24"/>
        </w:rPr>
        <w:t> </w:t>
      </w:r>
      <w:r>
        <w:rPr>
          <w:sz w:val="24"/>
        </w:rPr>
        <w:t>pôle</w:t>
      </w:r>
      <w:r>
        <w:rPr>
          <w:spacing w:val="40"/>
          <w:sz w:val="24"/>
        </w:rPr>
        <w:t> </w:t>
      </w:r>
      <w:r>
        <w:rPr>
          <w:sz w:val="24"/>
        </w:rPr>
        <w:t>occipital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moitié</w:t>
      </w:r>
      <w:r>
        <w:rPr>
          <w:spacing w:val="40"/>
          <w:sz w:val="24"/>
        </w:rPr>
        <w:t> </w:t>
      </w:r>
      <w:r>
        <w:rPr>
          <w:sz w:val="24"/>
        </w:rPr>
        <w:t>inférieure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T3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40"/>
          <w:footerReference w:type="default" r:id="rId4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-5"/>
        </w:rPr>
        <w:t> </w: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face</w:t>
      </w:r>
      <w:r>
        <w:rPr>
          <w:spacing w:val="-5"/>
        </w:rPr>
        <w:t> </w:t>
      </w:r>
      <w:r>
        <w:rPr>
          <w:spacing w:val="-8"/>
        </w:rPr>
        <w:t>médiale</w:t>
      </w:r>
      <w:r>
        <w:rPr>
          <w:spacing w:val="-5"/>
        </w:rPr>
        <w:t> </w:t>
      </w:r>
      <w:r>
        <w:rPr>
          <w:spacing w:val="-8"/>
        </w:rPr>
        <w:t>du</w:t>
      </w:r>
      <w:r>
        <w:rPr>
          <w:spacing w:val="-5"/>
        </w:rPr>
        <w:t> </w:t>
      </w:r>
      <w:r>
        <w:rPr>
          <w:spacing w:val="-8"/>
        </w:rPr>
        <w:t>cerveau,</w:t>
      </w:r>
      <w:r>
        <w:rPr>
          <w:spacing w:val="-5"/>
        </w:rPr>
        <w:t> </w:t>
      </w:r>
      <w:r>
        <w:rPr>
          <w:spacing w:val="-8"/>
        </w:rPr>
        <w:t>laquelle</w:t>
      </w:r>
      <w:r>
        <w:rPr>
          <w:spacing w:val="-5"/>
        </w:rPr>
        <w:t> </w:t>
      </w:r>
      <w:r>
        <w:rPr>
          <w:spacing w:val="-8"/>
        </w:rPr>
        <w:t>(lesquelles)</w:t>
      </w:r>
      <w:r>
        <w:rPr>
          <w:spacing w:val="-5"/>
        </w:rPr>
        <w:t> </w:t>
      </w:r>
      <w:r>
        <w:rPr>
          <w:spacing w:val="-8"/>
        </w:rPr>
        <w:t>des</w:t>
      </w:r>
      <w:r>
        <w:rPr>
          <w:spacing w:val="-5"/>
        </w:rPr>
        <w:t> </w:t>
      </w:r>
      <w:r>
        <w:rPr>
          <w:spacing w:val="-8"/>
        </w:rPr>
        <w:t>légendes</w:t>
      </w:r>
      <w:r>
        <w:rPr>
          <w:spacing w:val="-5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31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2270260</wp:posOffset>
            </wp:positionH>
            <wp:positionV relativeFrom="paragraph">
              <wp:posOffset>179353</wp:posOffset>
            </wp:positionV>
            <wp:extent cx="3008757" cy="1968817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8757" cy="196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Gyrus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postcentral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Sillon</w:t>
      </w:r>
      <w:r>
        <w:rPr>
          <w:spacing w:val="26"/>
          <w:sz w:val="24"/>
        </w:rPr>
        <w:t> </w:t>
      </w:r>
      <w:r>
        <w:rPr>
          <w:sz w:val="24"/>
        </w:rPr>
        <w:t>calloso-</w:t>
      </w:r>
      <w:r>
        <w:rPr>
          <w:spacing w:val="-2"/>
          <w:sz w:val="24"/>
        </w:rPr>
        <w:t>marginal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pacing w:val="-2"/>
          <w:w w:val="105"/>
          <w:sz w:val="24"/>
        </w:rPr>
        <w:t>Fornix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Sillon</w:t>
      </w:r>
      <w:r>
        <w:rPr>
          <w:spacing w:val="17"/>
          <w:sz w:val="24"/>
        </w:rPr>
        <w:t> </w:t>
      </w:r>
      <w:r>
        <w:rPr>
          <w:sz w:val="24"/>
        </w:rPr>
        <w:t>de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Rolando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Lobe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pariétal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voies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respiratoires,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suivantes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aryténoïde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intervient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phonation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larynx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trachée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divise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bronches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principales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carène,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spacing w:val="-5"/>
          <w:w w:val="105"/>
          <w:sz w:val="24"/>
        </w:rPr>
        <w:t>T5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feuillet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viscéral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plèvre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pulmonaire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adhérent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pulmonaire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poumon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droit,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lobe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nommé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culmen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moyen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nommé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lingula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artères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veines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suivent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bronches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participer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l’hématose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2"/>
          <w:footerReference w:type="default" r:id="rId4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7"/>
        </w:rPr>
        <w:t> </w:t>
      </w:r>
      <w:r>
        <w:rPr>
          <w:spacing w:val="-8"/>
        </w:rPr>
        <w:t>la</w:t>
      </w:r>
      <w:r>
        <w:rPr>
          <w:spacing w:val="17"/>
        </w:rPr>
        <w:t> </w:t>
      </w:r>
      <w:r>
        <w:rPr>
          <w:spacing w:val="-8"/>
        </w:rPr>
        <w:t>vascularisation</w:t>
      </w:r>
      <w:r>
        <w:rPr>
          <w:spacing w:val="17"/>
        </w:rPr>
        <w:t> </w:t>
      </w:r>
      <w:r>
        <w:rPr>
          <w:spacing w:val="-8"/>
        </w:rPr>
        <w:t>du</w:t>
      </w:r>
      <w:r>
        <w:rPr>
          <w:spacing w:val="17"/>
        </w:rPr>
        <w:t> </w:t>
      </w:r>
      <w:r>
        <w:rPr>
          <w:spacing w:val="-8"/>
        </w:rPr>
        <w:t>cœur,</w:t>
      </w:r>
      <w:r>
        <w:rPr>
          <w:spacing w:val="17"/>
        </w:rPr>
        <w:t> </w:t>
      </w:r>
      <w:r>
        <w:rPr>
          <w:spacing w:val="-8"/>
        </w:rPr>
        <w:t>laquelle</w:t>
      </w:r>
      <w:r>
        <w:rPr>
          <w:spacing w:val="17"/>
        </w:rPr>
        <w:t> </w:t>
      </w:r>
      <w:r>
        <w:rPr>
          <w:spacing w:val="-8"/>
        </w:rPr>
        <w:t>(lesquelles)</w:t>
      </w:r>
      <w:r>
        <w:rPr>
          <w:spacing w:val="17"/>
        </w:rPr>
        <w:t> </w:t>
      </w:r>
      <w:r>
        <w:rPr>
          <w:spacing w:val="-8"/>
        </w:rPr>
        <w:t>des</w:t>
      </w:r>
      <w:r>
        <w:rPr>
          <w:spacing w:val="17"/>
        </w:rPr>
        <w:t> </w:t>
      </w:r>
      <w:r>
        <w:rPr>
          <w:spacing w:val="-8"/>
        </w:rPr>
        <w:t>propositions</w:t>
      </w:r>
      <w:r>
        <w:rPr>
          <w:spacing w:val="17"/>
        </w:rPr>
        <w:t> </w:t>
      </w:r>
      <w:r>
        <w:rPr>
          <w:spacing w:val="-8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2861995</wp:posOffset>
            </wp:positionH>
            <wp:positionV relativeFrom="paragraph">
              <wp:posOffset>141424</wp:posOffset>
            </wp:positionV>
            <wp:extent cx="1770221" cy="1882616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221" cy="188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carotide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droite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pacing w:val="-5"/>
          <w:w w:val="105"/>
          <w:sz w:val="24"/>
        </w:rPr>
        <w:t>Valve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pulmonaire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coronaire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gauche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Artère</w:t>
      </w:r>
      <w:r>
        <w:rPr>
          <w:spacing w:val="59"/>
          <w:sz w:val="24"/>
        </w:rPr>
        <w:t> </w:t>
      </w:r>
      <w:r>
        <w:rPr>
          <w:spacing w:val="-2"/>
          <w:sz w:val="24"/>
        </w:rPr>
        <w:t>circonflexe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interventriculaire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postérieure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cette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coupe,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30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2115115</wp:posOffset>
            </wp:positionH>
            <wp:positionV relativeFrom="paragraph">
              <wp:posOffset>179160</wp:posOffset>
            </wp:positionV>
            <wp:extent cx="3324415" cy="1860232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415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Veine</w:t>
      </w:r>
      <w:r>
        <w:rPr>
          <w:spacing w:val="4"/>
          <w:sz w:val="24"/>
        </w:rPr>
        <w:t> </w:t>
      </w:r>
      <w:r>
        <w:rPr>
          <w:sz w:val="24"/>
        </w:rPr>
        <w:t>cave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supérieure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pulmonaire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droite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pacing w:val="-2"/>
          <w:sz w:val="24"/>
        </w:rPr>
        <w:t>Oesophage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pacing w:val="-2"/>
          <w:w w:val="105"/>
          <w:sz w:val="24"/>
        </w:rPr>
        <w:t>Aorte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coupe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passant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2"/>
          <w:w w:val="105"/>
          <w:sz w:val="24"/>
        </w:rPr>
        <w:t> </w:t>
      </w:r>
      <w:r>
        <w:rPr>
          <w:spacing w:val="-5"/>
          <w:w w:val="105"/>
          <w:sz w:val="24"/>
        </w:rPr>
        <w:t>T4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5"/>
          <w:footerReference w:type="default" r:id="rId4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/>
        <w:t> </w:t>
      </w:r>
      <w:r>
        <w:rPr>
          <w:spacing w:val="-6"/>
        </w:rPr>
        <w:t>cette</w:t>
      </w:r>
      <w:r>
        <w:rPr/>
        <w:t> </w:t>
      </w:r>
      <w:r>
        <w:rPr>
          <w:spacing w:val="-6"/>
        </w:rPr>
        <w:t>coupe</w:t>
      </w:r>
      <w:r>
        <w:rPr/>
        <w:t> </w:t>
      </w:r>
      <w:r>
        <w:rPr>
          <w:spacing w:val="-6"/>
        </w:rPr>
        <w:t>en</w:t>
      </w:r>
      <w:r>
        <w:rPr/>
        <w:t> </w:t>
      </w:r>
      <w:r>
        <w:rPr>
          <w:spacing w:val="-6"/>
        </w:rPr>
        <w:t>T4,</w:t>
      </w:r>
      <w:r>
        <w:rPr/>
        <w:t> </w:t>
      </w:r>
      <w:r>
        <w:rPr>
          <w:spacing w:val="-6"/>
        </w:rPr>
        <w:t>laquelle</w:t>
      </w:r>
      <w:r>
        <w:rPr/>
        <w:t> </w:t>
      </w:r>
      <w:r>
        <w:rPr>
          <w:spacing w:val="-6"/>
        </w:rPr>
        <w:t>(lesquelles)</w:t>
      </w:r>
      <w:r>
        <w:rPr/>
        <w:t> </w:t>
      </w:r>
      <w:r>
        <w:rPr>
          <w:spacing w:val="-6"/>
        </w:rPr>
        <w:t>des</w:t>
      </w:r>
      <w:r>
        <w:rPr/>
        <w:t> </w:t>
      </w:r>
      <w:r>
        <w:rPr>
          <w:spacing w:val="-6"/>
        </w:rPr>
        <w:t>propositions</w:t>
      </w:r>
      <w:r>
        <w:rPr/>
        <w:t> </w:t>
      </w:r>
      <w:r>
        <w:rPr>
          <w:spacing w:val="-6"/>
        </w:rPr>
        <w:t>suivantes</w:t>
      </w:r>
      <w:r>
        <w:rPr/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31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2096985</wp:posOffset>
            </wp:positionH>
            <wp:positionV relativeFrom="paragraph">
              <wp:posOffset>179353</wp:posOffset>
            </wp:positionV>
            <wp:extent cx="3328416" cy="2028253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Thymus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Veine</w:t>
      </w:r>
      <w:r>
        <w:rPr>
          <w:spacing w:val="4"/>
          <w:sz w:val="24"/>
        </w:rPr>
        <w:t> </w:t>
      </w:r>
      <w:r>
        <w:rPr>
          <w:sz w:val="24"/>
        </w:rPr>
        <w:t>cave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supérieure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Crosse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l’aorte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Crosse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azygos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phrénique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l’abdomen,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transverse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l’abdomen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s’insère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processus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transverses</w:t>
      </w:r>
      <w:r>
        <w:rPr>
          <w:spacing w:val="-2"/>
          <w:w w:val="105"/>
          <w:sz w:val="24"/>
        </w:rPr>
        <w:t> lombaux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gaine des muscles droits du tiers supérieur de l’abdomen est constituée différemment de celle du tiers moyen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sz w:val="24"/>
        </w:rPr>
        <w:t>Au</w:t>
      </w:r>
      <w:r>
        <w:rPr>
          <w:spacing w:val="40"/>
          <w:sz w:val="24"/>
        </w:rPr>
        <w:t> </w:t>
      </w:r>
      <w:r>
        <w:rPr>
          <w:sz w:val="24"/>
        </w:rPr>
        <w:t>sein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l’estomac,</w:t>
      </w:r>
      <w:r>
        <w:rPr>
          <w:spacing w:val="40"/>
          <w:sz w:val="24"/>
        </w:rPr>
        <w:t> </w:t>
      </w:r>
      <w:r>
        <w:rPr>
          <w:sz w:val="24"/>
        </w:rPr>
        <w:t>l’espace</w:t>
      </w:r>
      <w:r>
        <w:rPr>
          <w:spacing w:val="40"/>
          <w:sz w:val="24"/>
        </w:rPr>
        <w:t> </w:t>
      </w:r>
      <w:r>
        <w:rPr>
          <w:sz w:val="24"/>
        </w:rPr>
        <w:t>formé</w:t>
      </w:r>
      <w:r>
        <w:rPr>
          <w:spacing w:val="40"/>
          <w:sz w:val="24"/>
        </w:rPr>
        <w:t> </w:t>
      </w:r>
      <w:r>
        <w:rPr>
          <w:sz w:val="24"/>
        </w:rPr>
        <w:t>par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fundus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pylore</w:t>
      </w:r>
      <w:r>
        <w:rPr>
          <w:spacing w:val="40"/>
          <w:sz w:val="24"/>
        </w:rPr>
        <w:t> </w:t>
      </w:r>
      <w:r>
        <w:rPr>
          <w:sz w:val="24"/>
        </w:rPr>
        <w:t>permettent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vidange</w:t>
      </w:r>
      <w:r>
        <w:rPr>
          <w:spacing w:val="40"/>
          <w:sz w:val="24"/>
        </w:rPr>
        <w:t> </w:t>
      </w:r>
      <w:r>
        <w:rPr>
          <w:sz w:val="24"/>
        </w:rPr>
        <w:t>gas-</w:t>
      </w:r>
      <w:r>
        <w:rPr>
          <w:spacing w:val="-2"/>
          <w:sz w:val="24"/>
        </w:rPr>
        <w:t>trique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24"/>
          <w:sz w:val="24"/>
        </w:rPr>
        <w:t> </w:t>
      </w:r>
      <w:r>
        <w:rPr>
          <w:sz w:val="24"/>
        </w:rPr>
        <w:t>côlon</w:t>
      </w:r>
      <w:r>
        <w:rPr>
          <w:spacing w:val="25"/>
          <w:sz w:val="24"/>
        </w:rPr>
        <w:t> </w:t>
      </w:r>
      <w:r>
        <w:rPr>
          <w:sz w:val="24"/>
        </w:rPr>
        <w:t>sigmoïde</w:t>
      </w:r>
      <w:r>
        <w:rPr>
          <w:spacing w:val="24"/>
          <w:sz w:val="24"/>
        </w:rPr>
        <w:t> </w:t>
      </w:r>
      <w:r>
        <w:rPr>
          <w:sz w:val="24"/>
        </w:rPr>
        <w:t>est</w:t>
      </w:r>
      <w:r>
        <w:rPr>
          <w:spacing w:val="25"/>
          <w:sz w:val="24"/>
        </w:rPr>
        <w:t> </w:t>
      </w:r>
      <w:r>
        <w:rPr>
          <w:sz w:val="24"/>
        </w:rPr>
        <w:t>une</w:t>
      </w:r>
      <w:r>
        <w:rPr>
          <w:spacing w:val="24"/>
          <w:sz w:val="24"/>
        </w:rPr>
        <w:t> </w:t>
      </w:r>
      <w:r>
        <w:rPr>
          <w:sz w:val="24"/>
        </w:rPr>
        <w:t>anse</w:t>
      </w:r>
      <w:r>
        <w:rPr>
          <w:spacing w:val="25"/>
          <w:sz w:val="24"/>
        </w:rPr>
        <w:t> </w:t>
      </w:r>
      <w:r>
        <w:rPr>
          <w:sz w:val="24"/>
        </w:rPr>
        <w:t>mobile</w:t>
      </w:r>
      <w:r>
        <w:rPr>
          <w:spacing w:val="25"/>
          <w:sz w:val="24"/>
        </w:rPr>
        <w:t> </w:t>
      </w:r>
      <w:r>
        <w:rPr>
          <w:sz w:val="24"/>
        </w:rPr>
        <w:t>qui</w:t>
      </w:r>
      <w:r>
        <w:rPr>
          <w:spacing w:val="24"/>
          <w:sz w:val="24"/>
        </w:rPr>
        <w:t> </w:t>
      </w:r>
      <w:r>
        <w:rPr>
          <w:sz w:val="24"/>
        </w:rPr>
        <w:t>possède</w:t>
      </w:r>
      <w:r>
        <w:rPr>
          <w:spacing w:val="25"/>
          <w:sz w:val="24"/>
        </w:rPr>
        <w:t> </w:t>
      </w:r>
      <w:r>
        <w:rPr>
          <w:sz w:val="24"/>
        </w:rPr>
        <w:t>2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racines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point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cutané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Mac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Burney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localisé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jonction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tiers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externe-tiers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moyen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d’une ligne tendue entre l’ombilic et l’épine iliaque antéro-supérieure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49"/>
          <w:footerReference w:type="default" r:id="rId5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0"/>
      </w:pPr>
      <w:r>
        <w:rPr>
          <w:spacing w:val="-6"/>
        </w:rPr>
        <w:t>Concernant</w:t>
      </w:r>
      <w:r>
        <w:rPr>
          <w:spacing w:val="-7"/>
        </w:rPr>
        <w:t> </w:t>
      </w:r>
      <w:r>
        <w:rPr>
          <w:spacing w:val="-6"/>
        </w:rPr>
        <w:t>ce schéma</w:t>
      </w:r>
      <w:r>
        <w:rPr>
          <w:spacing w:val="-7"/>
        </w:rPr>
        <w:t> </w:t>
      </w:r>
      <w:r>
        <w:rPr>
          <w:spacing w:val="-6"/>
        </w:rPr>
        <w:t>de la tunique</w:t>
      </w:r>
      <w:r>
        <w:rPr>
          <w:spacing w:val="-7"/>
        </w:rPr>
        <w:t> </w:t>
      </w:r>
      <w:r>
        <w:rPr>
          <w:spacing w:val="-6"/>
        </w:rPr>
        <w:t>de la</w:t>
      </w:r>
      <w:r>
        <w:rPr>
          <w:spacing w:val="-7"/>
        </w:rPr>
        <w:t> </w:t>
      </w:r>
      <w:r>
        <w:rPr>
          <w:spacing w:val="-6"/>
        </w:rPr>
        <w:t>paroi gastrique, laquelle</w:t>
      </w:r>
      <w:r>
        <w:rPr>
          <w:spacing w:val="-7"/>
        </w:rPr>
        <w:t> </w:t>
      </w:r>
      <w:r>
        <w:rPr>
          <w:spacing w:val="-6"/>
        </w:rPr>
        <w:t>(lesquelles) des </w:t>
      </w:r>
      <w:r>
        <w:rPr>
          <w:spacing w:val="-2"/>
        </w:rPr>
        <w:t>propositions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2770200</wp:posOffset>
            </wp:positionH>
            <wp:positionV relativeFrom="paragraph">
              <wp:posOffset>141427</wp:posOffset>
            </wp:positionV>
            <wp:extent cx="2020919" cy="224494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919" cy="2244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25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Tunique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musculeuse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circulaire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Musculaire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muqueuse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Tunique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muqueuse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Musculeuse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longitudinale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Plexus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nerveux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sous-muqueux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végétatif</w:t>
      </w:r>
    </w:p>
    <w:p>
      <w:pPr>
        <w:pStyle w:val="BodyText"/>
        <w:ind w:left="0"/>
      </w:pPr>
    </w:p>
    <w:p>
      <w:pPr>
        <w:pStyle w:val="BodyText"/>
        <w:spacing w:before="181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ce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schéma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racine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mésos,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30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2556014</wp:posOffset>
            </wp:positionH>
            <wp:positionV relativeFrom="paragraph">
              <wp:posOffset>178980</wp:posOffset>
            </wp:positionV>
            <wp:extent cx="2451734" cy="2441257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734" cy="2441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Racine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mésocolon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transverse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Angle</w:t>
      </w:r>
      <w:r>
        <w:rPr>
          <w:spacing w:val="59"/>
          <w:sz w:val="24"/>
        </w:rPr>
        <w:t> </w:t>
      </w:r>
      <w:r>
        <w:rPr>
          <w:sz w:val="24"/>
        </w:rPr>
        <w:t>duodéno-</w:t>
      </w:r>
      <w:r>
        <w:rPr>
          <w:spacing w:val="-2"/>
          <w:sz w:val="24"/>
        </w:rPr>
        <w:t>jéjunal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Côlon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iliaque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Côlon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sigmoïde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Vaisseaux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iliaques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2"/>
          <w:footerReference w:type="default" r:id="rId5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ce</w:t>
      </w:r>
      <w:r>
        <w:rPr/>
        <w:t> </w:t>
      </w:r>
      <w:r>
        <w:rPr>
          <w:w w:val="90"/>
        </w:rPr>
        <w:t>schéma</w:t>
      </w:r>
      <w:r>
        <w:rPr/>
        <w:t> </w:t>
      </w:r>
      <w:r>
        <w:rPr>
          <w:w w:val="90"/>
        </w:rPr>
        <w:t>du</w:t>
      </w:r>
      <w:r>
        <w:rPr/>
        <w:t> </w:t>
      </w:r>
      <w:r>
        <w:rPr>
          <w:w w:val="90"/>
        </w:rPr>
        <w:t>pancréas,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>
          <w:spacing w:val="80"/>
        </w:rPr>
        <w:t>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31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2121086</wp:posOffset>
            </wp:positionH>
            <wp:positionV relativeFrom="paragraph">
              <wp:posOffset>179358</wp:posOffset>
            </wp:positionV>
            <wp:extent cx="3320415" cy="2616327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2616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splénique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Canal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cystique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pacing w:val="-2"/>
          <w:w w:val="105"/>
          <w:sz w:val="24"/>
        </w:rPr>
        <w:t>Veine mésentérique supérieure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Tronc </w:t>
      </w:r>
      <w:r>
        <w:rPr>
          <w:spacing w:val="-2"/>
          <w:w w:val="105"/>
          <w:sz w:val="24"/>
        </w:rPr>
        <w:t>coeliaque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voir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veine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mésentérique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supérieure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schéma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l’appareil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urinaire,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 rein gauche se situe en dehors du muscle psoas, au-dessus du processus transverse de la vertèbre L3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rein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droit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bas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rein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gauche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vertèbre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demi</w:t>
      </w:r>
    </w:p>
    <w:p>
      <w:pPr>
        <w:pStyle w:val="ListParagraph"/>
        <w:numPr>
          <w:ilvl w:val="0"/>
          <w:numId w:val="34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diminution de la taille du rein avec l’âge entraîne une perte d’environ 40% du volume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rénal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rein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droit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situé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graisse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pararénale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L’angle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duodéno-jéjunal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situé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rein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droit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6"/>
          <w:footerReference w:type="default" r:id="rId5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l’appareil</w:t>
      </w:r>
      <w:r>
        <w:rPr>
          <w:spacing w:val="40"/>
        </w:rPr>
        <w:t> </w:t>
      </w:r>
      <w:r>
        <w:rPr>
          <w:w w:val="90"/>
        </w:rPr>
        <w:t>urinaire,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suivantes</w:t>
      </w:r>
      <w:r>
        <w:rPr>
          <w:spacing w:val="40"/>
        </w:rPr>
        <w:t> </w:t>
      </w:r>
      <w:r>
        <w:rPr>
          <w:w w:val="90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calices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rénaux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situent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pyramides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L’anse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Henlé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medulla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rénale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néphron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réabsorption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osmolaire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contourné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proximal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corpuscules</w:t>
      </w:r>
      <w:r>
        <w:rPr>
          <w:spacing w:val="40"/>
          <w:sz w:val="24"/>
        </w:rPr>
        <w:t> </w:t>
      </w:r>
      <w:r>
        <w:rPr>
          <w:sz w:val="24"/>
        </w:rPr>
        <w:t>rénaux,</w:t>
      </w:r>
      <w:r>
        <w:rPr>
          <w:spacing w:val="40"/>
          <w:sz w:val="24"/>
        </w:rPr>
        <w:t> </w:t>
      </w:r>
      <w:r>
        <w:rPr>
          <w:sz w:val="24"/>
        </w:rPr>
        <w:t>également</w:t>
      </w:r>
      <w:r>
        <w:rPr>
          <w:spacing w:val="40"/>
          <w:sz w:val="24"/>
        </w:rPr>
        <w:t> </w:t>
      </w:r>
      <w:r>
        <w:rPr>
          <w:sz w:val="24"/>
        </w:rPr>
        <w:t>appelés</w:t>
      </w:r>
      <w:r>
        <w:rPr>
          <w:spacing w:val="40"/>
          <w:sz w:val="24"/>
        </w:rPr>
        <w:t> </w:t>
      </w:r>
      <w:r>
        <w:rPr>
          <w:sz w:val="24"/>
        </w:rPr>
        <w:t>glomérules,</w:t>
      </w:r>
      <w:r>
        <w:rPr>
          <w:spacing w:val="40"/>
          <w:sz w:val="24"/>
        </w:rPr>
        <w:t> </w:t>
      </w:r>
      <w:r>
        <w:rPr>
          <w:sz w:val="24"/>
        </w:rPr>
        <w:t>sont</w:t>
      </w:r>
      <w:r>
        <w:rPr>
          <w:spacing w:val="40"/>
          <w:sz w:val="24"/>
        </w:rPr>
        <w:t> </w:t>
      </w:r>
      <w:r>
        <w:rPr>
          <w:sz w:val="24"/>
        </w:rPr>
        <w:t>situés</w:t>
      </w:r>
      <w:r>
        <w:rPr>
          <w:spacing w:val="40"/>
          <w:sz w:val="24"/>
        </w:rPr>
        <w:t> </w:t>
      </w: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cortex</w:t>
      </w:r>
      <w:r>
        <w:rPr>
          <w:spacing w:val="40"/>
          <w:sz w:val="24"/>
        </w:rPr>
        <w:t> </w:t>
      </w:r>
      <w:r>
        <w:rPr>
          <w:sz w:val="24"/>
        </w:rPr>
        <w:t>périphé-</w:t>
      </w:r>
      <w:r>
        <w:rPr>
          <w:spacing w:val="-2"/>
          <w:sz w:val="24"/>
        </w:rPr>
        <w:t>rique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hile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rénal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artérielle,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veineuse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2"/>
          <w:w w:val="105"/>
          <w:sz w:val="24"/>
        </w:rPr>
        <w:t> uretère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l’appareil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urinaire,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vessie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vide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dépasse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plan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symphyse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pubienne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L’uretère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conduit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musculo-spongieux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amène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l’urine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rein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vessie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L’uretère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iliaque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droit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croise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iliaque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externe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L’uretère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iliaque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gauche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croise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iliaque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calibre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moyen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uretère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7</w:t>
      </w:r>
      <w:r>
        <w:rPr>
          <w:spacing w:val="7"/>
          <w:w w:val="105"/>
          <w:sz w:val="24"/>
        </w:rPr>
        <w:t> </w:t>
      </w:r>
      <w:r>
        <w:rPr>
          <w:spacing w:val="-5"/>
          <w:w w:val="105"/>
          <w:sz w:val="24"/>
        </w:rPr>
        <w:t>mm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l’appareil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urinaire,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capacité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vessie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500</w:t>
      </w:r>
      <w:r>
        <w:rPr>
          <w:spacing w:val="2"/>
          <w:w w:val="105"/>
          <w:sz w:val="24"/>
        </w:rPr>
        <w:t> </w:t>
      </w:r>
      <w:r>
        <w:rPr>
          <w:spacing w:val="-7"/>
          <w:w w:val="105"/>
          <w:sz w:val="24"/>
        </w:rPr>
        <w:t>ml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zone</w:t>
      </w:r>
      <w:r>
        <w:rPr>
          <w:spacing w:val="31"/>
          <w:sz w:val="24"/>
        </w:rPr>
        <w:t> </w:t>
      </w:r>
      <w:r>
        <w:rPr>
          <w:sz w:val="24"/>
        </w:rPr>
        <w:t>fonctionnelle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vessie</w:t>
      </w:r>
      <w:r>
        <w:rPr>
          <w:spacing w:val="31"/>
          <w:sz w:val="24"/>
        </w:rPr>
        <w:t> </w:t>
      </w:r>
      <w:r>
        <w:rPr>
          <w:sz w:val="24"/>
        </w:rPr>
        <w:t>est</w:t>
      </w:r>
      <w:r>
        <w:rPr>
          <w:spacing w:val="31"/>
          <w:sz w:val="24"/>
        </w:rPr>
        <w:t> </w:t>
      </w:r>
      <w:r>
        <w:rPr>
          <w:sz w:val="24"/>
        </w:rPr>
        <w:t>sa</w:t>
      </w:r>
      <w:r>
        <w:rPr>
          <w:spacing w:val="31"/>
          <w:sz w:val="24"/>
        </w:rPr>
        <w:t> </w:t>
      </w:r>
      <w:r>
        <w:rPr>
          <w:sz w:val="24"/>
        </w:rPr>
        <w:t>partie</w:t>
      </w:r>
      <w:r>
        <w:rPr>
          <w:spacing w:val="32"/>
          <w:sz w:val="24"/>
        </w:rPr>
        <w:t> </w:t>
      </w:r>
      <w:r>
        <w:rPr>
          <w:sz w:val="24"/>
        </w:rPr>
        <w:t>supérieure</w:t>
      </w:r>
      <w:r>
        <w:rPr>
          <w:spacing w:val="31"/>
          <w:sz w:val="24"/>
        </w:rPr>
        <w:t> </w:t>
      </w:r>
      <w:r>
        <w:rPr>
          <w:sz w:val="24"/>
        </w:rPr>
        <w:t>:</w:t>
      </w:r>
      <w:r>
        <w:rPr>
          <w:spacing w:val="31"/>
          <w:sz w:val="24"/>
        </w:rPr>
        <w:t> </w:t>
      </w: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trigone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vésical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calotte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dôme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vésical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constitue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mobile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vessie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L’urètre de l’homme est composé de 4 parties : prostatique, membraneux, </w:t>
      </w:r>
      <w:r>
        <w:rPr>
          <w:w w:val="105"/>
          <w:sz w:val="24"/>
        </w:rPr>
        <w:t>périnéobulbaire, </w:t>
      </w:r>
      <w:r>
        <w:rPr>
          <w:spacing w:val="-2"/>
          <w:w w:val="105"/>
          <w:sz w:val="24"/>
        </w:rPr>
        <w:t>pénien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L’uréthre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féminin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conduit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urinaire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circulaire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long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l’appareil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génital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masculin,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canal</w:t>
      </w:r>
      <w:r>
        <w:rPr>
          <w:spacing w:val="32"/>
          <w:sz w:val="24"/>
        </w:rPr>
        <w:t> </w:t>
      </w:r>
      <w:r>
        <w:rPr>
          <w:sz w:val="24"/>
        </w:rPr>
        <w:t>mésonéphrotique</w:t>
      </w:r>
      <w:r>
        <w:rPr>
          <w:spacing w:val="32"/>
          <w:sz w:val="24"/>
        </w:rPr>
        <w:t> </w:t>
      </w:r>
      <w:r>
        <w:rPr>
          <w:sz w:val="24"/>
        </w:rPr>
        <w:t>donne</w:t>
      </w:r>
      <w:r>
        <w:rPr>
          <w:spacing w:val="32"/>
          <w:sz w:val="24"/>
        </w:rPr>
        <w:t> </w:t>
      </w:r>
      <w:r>
        <w:rPr>
          <w:sz w:val="24"/>
        </w:rPr>
        <w:t>les</w:t>
      </w:r>
      <w:r>
        <w:rPr>
          <w:spacing w:val="32"/>
          <w:sz w:val="24"/>
        </w:rPr>
        <w:t> </w:t>
      </w:r>
      <w:r>
        <w:rPr>
          <w:sz w:val="24"/>
        </w:rPr>
        <w:t>voies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urinaires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testicule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sexuelle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secondaire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L’albuginée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enveloppe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résistante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entourant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testicule</w:t>
      </w:r>
    </w:p>
    <w:p>
      <w:pPr>
        <w:pStyle w:val="ListParagraph"/>
        <w:numPr>
          <w:ilvl w:val="0"/>
          <w:numId w:val="3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tubes séminifères se réunissent en haut et en arrière en un réseau dense pour former le rete testis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testostérone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produite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Sertoli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testicules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9"/>
          <w:footerReference w:type="default" r:id="rId6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9"/>
        </w:rPr>
        <w:t> </w:t>
      </w:r>
      <w:r>
        <w:rPr>
          <w:spacing w:val="-8"/>
        </w:rPr>
        <w:t>l’appareil</w:t>
      </w:r>
      <w:r>
        <w:rPr>
          <w:spacing w:val="19"/>
        </w:rPr>
        <w:t> </w:t>
      </w:r>
      <w:r>
        <w:rPr>
          <w:spacing w:val="-8"/>
        </w:rPr>
        <w:t>génital</w:t>
      </w:r>
      <w:r>
        <w:rPr>
          <w:spacing w:val="19"/>
        </w:rPr>
        <w:t> </w:t>
      </w:r>
      <w:r>
        <w:rPr>
          <w:spacing w:val="-8"/>
        </w:rPr>
        <w:t>masculin,</w:t>
      </w:r>
      <w:r>
        <w:rPr>
          <w:spacing w:val="19"/>
        </w:rPr>
        <w:t> </w:t>
      </w:r>
      <w:r>
        <w:rPr>
          <w:spacing w:val="-8"/>
        </w:rPr>
        <w:t>laquelle</w:t>
      </w:r>
      <w:r>
        <w:rPr>
          <w:spacing w:val="19"/>
        </w:rPr>
        <w:t> </w:t>
      </w:r>
      <w:r>
        <w:rPr>
          <w:spacing w:val="-8"/>
        </w:rPr>
        <w:t>(lesquelles)</w:t>
      </w:r>
      <w:r>
        <w:rPr>
          <w:spacing w:val="19"/>
        </w:rPr>
        <w:t> </w:t>
      </w:r>
      <w:r>
        <w:rPr>
          <w:spacing w:val="-8"/>
        </w:rPr>
        <w:t>des</w:t>
      </w:r>
      <w:r>
        <w:rPr>
          <w:spacing w:val="19"/>
        </w:rPr>
        <w:t> </w:t>
      </w:r>
      <w:r>
        <w:rPr>
          <w:spacing w:val="-8"/>
        </w:rPr>
        <w:t>propositions</w:t>
      </w:r>
      <w:r>
        <w:rPr>
          <w:spacing w:val="19"/>
        </w:rPr>
        <w:t> </w:t>
      </w:r>
      <w:r>
        <w:rPr>
          <w:spacing w:val="-8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vaginale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continuité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cavité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péritonéale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péritonéo-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vaginal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scrotum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(ou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bourse)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l’enveloppe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cutanée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testicule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L’épididyme</w:t>
      </w:r>
      <w:r>
        <w:rPr>
          <w:spacing w:val="33"/>
          <w:sz w:val="24"/>
        </w:rPr>
        <w:t> </w:t>
      </w:r>
      <w:r>
        <w:rPr>
          <w:sz w:val="24"/>
        </w:rPr>
        <w:t>suit</w:t>
      </w:r>
      <w:r>
        <w:rPr>
          <w:spacing w:val="33"/>
          <w:sz w:val="24"/>
        </w:rPr>
        <w:t> </w:t>
      </w:r>
      <w:r>
        <w:rPr>
          <w:sz w:val="24"/>
        </w:rPr>
        <w:t>le</w:t>
      </w:r>
      <w:r>
        <w:rPr>
          <w:spacing w:val="33"/>
          <w:sz w:val="24"/>
        </w:rPr>
        <w:t> </w:t>
      </w:r>
      <w:r>
        <w:rPr>
          <w:sz w:val="24"/>
        </w:rPr>
        <w:t>bord</w:t>
      </w:r>
      <w:r>
        <w:rPr>
          <w:spacing w:val="33"/>
          <w:sz w:val="24"/>
        </w:rPr>
        <w:t> </w:t>
      </w:r>
      <w:r>
        <w:rPr>
          <w:sz w:val="24"/>
        </w:rPr>
        <w:t>médial</w:t>
      </w:r>
      <w:r>
        <w:rPr>
          <w:spacing w:val="34"/>
          <w:sz w:val="24"/>
        </w:rPr>
        <w:t> </w:t>
      </w:r>
      <w:r>
        <w:rPr>
          <w:sz w:val="24"/>
        </w:rPr>
        <w:t>du</w:t>
      </w:r>
      <w:r>
        <w:rPr>
          <w:spacing w:val="33"/>
          <w:sz w:val="24"/>
        </w:rPr>
        <w:t> </w:t>
      </w:r>
      <w:r>
        <w:rPr>
          <w:sz w:val="24"/>
        </w:rPr>
        <w:t>testicule</w:t>
      </w:r>
      <w:r>
        <w:rPr>
          <w:spacing w:val="33"/>
          <w:sz w:val="24"/>
        </w:rPr>
        <w:t> </w:t>
      </w:r>
      <w:r>
        <w:rPr>
          <w:sz w:val="24"/>
        </w:rPr>
        <w:t>comme</w:t>
      </w:r>
      <w:r>
        <w:rPr>
          <w:spacing w:val="33"/>
          <w:sz w:val="24"/>
        </w:rPr>
        <w:t> </w:t>
      </w:r>
      <w:r>
        <w:rPr>
          <w:sz w:val="24"/>
        </w:rPr>
        <w:t>un</w:t>
      </w:r>
      <w:r>
        <w:rPr>
          <w:spacing w:val="33"/>
          <w:sz w:val="24"/>
        </w:rPr>
        <w:t> </w:t>
      </w:r>
      <w:r>
        <w:rPr>
          <w:sz w:val="24"/>
        </w:rPr>
        <w:t>«</w:t>
      </w:r>
      <w:r>
        <w:rPr>
          <w:spacing w:val="34"/>
          <w:sz w:val="24"/>
        </w:rPr>
        <w:t> </w:t>
      </w:r>
      <w:r>
        <w:rPr>
          <w:sz w:val="24"/>
        </w:rPr>
        <w:t>cimier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casque</w:t>
      </w:r>
      <w:r>
        <w:rPr>
          <w:spacing w:val="33"/>
          <w:sz w:val="24"/>
        </w:rPr>
        <w:t> </w:t>
      </w:r>
      <w:r>
        <w:rPr>
          <w:spacing w:val="-10"/>
          <w:sz w:val="24"/>
        </w:rPr>
        <w:t>»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conduit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éjaculateur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traverse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prostate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s’ouvrir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l’uréthre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prostatique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L’albuginée</w:t>
      </w:r>
      <w:r>
        <w:rPr>
          <w:spacing w:val="27"/>
          <w:sz w:val="24"/>
        </w:rPr>
        <w:t> </w:t>
      </w:r>
      <w:r>
        <w:rPr>
          <w:sz w:val="24"/>
        </w:rPr>
        <w:t>des</w:t>
      </w:r>
      <w:r>
        <w:rPr>
          <w:spacing w:val="28"/>
          <w:sz w:val="24"/>
        </w:rPr>
        <w:t> </w:t>
      </w:r>
      <w:r>
        <w:rPr>
          <w:sz w:val="24"/>
        </w:rPr>
        <w:t>corps</w:t>
      </w:r>
      <w:r>
        <w:rPr>
          <w:spacing w:val="28"/>
          <w:sz w:val="24"/>
        </w:rPr>
        <w:t> </w:t>
      </w:r>
      <w:r>
        <w:rPr>
          <w:sz w:val="24"/>
        </w:rPr>
        <w:t>caverneux</w:t>
      </w:r>
      <w:r>
        <w:rPr>
          <w:spacing w:val="28"/>
          <w:sz w:val="24"/>
        </w:rPr>
        <w:t> </w:t>
      </w:r>
      <w:r>
        <w:rPr>
          <w:sz w:val="24"/>
        </w:rPr>
        <w:t>est</w:t>
      </w:r>
      <w:r>
        <w:rPr>
          <w:spacing w:val="27"/>
          <w:sz w:val="24"/>
        </w:rPr>
        <w:t> </w:t>
      </w:r>
      <w:r>
        <w:rPr>
          <w:sz w:val="24"/>
        </w:rPr>
        <w:t>plus</w:t>
      </w:r>
      <w:r>
        <w:rPr>
          <w:spacing w:val="28"/>
          <w:sz w:val="24"/>
        </w:rPr>
        <w:t> </w:t>
      </w:r>
      <w:r>
        <w:rPr>
          <w:sz w:val="24"/>
        </w:rPr>
        <w:t>épaisse</w:t>
      </w:r>
      <w:r>
        <w:rPr>
          <w:spacing w:val="28"/>
          <w:sz w:val="24"/>
        </w:rPr>
        <w:t> </w:t>
      </w:r>
      <w:r>
        <w:rPr>
          <w:sz w:val="24"/>
        </w:rPr>
        <w:t>que</w:t>
      </w:r>
      <w:r>
        <w:rPr>
          <w:spacing w:val="28"/>
          <w:sz w:val="24"/>
        </w:rPr>
        <w:t> </w:t>
      </w:r>
      <w:r>
        <w:rPr>
          <w:sz w:val="24"/>
        </w:rPr>
        <w:t>celle</w:t>
      </w:r>
      <w:r>
        <w:rPr>
          <w:spacing w:val="27"/>
          <w:sz w:val="24"/>
        </w:rPr>
        <w:t> </w:t>
      </w:r>
      <w:r>
        <w:rPr>
          <w:sz w:val="24"/>
        </w:rPr>
        <w:t>du</w:t>
      </w:r>
      <w:r>
        <w:rPr>
          <w:spacing w:val="28"/>
          <w:sz w:val="24"/>
        </w:rPr>
        <w:t> </w:t>
      </w:r>
      <w:r>
        <w:rPr>
          <w:sz w:val="24"/>
        </w:rPr>
        <w:t>corps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spongieux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l’appareil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génital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féminin,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L’utérus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vagin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irrigués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branches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tronc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antérieur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iliaque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cavité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utérine,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longue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8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cm,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caractérisée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muqueuse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malpi-ghienne, aussi appelée endomètre</w:t>
      </w:r>
    </w:p>
    <w:p>
      <w:pPr>
        <w:pStyle w:val="ListParagraph"/>
        <w:numPr>
          <w:ilvl w:val="0"/>
          <w:numId w:val="40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L’angle d’antéversion de l’utérus, situé au niveau de l’ostium externe, correspond à </w:t>
      </w:r>
      <w:r>
        <w:rPr>
          <w:w w:val="105"/>
          <w:sz w:val="24"/>
        </w:rPr>
        <w:t>l’angle formé entre l’axe du vagin et l’axe du col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cæcum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situé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côté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droit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l’utérus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cul-de-sac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Douglas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repli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péritoine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situé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l’utérus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vessie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l’appareil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génital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féminin,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partant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l’utérus,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trompe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l’isthme,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l’infundibulum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puis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l’ampoule</w:t>
      </w:r>
    </w:p>
    <w:p>
      <w:pPr>
        <w:pStyle w:val="ListParagraph"/>
        <w:numPr>
          <w:ilvl w:val="0"/>
          <w:numId w:val="41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nidation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cavité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utérine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7ème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jour,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l’œuf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fécondé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 forme d’une blastula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vagin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l’uretère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leurs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orifices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vestibule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sphincter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innervé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périnéal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commissure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postérieure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grandes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lèvres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située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triangle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uro-</w:t>
      </w:r>
      <w:r>
        <w:rPr>
          <w:spacing w:val="-2"/>
          <w:w w:val="105"/>
          <w:sz w:val="24"/>
        </w:rPr>
        <w:t>génital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1"/>
          <w:footerReference w:type="default" r:id="rId62"/>
          <w:pgSz w:w="11910" w:h="16840"/>
          <w:pgMar w:header="789" w:footer="619" w:top="1300" w:bottom="840" w:left="992" w:right="992"/>
        </w:sectPr>
      </w:pP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63"/>
          <w:footerReference w:type="default" r:id="rId64"/>
          <w:pgSz w:w="11910" w:h="16840"/>
          <w:pgMar w:header="0" w:footer="619" w:top="192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327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337" w:right="335"/>
        <w:jc w:val="center"/>
      </w:pPr>
      <w:r>
        <w:rPr/>
        <w:t>Aldo</w:t>
      </w:r>
      <w:r>
        <w:rPr>
          <w:spacing w:val="40"/>
        </w:rPr>
        <w:t> </w:t>
      </w:r>
      <w:r>
        <w:rPr/>
        <w:t>RUCINE</w:t>
      </w:r>
      <w:r>
        <w:rPr>
          <w:spacing w:val="40"/>
        </w:rPr>
        <w:t> </w:t>
      </w:r>
      <w:r>
        <w:rPr/>
        <w:t>(RM</w:t>
      </w:r>
      <w:r>
        <w:rPr>
          <w:spacing w:val="40"/>
        </w:rPr>
        <w:t> </w:t>
      </w:r>
      <w:r>
        <w:rPr/>
        <w:t>GT</w:t>
      </w:r>
      <w:r>
        <w:rPr>
          <w:spacing w:val="40"/>
        </w:rPr>
        <w:t> </w:t>
      </w:r>
      <w:r>
        <w:rPr/>
        <w:t>Chimie</w:t>
      </w:r>
      <w:r>
        <w:rPr>
          <w:spacing w:val="40"/>
        </w:rPr>
        <w:t> </w:t>
      </w:r>
      <w:r>
        <w:rPr/>
        <w:t>24-25</w:t>
      </w:r>
      <w:r>
        <w:rPr>
          <w:spacing w:val="40"/>
        </w:rPr>
        <w:t> </w:t>
      </w:r>
      <w:r>
        <w:rPr/>
        <w:t>PASS</w:t>
      </w:r>
      <w:r>
        <w:rPr>
          <w:spacing w:val="40"/>
        </w:rPr>
        <w:t> </w:t>
      </w:r>
      <w:r>
        <w:rPr/>
        <w:t>DFGSM2),</w:t>
      </w:r>
      <w:r>
        <w:rPr>
          <w:spacing w:val="40"/>
        </w:rPr>
        <w:t> </w:t>
      </w:r>
      <w:r>
        <w:rPr/>
        <w:t>Tamina</w:t>
      </w:r>
      <w:r>
        <w:rPr>
          <w:spacing w:val="40"/>
        </w:rPr>
        <w:t> </w:t>
      </w:r>
      <w:r>
        <w:rPr/>
        <w:t>MOUHAMED</w:t>
      </w:r>
      <w:r>
        <w:rPr>
          <w:spacing w:val="40"/>
        </w:rPr>
        <w:t> </w:t>
      </w:r>
      <w:r>
        <w:rPr/>
        <w:t>(VP</w:t>
      </w:r>
      <w:r>
        <w:rPr>
          <w:spacing w:val="40"/>
        </w:rPr>
        <w:t> </w:t>
      </w:r>
      <w:r>
        <w:rPr/>
        <w:t>Tuto PASS</w:t>
      </w:r>
      <w:r>
        <w:rPr>
          <w:spacing w:val="40"/>
        </w:rPr>
        <w:t> </w:t>
      </w:r>
      <w:r>
        <w:rPr/>
        <w:t>24-25</w:t>
      </w:r>
      <w:r>
        <w:rPr>
          <w:spacing w:val="40"/>
        </w:rPr>
        <w:t> </w:t>
      </w:r>
      <w:r>
        <w:rPr/>
        <w:t>DFGSM2),</w:t>
      </w:r>
      <w:r>
        <w:rPr>
          <w:spacing w:val="40"/>
        </w:rPr>
        <w:t> </w:t>
      </w:r>
      <w:r>
        <w:rPr/>
        <w:t>Aurélien</w:t>
      </w:r>
      <w:r>
        <w:rPr>
          <w:spacing w:val="40"/>
        </w:rPr>
        <w:t> </w:t>
      </w:r>
      <w:r>
        <w:rPr/>
        <w:t>PUIG</w:t>
      </w:r>
      <w:r>
        <w:rPr>
          <w:spacing w:val="40"/>
        </w:rPr>
        <w:t> </w:t>
      </w:r>
      <w:r>
        <w:rPr/>
        <w:t>(RM</w:t>
      </w:r>
      <w:r>
        <w:rPr>
          <w:spacing w:val="40"/>
        </w:rPr>
        <w:t> </w:t>
      </w:r>
      <w:r>
        <w:rPr/>
        <w:t>EB</w:t>
      </w:r>
      <w:r>
        <w:rPr>
          <w:spacing w:val="40"/>
        </w:rPr>
        <w:t> </w:t>
      </w:r>
      <w:r>
        <w:rPr/>
        <w:t>Chimie</w:t>
      </w:r>
      <w:r>
        <w:rPr>
          <w:spacing w:val="40"/>
        </w:rPr>
        <w:t> </w:t>
      </w:r>
      <w:r>
        <w:rPr/>
        <w:t>24-25</w:t>
      </w:r>
      <w:r>
        <w:rPr>
          <w:spacing w:val="40"/>
        </w:rPr>
        <w:t> </w:t>
      </w:r>
      <w:r>
        <w:rPr/>
        <w:t>PASS</w:t>
      </w:r>
      <w:r>
        <w:rPr>
          <w:spacing w:val="40"/>
        </w:rPr>
        <w:t> </w:t>
      </w:r>
      <w:r>
        <w:rPr/>
        <w:t>DFGSM2),</w:t>
      </w:r>
      <w:r>
        <w:rPr>
          <w:spacing w:val="40"/>
        </w:rPr>
        <w:t> </w:t>
      </w:r>
      <w:r>
        <w:rPr/>
        <w:t>Sophie</w:t>
      </w:r>
    </w:p>
    <w:p>
      <w:pPr>
        <w:pStyle w:val="BodyText"/>
        <w:spacing w:line="242" w:lineRule="auto"/>
        <w:ind w:left="218" w:right="216"/>
        <w:jc w:val="center"/>
      </w:pPr>
      <w:r>
        <w:rPr>
          <w:w w:val="105"/>
        </w:rPr>
        <w:t>CHRISTOL ”ma maman” (RM Anatomie 23-24 PASS DFGSM3), Gabriel MARCO (L.AS 2 Biomed), Morane EBELET (MA 24-25 DFGSM2), Diana LIN (L.AS 2 SIAS), Alicia VERHELLE(MA 24-25 DFGSM2), Adam EL ABSI (L.AS 2 Biomed), Clementine GUITEL (L1 Chimie), Salma EL-ALI (RM SMR 24-25, DFGSM2), Alyssa BARTOUX (DFGSM2), Lou-Anne GIRAUDET (DFGSP2), Minh TRAN (DFGSP2)</w:t>
      </w:r>
    </w:p>
    <w:p>
      <w:pPr>
        <w:pStyle w:val="BodyText"/>
        <w:spacing w:before="40"/>
        <w:ind w:left="0"/>
      </w:pP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305" w:right="303"/>
        <w:jc w:val="center"/>
      </w:pPr>
      <w:r>
        <w:rPr/>
        <w:t>Tamina</w:t>
      </w:r>
      <w:r>
        <w:rPr>
          <w:spacing w:val="40"/>
        </w:rPr>
        <w:t> </w:t>
      </w:r>
      <w:r>
        <w:rPr/>
        <w:t>MOUHAMED</w:t>
      </w:r>
      <w:r>
        <w:rPr>
          <w:spacing w:val="40"/>
        </w:rPr>
        <w:t> </w:t>
      </w:r>
      <w:r>
        <w:rPr/>
        <w:t>(VP</w:t>
      </w:r>
      <w:r>
        <w:rPr>
          <w:spacing w:val="40"/>
        </w:rPr>
        <w:t> </w:t>
      </w:r>
      <w:r>
        <w:rPr/>
        <w:t>Tuto</w:t>
      </w:r>
      <w:r>
        <w:rPr>
          <w:spacing w:val="40"/>
        </w:rPr>
        <w:t> </w:t>
      </w:r>
      <w:r>
        <w:rPr/>
        <w:t>PASS</w:t>
      </w:r>
      <w:r>
        <w:rPr>
          <w:spacing w:val="40"/>
        </w:rPr>
        <w:t> </w:t>
      </w:r>
      <w:r>
        <w:rPr/>
        <w:t>24-25</w:t>
      </w:r>
      <w:r>
        <w:rPr>
          <w:spacing w:val="40"/>
        </w:rPr>
        <w:t> </w:t>
      </w:r>
      <w:r>
        <w:rPr/>
        <w:t>DFGSM2),</w:t>
      </w:r>
      <w:r>
        <w:rPr>
          <w:spacing w:val="40"/>
        </w:rPr>
        <w:t> </w:t>
      </w:r>
      <w:r>
        <w:rPr/>
        <w:t>Aldo</w:t>
      </w:r>
      <w:r>
        <w:rPr>
          <w:spacing w:val="40"/>
        </w:rPr>
        <w:t> </w:t>
      </w:r>
      <w:r>
        <w:rPr/>
        <w:t>RUCINE</w:t>
      </w:r>
      <w:r>
        <w:rPr>
          <w:spacing w:val="40"/>
        </w:rPr>
        <w:t> </w:t>
      </w:r>
      <w:r>
        <w:rPr/>
        <w:t>(RM</w:t>
      </w:r>
      <w:r>
        <w:rPr>
          <w:spacing w:val="40"/>
        </w:rPr>
        <w:t> </w:t>
      </w:r>
      <w:r>
        <w:rPr/>
        <w:t>GT</w:t>
      </w:r>
      <w:r>
        <w:rPr>
          <w:spacing w:val="40"/>
        </w:rPr>
        <w:t> </w:t>
      </w:r>
      <w:r>
        <w:rPr/>
        <w:t>Chimie 24-25</w:t>
      </w:r>
      <w:r>
        <w:rPr>
          <w:spacing w:val="30"/>
        </w:rPr>
        <w:t> </w:t>
      </w:r>
      <w:r>
        <w:rPr/>
        <w:t>PASS</w:t>
      </w:r>
      <w:r>
        <w:rPr>
          <w:spacing w:val="30"/>
        </w:rPr>
        <w:t> </w:t>
      </w:r>
      <w:r>
        <w:rPr/>
        <w:t>DFGSM2),</w:t>
      </w:r>
      <w:r>
        <w:rPr>
          <w:spacing w:val="30"/>
        </w:rPr>
        <w:t> </w:t>
      </w:r>
      <w:r>
        <w:rPr/>
        <w:t>Mariama</w:t>
      </w:r>
      <w:r>
        <w:rPr>
          <w:spacing w:val="30"/>
        </w:rPr>
        <w:t> </w:t>
      </w:r>
      <w:r>
        <w:rPr/>
        <w:t>KASSAMA</w:t>
      </w:r>
      <w:r>
        <w:rPr>
          <w:spacing w:val="30"/>
        </w:rPr>
        <w:t> </w:t>
      </w:r>
      <w:r>
        <w:rPr/>
        <w:t>(MA</w:t>
      </w:r>
      <w:r>
        <w:rPr>
          <w:spacing w:val="30"/>
        </w:rPr>
        <w:t> </w:t>
      </w:r>
      <w:r>
        <w:rPr/>
        <w:t>24-25</w:t>
      </w:r>
      <w:r>
        <w:rPr>
          <w:spacing w:val="30"/>
        </w:rPr>
        <w:t> </w:t>
      </w:r>
      <w:r>
        <w:rPr/>
        <w:t>DFGSMa2),</w:t>
      </w:r>
      <w:r>
        <w:rPr>
          <w:spacing w:val="30"/>
        </w:rPr>
        <w:t> </w:t>
      </w:r>
      <w:r>
        <w:rPr/>
        <w:t>Marwa</w:t>
      </w:r>
      <w:r>
        <w:rPr>
          <w:spacing w:val="30"/>
        </w:rPr>
        <w:t> </w:t>
      </w:r>
      <w:r>
        <w:rPr>
          <w:spacing w:val="-2"/>
        </w:rPr>
        <w:t>BELAHSEN</w:t>
      </w:r>
    </w:p>
    <w:p>
      <w:pPr>
        <w:pStyle w:val="BodyText"/>
        <w:spacing w:line="242" w:lineRule="auto"/>
        <w:ind w:left="323" w:right="321"/>
        <w:jc w:val="center"/>
      </w:pPr>
      <w:r>
        <w:rPr/>
        <w:t>(L.AS</w:t>
      </w:r>
      <w:r>
        <w:rPr>
          <w:spacing w:val="40"/>
        </w:rPr>
        <w:t> </w:t>
      </w:r>
      <w:r>
        <w:rPr/>
        <w:t>3</w:t>
      </w:r>
      <w:r>
        <w:rPr>
          <w:spacing w:val="40"/>
        </w:rPr>
        <w:t> </w:t>
      </w:r>
      <w:r>
        <w:rPr/>
        <w:t>Chimie),</w:t>
      </w:r>
      <w:r>
        <w:rPr>
          <w:spacing w:val="40"/>
        </w:rPr>
        <w:t> </w:t>
      </w:r>
      <w:r>
        <w:rPr/>
        <w:t>Diane</w:t>
      </w:r>
      <w:r>
        <w:rPr>
          <w:spacing w:val="40"/>
        </w:rPr>
        <w:t> </w:t>
      </w:r>
      <w:r>
        <w:rPr/>
        <w:t>MAO</w:t>
      </w:r>
      <w:r>
        <w:rPr>
          <w:spacing w:val="40"/>
        </w:rPr>
        <w:t> </w:t>
      </w:r>
      <w:r>
        <w:rPr/>
        <w:t>(L.AS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Biomed),</w:t>
      </w:r>
      <w:r>
        <w:rPr>
          <w:spacing w:val="40"/>
        </w:rPr>
        <w:t> </w:t>
      </w:r>
      <w:r>
        <w:rPr/>
        <w:t>Kamilia</w:t>
      </w:r>
      <w:r>
        <w:rPr>
          <w:spacing w:val="40"/>
        </w:rPr>
        <w:t> </w:t>
      </w:r>
      <w:r>
        <w:rPr/>
        <w:t>CHEROUALI</w:t>
      </w:r>
      <w:r>
        <w:rPr>
          <w:spacing w:val="40"/>
        </w:rPr>
        <w:t> </w:t>
      </w:r>
      <w:r>
        <w:rPr/>
        <w:t>(RM</w:t>
      </w:r>
      <w:r>
        <w:rPr>
          <w:spacing w:val="40"/>
        </w:rPr>
        <w:t> </w:t>
      </w:r>
      <w:r>
        <w:rPr/>
        <w:t>ICM</w:t>
      </w:r>
      <w:r>
        <w:rPr>
          <w:spacing w:val="40"/>
        </w:rPr>
        <w:t> </w:t>
      </w:r>
      <w:r>
        <w:rPr/>
        <w:t>PASS 24-25</w:t>
      </w:r>
      <w:r>
        <w:rPr>
          <w:spacing w:val="38"/>
        </w:rPr>
        <w:t> </w:t>
      </w:r>
      <w:r>
        <w:rPr/>
        <w:t>DFGSM2),</w:t>
      </w:r>
      <w:r>
        <w:rPr>
          <w:spacing w:val="38"/>
        </w:rPr>
        <w:t> </w:t>
      </w:r>
      <w:r>
        <w:rPr/>
        <w:t>Noa</w:t>
      </w:r>
      <w:r>
        <w:rPr>
          <w:spacing w:val="38"/>
        </w:rPr>
        <w:t> </w:t>
      </w:r>
      <w:r>
        <w:rPr/>
        <w:t>SALOMON</w:t>
      </w:r>
      <w:r>
        <w:rPr>
          <w:spacing w:val="38"/>
        </w:rPr>
        <w:t> </w:t>
      </w:r>
      <w:r>
        <w:rPr/>
        <w:t>RAMIALISON</w:t>
      </w:r>
      <w:r>
        <w:rPr>
          <w:spacing w:val="38"/>
        </w:rPr>
        <w:t> </w:t>
      </w:r>
      <w:r>
        <w:rPr/>
        <w:t>(RM</w:t>
      </w:r>
      <w:r>
        <w:rPr>
          <w:spacing w:val="38"/>
        </w:rPr>
        <w:t> </w:t>
      </w:r>
      <w:r>
        <w:rPr/>
        <w:t>EB</w:t>
      </w:r>
      <w:r>
        <w:rPr>
          <w:spacing w:val="38"/>
        </w:rPr>
        <w:t> </w:t>
      </w:r>
      <w:r>
        <w:rPr/>
        <w:t>Maths</w:t>
      </w:r>
      <w:r>
        <w:rPr>
          <w:spacing w:val="38"/>
        </w:rPr>
        <w:t> </w:t>
      </w:r>
      <w:r>
        <w:rPr/>
        <w:t>24-25</w:t>
      </w:r>
      <w:r>
        <w:rPr>
          <w:spacing w:val="38"/>
        </w:rPr>
        <w:t> </w:t>
      </w:r>
      <w:r>
        <w:rPr/>
        <w:t>DFGSO2),</w:t>
      </w:r>
      <w:r>
        <w:rPr>
          <w:spacing w:val="38"/>
        </w:rPr>
        <w:t> </w:t>
      </w:r>
      <w:r>
        <w:rPr/>
        <w:t>Liana</w:t>
      </w:r>
    </w:p>
    <w:p>
      <w:pPr>
        <w:pStyle w:val="BodyText"/>
        <w:spacing w:line="242" w:lineRule="auto"/>
        <w:ind w:left="170" w:right="168"/>
        <w:jc w:val="center"/>
      </w:pPr>
      <w:r>
        <w:rPr/>
        <w:t>PARDUTIU</w:t>
      </w:r>
      <w:r>
        <w:rPr>
          <w:spacing w:val="40"/>
        </w:rPr>
        <w:t> </w:t>
      </w:r>
      <w:r>
        <w:rPr/>
        <w:t>(RM</w:t>
      </w:r>
      <w:r>
        <w:rPr>
          <w:spacing w:val="40"/>
        </w:rPr>
        <w:t> </w:t>
      </w:r>
      <w:r>
        <w:rPr/>
        <w:t>GT</w:t>
      </w:r>
      <w:r>
        <w:rPr>
          <w:spacing w:val="40"/>
        </w:rPr>
        <w:t> </w:t>
      </w:r>
      <w:r>
        <w:rPr/>
        <w:t>Biophysique</w:t>
      </w:r>
      <w:r>
        <w:rPr>
          <w:spacing w:val="40"/>
        </w:rPr>
        <w:t> </w:t>
      </w:r>
      <w:r>
        <w:rPr/>
        <w:t>PASS</w:t>
      </w:r>
      <w:r>
        <w:rPr>
          <w:spacing w:val="40"/>
        </w:rPr>
        <w:t> </w:t>
      </w:r>
      <w:r>
        <w:rPr/>
        <w:t>24-25</w:t>
      </w:r>
      <w:r>
        <w:rPr>
          <w:spacing w:val="40"/>
        </w:rPr>
        <w:t> </w:t>
      </w:r>
      <w:r>
        <w:rPr/>
        <w:t>DFGSM2),</w:t>
      </w:r>
      <w:r>
        <w:rPr>
          <w:spacing w:val="40"/>
        </w:rPr>
        <w:t> </w:t>
      </w:r>
      <w:r>
        <w:rPr/>
        <w:t>Gabriel</w:t>
      </w:r>
      <w:r>
        <w:rPr>
          <w:spacing w:val="40"/>
        </w:rPr>
        <w:t> </w:t>
      </w:r>
      <w:r>
        <w:rPr/>
        <w:t>KALDAS</w:t>
      </w:r>
      <w:r>
        <w:rPr>
          <w:spacing w:val="40"/>
        </w:rPr>
        <w:t> </w:t>
      </w:r>
      <w:r>
        <w:rPr/>
        <w:t>(RM</w:t>
      </w:r>
      <w:r>
        <w:rPr>
          <w:spacing w:val="40"/>
        </w:rPr>
        <w:t> </w:t>
      </w:r>
      <w:r>
        <w:rPr/>
        <w:t>Anatomie 24-25 PASS KP2)</w:t>
      </w:r>
    </w:p>
    <w:p>
      <w:pPr>
        <w:pStyle w:val="BodyText"/>
        <w:spacing w:before="40"/>
        <w:ind w:left="0"/>
      </w:pPr>
    </w:p>
    <w:p>
      <w:pPr>
        <w:pStyle w:val="Heading2"/>
        <w:spacing w:line="345" w:lineRule="exact" w:before="1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1894" w:right="1894"/>
        <w:jc w:val="center"/>
      </w:pPr>
      <w:r>
        <w:rPr>
          <w:w w:val="105"/>
        </w:rPr>
        <w:t>Gabriel</w:t>
      </w:r>
      <w:r>
        <w:rPr>
          <w:spacing w:val="-7"/>
          <w:w w:val="105"/>
        </w:rPr>
        <w:t> </w:t>
      </w:r>
      <w:r>
        <w:rPr>
          <w:w w:val="105"/>
        </w:rPr>
        <w:t>KALDAS</w:t>
      </w:r>
      <w:r>
        <w:rPr>
          <w:spacing w:val="-6"/>
          <w:w w:val="105"/>
        </w:rPr>
        <w:t> </w:t>
      </w:r>
      <w:r>
        <w:rPr>
          <w:w w:val="105"/>
        </w:rPr>
        <w:t>(RM</w:t>
      </w:r>
      <w:r>
        <w:rPr>
          <w:spacing w:val="-7"/>
          <w:w w:val="105"/>
        </w:rPr>
        <w:t> </w:t>
      </w:r>
      <w:r>
        <w:rPr>
          <w:w w:val="105"/>
        </w:rPr>
        <w:t>Anatomie</w:t>
      </w:r>
      <w:r>
        <w:rPr>
          <w:spacing w:val="-6"/>
          <w:w w:val="105"/>
        </w:rPr>
        <w:t> </w:t>
      </w:r>
      <w:r>
        <w:rPr>
          <w:w w:val="105"/>
        </w:rPr>
        <w:t>24-25</w:t>
      </w:r>
      <w:r>
        <w:rPr>
          <w:spacing w:val="-6"/>
          <w:w w:val="105"/>
        </w:rPr>
        <w:t> </w:t>
      </w:r>
      <w:r>
        <w:rPr>
          <w:w w:val="105"/>
        </w:rPr>
        <w:t>PASS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KP2</w:t>
      </w:r>
    </w:p>
    <w:p>
      <w:pPr>
        <w:pStyle w:val="BodyText"/>
        <w:spacing w:before="81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7F007F"/>
          <w:sz w:val="24"/>
        </w:rPr>
        <w:t>Un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grand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merci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aux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VP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Tuto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PASS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pacing w:val="-10"/>
          <w:sz w:val="24"/>
        </w:rPr>
        <w:t>:</w:t>
      </w:r>
    </w:p>
    <w:p>
      <w:pPr>
        <w:pStyle w:val="BodyText"/>
        <w:spacing w:before="2"/>
        <w:ind w:left="0"/>
        <w:jc w:val="center"/>
      </w:pPr>
      <w:r>
        <w:rPr>
          <w:w w:val="105"/>
        </w:rPr>
        <w:t>Tamina</w:t>
      </w:r>
      <w:r>
        <w:rPr>
          <w:spacing w:val="1"/>
          <w:w w:val="105"/>
        </w:rPr>
        <w:t> </w:t>
      </w:r>
      <w:r>
        <w:rPr>
          <w:w w:val="105"/>
        </w:rPr>
        <w:t>MOUHAMED</w:t>
      </w:r>
      <w:r>
        <w:rPr>
          <w:spacing w:val="2"/>
          <w:w w:val="105"/>
        </w:rPr>
        <w:t> </w:t>
      </w:r>
      <w:r>
        <w:rPr>
          <w:w w:val="105"/>
        </w:rPr>
        <w:t>(DFGSM2)</w:t>
      </w:r>
      <w:r>
        <w:rPr>
          <w:spacing w:val="2"/>
          <w:w w:val="105"/>
        </w:rPr>
        <w:t> </w:t>
      </w:r>
      <w:r>
        <w:rPr>
          <w:w w:val="105"/>
        </w:rPr>
        <w:t>et</w:t>
      </w:r>
      <w:r>
        <w:rPr>
          <w:spacing w:val="1"/>
          <w:w w:val="105"/>
        </w:rPr>
        <w:t> </w:t>
      </w:r>
      <w:r>
        <w:rPr>
          <w:w w:val="105"/>
        </w:rPr>
        <w:t>Lisa</w:t>
      </w:r>
      <w:r>
        <w:rPr>
          <w:spacing w:val="2"/>
          <w:w w:val="105"/>
        </w:rPr>
        <w:t> </w:t>
      </w:r>
      <w:r>
        <w:rPr>
          <w:w w:val="105"/>
        </w:rPr>
        <w:t>GRILO</w:t>
      </w:r>
      <w:r>
        <w:rPr>
          <w:spacing w:val="2"/>
          <w:w w:val="105"/>
        </w:rPr>
        <w:t> </w:t>
      </w:r>
      <w:r>
        <w:rPr>
          <w:w w:val="105"/>
        </w:rPr>
        <w:t>SANTOS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78"/>
        <w:ind w:left="0"/>
      </w:pPr>
    </w:p>
    <w:p>
      <w:pPr>
        <w:pStyle w:val="Heading3"/>
        <w:spacing w:before="0"/>
        <w:ind w:left="0"/>
        <w:jc w:val="center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7F007F"/>
          <w:spacing w:val="-2"/>
        </w:rPr>
        <w:t>Ouistiteam</w:t>
      </w:r>
    </w:p>
    <w:p>
      <w:pPr>
        <w:pStyle w:val="BodyText"/>
        <w:spacing w:before="80"/>
        <w:ind w:left="0"/>
        <w:rPr>
          <w:rFonts w:ascii="Georgia"/>
          <w:b/>
        </w:rPr>
      </w:pPr>
    </w:p>
    <w:p>
      <w:pPr>
        <w:pStyle w:val="BodyText"/>
        <w:spacing w:line="242" w:lineRule="auto"/>
        <w:ind w:left="204" w:right="203"/>
        <w:jc w:val="center"/>
      </w:pPr>
      <w:r>
        <w:rPr>
          <w:w w:val="105"/>
        </w:rPr>
        <w:t>Certains schémas de ce support sont issus des diapositives des enseignants d’Université Paris </w:t>
      </w:r>
      <w:r>
        <w:rPr>
          <w:spacing w:val="-4"/>
          <w:w w:val="105"/>
        </w:rPr>
        <w:t>Cité</w:t>
      </w:r>
    </w:p>
    <w:p>
      <w:pPr>
        <w:pStyle w:val="BodyText"/>
        <w:spacing w:before="79"/>
        <w:ind w:left="0"/>
      </w:pPr>
    </w:p>
    <w:p>
      <w:pPr>
        <w:pStyle w:val="Heading3"/>
        <w:spacing w:before="0"/>
        <w:ind w:left="0"/>
        <w:jc w:val="center"/>
      </w:pPr>
      <w:r>
        <w:rPr>
          <w:spacing w:val="-2"/>
        </w:rPr>
        <w:t>Sous</w:t>
      </w:r>
      <w:r>
        <w:rPr/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coordination</w:t>
      </w:r>
      <w:r>
        <w:rPr>
          <w:spacing w:val="1"/>
        </w:rPr>
        <w:t> </w:t>
      </w:r>
      <w:r>
        <w:rPr>
          <w:spacing w:val="-2"/>
        </w:rPr>
        <w:t>de</w:t>
      </w:r>
      <w:r>
        <w:rPr/>
        <w:t> </w:t>
      </w:r>
      <w:r>
        <w:rPr>
          <w:color w:val="7F007F"/>
          <w:spacing w:val="-2"/>
        </w:rPr>
        <w:t>Gabriel</w:t>
      </w:r>
      <w:r>
        <w:rPr>
          <w:color w:val="7F007F"/>
          <w:spacing w:val="1"/>
        </w:rPr>
        <w:t> </w:t>
      </w:r>
      <w:r>
        <w:rPr>
          <w:color w:val="7F007F"/>
          <w:spacing w:val="-2"/>
        </w:rPr>
        <w:t>KALDAS</w:t>
      </w:r>
      <w:r>
        <w:rPr>
          <w:color w:val="7F007F"/>
        </w:rPr>
        <w:t> </w:t>
      </w:r>
      <w:r>
        <w:rPr>
          <w:color w:val="7F007F"/>
          <w:spacing w:val="-2"/>
        </w:rPr>
        <w:t>(RM</w:t>
      </w:r>
      <w:r>
        <w:rPr>
          <w:color w:val="7F007F"/>
          <w:spacing w:val="1"/>
        </w:rPr>
        <w:t> </w:t>
      </w:r>
      <w:r>
        <w:rPr>
          <w:color w:val="7F007F"/>
          <w:spacing w:val="-2"/>
        </w:rPr>
        <w:t>Anatomie</w:t>
      </w:r>
      <w:r>
        <w:rPr>
          <w:color w:val="7F007F"/>
        </w:rPr>
        <w:t> </w:t>
      </w:r>
      <w:r>
        <w:rPr>
          <w:color w:val="7F007F"/>
          <w:spacing w:val="-2"/>
        </w:rPr>
        <w:t>24-25</w:t>
      </w:r>
      <w:r>
        <w:rPr>
          <w:color w:val="7F007F"/>
          <w:spacing w:val="1"/>
        </w:rPr>
        <w:t> </w:t>
      </w:r>
      <w:r>
        <w:rPr>
          <w:color w:val="7F007F"/>
          <w:spacing w:val="-2"/>
        </w:rPr>
        <w:t>PASS</w:t>
      </w:r>
      <w:r>
        <w:rPr>
          <w:color w:val="7F007F"/>
        </w:rPr>
        <w:t> </w:t>
      </w:r>
      <w:r>
        <w:rPr>
          <w:color w:val="7F007F"/>
          <w:spacing w:val="-4"/>
        </w:rPr>
        <w:t>KP2)</w:t>
      </w: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162"/>
        <w:ind w:left="0"/>
        <w:rPr>
          <w:rFonts w:ascii="Georgia"/>
          <w:b/>
        </w:rPr>
      </w:pPr>
    </w:p>
    <w:p>
      <w:pPr>
        <w:spacing w:before="1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353" w:right="351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67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91"/>
        <w:ind w:left="0"/>
        <w:rPr>
          <w:rFonts w:ascii="Georgia"/>
          <w:b/>
        </w:rPr>
      </w:pPr>
    </w:p>
    <w:p>
      <w:pPr>
        <w:spacing w:line="722" w:lineRule="exact" w:before="0"/>
        <w:ind w:left="1894" w:right="1895" w:firstLine="0"/>
        <w:jc w:val="center"/>
        <w:rPr>
          <w:sz w:val="59"/>
        </w:rPr>
      </w:pPr>
      <w:r>
        <w:rPr/>
        <w:drawing>
          <wp:inline distT="0" distB="0" distL="0" distR="0">
            <wp:extent cx="719937" cy="381566"/>
            <wp:effectExtent l="0" t="0" r="0" b="0"/>
            <wp:docPr id="67" name="Image 67">
              <a:hlinkClick r:id="rId6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>
                      <a:hlinkClick r:id="rId68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37" cy="38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68">
        <w:r>
          <w:rPr>
            <w:sz w:val="59"/>
          </w:rPr>
          <w:t>forum</w:t>
        </w:r>
      </w:hyperlink>
    </w:p>
    <w:p>
      <w:pPr>
        <w:pStyle w:val="BodyText"/>
        <w:spacing w:line="276" w:lineRule="auto"/>
        <w:ind w:left="1621" w:right="161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0080">
                <wp:simplePos x="0" y="0"/>
                <wp:positionH relativeFrom="page">
                  <wp:posOffset>720001</wp:posOffset>
                </wp:positionH>
                <wp:positionV relativeFrom="paragraph">
                  <wp:posOffset>187962</wp:posOffset>
                </wp:positionV>
                <wp:extent cx="6120130" cy="87884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120130" cy="878840"/>
                          <a:chExt cx="6120130" cy="87884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106342"/>
                            <a:ext cx="612013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279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074589" y="772182"/>
                                </a:lnTo>
                                <a:lnTo>
                                  <a:pt x="6092296" y="768607"/>
                                </a:lnTo>
                                <a:lnTo>
                                  <a:pt x="6106755" y="758858"/>
                                </a:lnTo>
                                <a:lnTo>
                                  <a:pt x="6116504" y="744399"/>
                                </a:lnTo>
                                <a:lnTo>
                                  <a:pt x="6120078" y="726692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489" y="115831"/>
                            <a:ext cx="610171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374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065099" y="753202"/>
                                </a:lnTo>
                                <a:lnTo>
                                  <a:pt x="6079112" y="750373"/>
                                </a:lnTo>
                                <a:lnTo>
                                  <a:pt x="6090555" y="742658"/>
                                </a:lnTo>
                                <a:lnTo>
                                  <a:pt x="6098270" y="731215"/>
                                </a:lnTo>
                                <a:lnTo>
                                  <a:pt x="6101099" y="717202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149017" y="0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158507" y="9489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810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4.8002pt;width:481.9pt;height:69.2pt;mso-position-horizontal-relative:page;mso-position-vertical-relative:paragraph;z-index:-16166400" id="docshapegroup39" coordorigin="1134,296" coordsize="9638,1384">
                <v:shape style="position:absolute;left:1133;top:463;width:9638;height:1217" id="docshape40" coordorigin="1134,463" coordsize="9638,1217" path="m10700,463l1205,463,1178,469,1155,484,1139,507,1134,535,1134,1608,1139,1636,1155,1659,1178,1674,1205,1680,10700,1680,10728,1674,10751,1659,10766,1636,10772,1608,10772,535,10766,507,10751,484,10728,469,10700,463xe" filled="true" fillcolor="#7f007f" stroked="false">
                  <v:path arrowok="t"/>
                  <v:fill type="solid"/>
                </v:shape>
                <v:shape style="position:absolute;left:1148;top:478;width:9609;height:1187" id="docshape41" coordorigin="1149,478" coordsize="9609,1187" path="m10700,478l1205,478,1183,483,1165,495,1153,513,1149,535,1149,1608,1153,1630,1165,1648,1183,1660,1205,1665,10700,1665,10722,1660,10740,1648,10752,1630,10757,1608,10757,535,10752,513,10740,495,10722,483,10700,478xe" filled="true" fillcolor="#ffffff" stroked="false">
                  <v:path arrowok="t"/>
                  <v:fill type="solid"/>
                </v:shape>
                <v:shape style="position:absolute;left:4518;top:296;width:2870;height:361" id="docshape42" coordorigin="4518,296" coordsize="2870,361" path="m7316,296l4590,296,4562,302,4539,317,4524,340,4518,368,4518,585,4524,613,4539,636,4562,651,4590,657,7316,657,7344,651,7366,636,7382,613,7387,585,7387,368,7382,340,7366,317,7344,302,7316,296xe" filled="true" fillcolor="#7f007f" stroked="false">
                  <v:path arrowok="t"/>
                  <v:fill type="solid"/>
                </v:shape>
                <v:shape style="position:absolute;left:4533;top:310;width:2840;height:331" id="docshape43" coordorigin="4533,311" coordsize="2840,331" path="m7316,311l4590,311,4568,315,4550,328,4538,346,4533,368,4533,585,4538,607,4550,625,4568,637,4590,642,7316,642,7338,637,7356,625,7368,607,7372,585,7372,368,7368,346,7356,328,7338,315,7316,311xe" filled="true" fillcolor="#ffffff" stroked="false">
                  <v:path arrowok="t"/>
                  <v:fill type="solid"/>
                </v:shape>
                <v:shape style="position:absolute;left:6617;top:859;width:298;height:281" type="#_x0000_t75" id="docshape44" stroked="false">
                  <v:imagedata r:id="rId69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L’A2SUP répond à vos questions sur le forum : </w:t>
      </w:r>
      <w:hyperlink r:id="rId68">
        <w:r>
          <w:rPr>
            <w:w w:val="105"/>
          </w:rPr>
          <w:t>forum.a2sup.fr</w:t>
        </w:r>
      </w:hyperlink>
      <w:r>
        <w:rPr>
          <w:w w:val="105"/>
        </w:rPr>
        <w:t> Les règles du forum</w:t>
      </w:r>
    </w:p>
    <w:p>
      <w:pPr>
        <w:pStyle w:val="BodyText"/>
        <w:spacing w:after="0" w:line="276" w:lineRule="auto"/>
        <w:jc w:val="center"/>
        <w:sectPr>
          <w:headerReference w:type="default" r:id="rId65"/>
          <w:footerReference w:type="default" r:id="rId66"/>
          <w:pgSz w:w="11910" w:h="16840"/>
          <w:pgMar w:header="0" w:footer="0" w:top="940" w:bottom="280" w:left="992" w:right="992"/>
        </w:sectPr>
      </w:pPr>
    </w:p>
    <w:p>
      <w:pPr>
        <w:spacing w:line="232" w:lineRule="auto" w:before="0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22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3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73"/>
        <w:ind w:left="-1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86" w:val="left" w:leader="none"/>
          <w:tab w:pos="8760" w:val="left" w:leader="none"/>
        </w:tabs>
        <w:spacing w:before="247"/>
        <w:ind w:left="81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742773</wp:posOffset>
                </wp:positionH>
                <wp:positionV relativeFrom="paragraph">
                  <wp:posOffset>88975</wp:posOffset>
                </wp:positionV>
                <wp:extent cx="326390" cy="32639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599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49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599"/>
                                </a:lnTo>
                                <a:lnTo>
                                  <a:pt x="32399" y="97199"/>
                                </a:lnTo>
                                <a:lnTo>
                                  <a:pt x="0" y="97199"/>
                                </a:lnTo>
                                <a:lnTo>
                                  <a:pt x="0" y="145799"/>
                                </a:lnTo>
                                <a:lnTo>
                                  <a:pt x="32399" y="145799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799"/>
                                </a:lnTo>
                                <a:lnTo>
                                  <a:pt x="113399" y="145799"/>
                                </a:lnTo>
                                <a:lnTo>
                                  <a:pt x="129599" y="97199"/>
                                </a:lnTo>
                                <a:lnTo>
                                  <a:pt x="81000" y="97199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49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599"/>
                                </a:lnTo>
                                <a:lnTo>
                                  <a:pt x="129599" y="48599"/>
                                </a:lnTo>
                                <a:lnTo>
                                  <a:pt x="12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799"/>
                                </a:lnTo>
                                <a:lnTo>
                                  <a:pt x="0" y="145799"/>
                                </a:lnTo>
                                <a:lnTo>
                                  <a:pt x="0" y="97199"/>
                                </a:lnTo>
                                <a:lnTo>
                                  <a:pt x="32399" y="97199"/>
                                </a:lnTo>
                                <a:lnTo>
                                  <a:pt x="32399" y="48599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49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599" y="0"/>
                                </a:lnTo>
                                <a:lnTo>
                                  <a:pt x="129599" y="48599"/>
                                </a:lnTo>
                                <a:lnTo>
                                  <a:pt x="113399" y="48599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49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199"/>
                                </a:lnTo>
                                <a:lnTo>
                                  <a:pt x="129599" y="97199"/>
                                </a:lnTo>
                                <a:lnTo>
                                  <a:pt x="113399" y="145799"/>
                                </a:lnTo>
                                <a:lnTo>
                                  <a:pt x="81000" y="145799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7.005926pt;width:25.7pt;height:25.7pt;mso-position-horizontal-relative:page;mso-position-vertical-relative:paragraph;z-index:15742976" id="docshapegroup45" coordorigin="1170,140" coordsize="514,514">
                <v:shape style="position:absolute;left:1171;top:141;width:511;height:511" id="docshape46" coordorigin="1172,142" coordsize="511,511" path="m1554,142l1299,142,1249,152,1209,179,1182,220,1172,269,1172,525,1182,574,1209,615,1249,642,1299,652,1554,652,1604,642,1644,615,1672,574,1682,525,1682,269,1672,220,1644,179,1604,152,1554,142xe" filled="true" fillcolor="#0000ff" stroked="false">
                  <v:path arrowok="t"/>
                  <v:fill type="solid"/>
                </v:shape>
                <v:shape style="position:absolute;left:1171;top:141;width:511;height:511" id="docshape47" coordorigin="1172,142" coordsize="511,511" path="m1554,142l1299,142,1249,152,1209,179,1182,220,1172,269,1172,525,1182,574,1209,615,1249,642,1299,652,1554,652,1604,642,1644,615,1672,574,1682,525,1682,269,1672,220,1644,179,1604,152,1554,142xe" filled="false" stroked="true" strokeweight=".179325pt" strokecolor="#000000">
                  <v:path arrowok="t"/>
                  <v:stroke dashstyle="solid"/>
                </v:shape>
                <v:shape style="position:absolute;left:1337;top:243;width:205;height:409" id="docshape48" coordorigin="1337,244" coordsize="205,409" path="m1541,244l1465,244,1431,249,1408,263,1393,287,1388,320,1388,397,1337,397,1337,474,1388,474,1388,652,1465,652,1465,474,1516,474,1541,397,1465,397,1465,372,1466,342,1471,327,1486,321,1516,320,1541,320,1541,244xe" filled="true" fillcolor="#ffffff" stroked="false">
                  <v:path arrowok="t"/>
                  <v:fill type="solid"/>
                </v:shape>
                <v:shape style="position:absolute;left:1337;top:243;width:205;height:409" id="docshape49" coordorigin="1337,244" coordsize="205,409" path="m1388,652l1388,474,1337,474,1337,397,1388,397,1388,320,1393,287,1408,263,1431,249,1465,244,1541,244,1541,320,1516,320,1486,321,1471,327,1466,342,1465,372,1465,397,1541,397,1516,474,1465,474,1465,652,1388,652e" filled="false" stroked="true" strokeweight=".1793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151104">
                <wp:simplePos x="0" y="0"/>
                <wp:positionH relativeFrom="page">
                  <wp:posOffset>3204807</wp:posOffset>
                </wp:positionH>
                <wp:positionV relativeFrom="paragraph">
                  <wp:posOffset>91255</wp:posOffset>
                </wp:positionV>
                <wp:extent cx="324485" cy="32448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347076pt;margin-top:7.185435pt;width:25.55pt;height:25.55pt;mso-position-horizontal-relative:page;mso-position-vertical-relative:paragraph;z-index:-16165376" id="docshapegroup50" coordorigin="5047,144" coordsize="511,511">
                <v:shape style="position:absolute;left:5046;top:143;width:511;height:511" type="#_x0000_t75" id="docshape51" stroked="false">
                  <v:imagedata r:id="rId70" o:title=""/>
                </v:shape>
                <v:shape style="position:absolute;left:5110;top:206;width:385;height:385" type="#_x0000_t75" id="docshape52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151616">
                <wp:simplePos x="0" y="0"/>
                <wp:positionH relativeFrom="page">
                  <wp:posOffset>5784821</wp:posOffset>
                </wp:positionH>
                <wp:positionV relativeFrom="paragraph">
                  <wp:posOffset>84420</wp:posOffset>
                </wp:positionV>
                <wp:extent cx="326390" cy="32639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497772pt;margin-top:6.647276pt;width:25.7pt;height:25.7pt;mso-position-horizontal-relative:page;mso-position-vertical-relative:paragraph;z-index:-16164864" id="docshapegroup53" coordorigin="9110,133" coordsize="514,514">
                <v:shape style="position:absolute;left:9111;top:134;width:511;height:511" id="docshape54" coordorigin="9112,135" coordsize="511,511" path="m9494,135l9239,135,9190,145,9149,172,9122,213,9112,262,9112,517,9122,567,9149,608,9190,635,9239,645,9494,645,9544,635,9585,608,9612,567,9622,517,9622,262,9612,213,9585,172,9544,145,9494,135xe" filled="true" fillcolor="#000000" stroked="false">
                  <v:path arrowok="t"/>
                  <v:fill type="solid"/>
                </v:shape>
                <v:shape style="position:absolute;left:9111;top:134;width:511;height:511" id="docshape55" coordorigin="9112,135" coordsize="511,511" path="m9494,135l9239,135,9190,145,9149,172,9122,213,9112,262,9112,517,9122,567,9149,608,9190,635,9239,645,9494,645,9544,635,9585,608,9612,567,9622,517,9622,262,9612,213,9585,172,9544,145,9494,135xe" filled="false" stroked="true" strokeweight=".179325pt" strokecolor="#000000">
                  <v:path arrowok="t"/>
                  <v:stroke dashstyle="solid"/>
                </v:shape>
                <v:shape style="position:absolute;left:9179;top:202;width:376;height:376" type="#_x0000_t75" id="docshape56" stroked="false">
                  <v:imagedata r:id="rId72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  <w:position w:val="1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76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9712" type="#_x0000_t202" id="docshape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79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8688" type="#_x0000_t202" id="docshape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81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7664" type="#_x0000_t202" id="docshape1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32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7152" type="#_x0000_t202" id="docshape1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35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6128" type="#_x0000_t202" id="docshape1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37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5104" type="#_x0000_t202" id="docshape1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40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4080" type="#_x0000_t202" id="docshape1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42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3056" type="#_x0000_t202" id="docshape1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44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2032" type="#_x0000_t202" id="docshape2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47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1008" type="#_x0000_t202" id="docshape2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649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9984" type="#_x0000_t202" id="docshape2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52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8960" type="#_x0000_t202" id="docshape2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54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7936" type="#_x0000_t202" id="docshape2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56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6912" type="#_x0000_t202" id="docshape3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15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59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5888" type="#_x0000_t202" id="docshape3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161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4864" type="#_x0000_t202" id="docshape3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17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264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3840" type="#_x0000_t202" id="docshape3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18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315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3328" type="#_x0000_t202" id="docshape3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19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2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0224" type="#_x0000_t202" id="docshape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2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9200" type="#_x0000_t202" id="docshape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3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8176" type="#_x0000_t202" id="docshape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84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6640" type="#_x0000_t202" id="docshape1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86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5616" type="#_x0000_t202" id="docshape1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88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4592" type="#_x0000_t202" id="docshape1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9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3568" type="#_x0000_t202" id="docshape1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9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2544" type="#_x0000_t202" id="docshape2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9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1520" type="#_x0000_t202" id="docshape2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9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0496" type="#_x0000_t202" id="docshape2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0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9472" type="#_x0000_t202" id="docshape2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0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8448" type="#_x0000_t202" id="docshape2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0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7424" type="#_x0000_t202" id="docshape3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0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6400" type="#_x0000_t202" id="docshape3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11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5376" type="#_x0000_t202" id="docshape3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34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21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4352" type="#_x0000_t202" id="docshape3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15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6"/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4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4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image" Target="media/image9.jpeg"/><Relationship Id="rId22" Type="http://schemas.openxmlformats.org/officeDocument/2006/relationships/image" Target="media/image10.jpeg"/><Relationship Id="rId23" Type="http://schemas.openxmlformats.org/officeDocument/2006/relationships/header" Target="header5.xml"/><Relationship Id="rId24" Type="http://schemas.openxmlformats.org/officeDocument/2006/relationships/footer" Target="footer5.xml"/><Relationship Id="rId25" Type="http://schemas.openxmlformats.org/officeDocument/2006/relationships/image" Target="media/image11.jpeg"/><Relationship Id="rId26" Type="http://schemas.openxmlformats.org/officeDocument/2006/relationships/image" Target="media/image12.jpeg"/><Relationship Id="rId27" Type="http://schemas.openxmlformats.org/officeDocument/2006/relationships/header" Target="header6.xml"/><Relationship Id="rId28" Type="http://schemas.openxmlformats.org/officeDocument/2006/relationships/footer" Target="footer6.xml"/><Relationship Id="rId29" Type="http://schemas.openxmlformats.org/officeDocument/2006/relationships/image" Target="media/image13.jpeg"/><Relationship Id="rId30" Type="http://schemas.openxmlformats.org/officeDocument/2006/relationships/image" Target="media/image14.jpeg"/><Relationship Id="rId31" Type="http://schemas.openxmlformats.org/officeDocument/2006/relationships/header" Target="header7.xml"/><Relationship Id="rId32" Type="http://schemas.openxmlformats.org/officeDocument/2006/relationships/footer" Target="footer7.xml"/><Relationship Id="rId33" Type="http://schemas.openxmlformats.org/officeDocument/2006/relationships/image" Target="media/image15.jpeg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6.jpeg"/><Relationship Id="rId37" Type="http://schemas.openxmlformats.org/officeDocument/2006/relationships/header" Target="header9.xml"/><Relationship Id="rId38" Type="http://schemas.openxmlformats.org/officeDocument/2006/relationships/footer" Target="footer9.xml"/><Relationship Id="rId39" Type="http://schemas.openxmlformats.org/officeDocument/2006/relationships/image" Target="media/image17.jpeg"/><Relationship Id="rId40" Type="http://schemas.openxmlformats.org/officeDocument/2006/relationships/header" Target="header10.xml"/><Relationship Id="rId41" Type="http://schemas.openxmlformats.org/officeDocument/2006/relationships/footer" Target="footer10.xml"/><Relationship Id="rId42" Type="http://schemas.openxmlformats.org/officeDocument/2006/relationships/header" Target="header11.xml"/><Relationship Id="rId43" Type="http://schemas.openxmlformats.org/officeDocument/2006/relationships/footer" Target="footer11.xml"/><Relationship Id="rId44" Type="http://schemas.openxmlformats.org/officeDocument/2006/relationships/image" Target="media/image18.jpeg"/><Relationship Id="rId45" Type="http://schemas.openxmlformats.org/officeDocument/2006/relationships/header" Target="header12.xml"/><Relationship Id="rId46" Type="http://schemas.openxmlformats.org/officeDocument/2006/relationships/footer" Target="footer12.xml"/><Relationship Id="rId47" Type="http://schemas.openxmlformats.org/officeDocument/2006/relationships/image" Target="media/image19.jpeg"/><Relationship Id="rId48" Type="http://schemas.openxmlformats.org/officeDocument/2006/relationships/image" Target="media/image20.jpeg"/><Relationship Id="rId49" Type="http://schemas.openxmlformats.org/officeDocument/2006/relationships/header" Target="header13.xml"/><Relationship Id="rId50" Type="http://schemas.openxmlformats.org/officeDocument/2006/relationships/footer" Target="footer13.xml"/><Relationship Id="rId51" Type="http://schemas.openxmlformats.org/officeDocument/2006/relationships/image" Target="media/image21.jpeg"/><Relationship Id="rId52" Type="http://schemas.openxmlformats.org/officeDocument/2006/relationships/header" Target="header14.xml"/><Relationship Id="rId53" Type="http://schemas.openxmlformats.org/officeDocument/2006/relationships/footer" Target="footer14.xml"/><Relationship Id="rId54" Type="http://schemas.openxmlformats.org/officeDocument/2006/relationships/image" Target="media/image22.jpeg"/><Relationship Id="rId55" Type="http://schemas.openxmlformats.org/officeDocument/2006/relationships/image" Target="media/image23.jpeg"/><Relationship Id="rId56" Type="http://schemas.openxmlformats.org/officeDocument/2006/relationships/header" Target="header15.xml"/><Relationship Id="rId57" Type="http://schemas.openxmlformats.org/officeDocument/2006/relationships/footer" Target="footer15.xml"/><Relationship Id="rId58" Type="http://schemas.openxmlformats.org/officeDocument/2006/relationships/image" Target="media/image24.jpeg"/><Relationship Id="rId59" Type="http://schemas.openxmlformats.org/officeDocument/2006/relationships/header" Target="header16.xml"/><Relationship Id="rId60" Type="http://schemas.openxmlformats.org/officeDocument/2006/relationships/footer" Target="footer16.xml"/><Relationship Id="rId61" Type="http://schemas.openxmlformats.org/officeDocument/2006/relationships/header" Target="header17.xml"/><Relationship Id="rId62" Type="http://schemas.openxmlformats.org/officeDocument/2006/relationships/footer" Target="footer17.xml"/><Relationship Id="rId63" Type="http://schemas.openxmlformats.org/officeDocument/2006/relationships/header" Target="header18.xml"/><Relationship Id="rId64" Type="http://schemas.openxmlformats.org/officeDocument/2006/relationships/footer" Target="footer18.xml"/><Relationship Id="rId65" Type="http://schemas.openxmlformats.org/officeDocument/2006/relationships/header" Target="header19.xml"/><Relationship Id="rId66" Type="http://schemas.openxmlformats.org/officeDocument/2006/relationships/footer" Target="footer19.xml"/><Relationship Id="rId67" Type="http://schemas.openxmlformats.org/officeDocument/2006/relationships/hyperlink" Target="mailto:grilles@a2sup.fr" TargetMode="External"/><Relationship Id="rId68" Type="http://schemas.openxmlformats.org/officeDocument/2006/relationships/hyperlink" Target="https://forum.a2sup.fr/" TargetMode="External"/><Relationship Id="rId69" Type="http://schemas.openxmlformats.org/officeDocument/2006/relationships/image" Target="media/image25.png"/><Relationship Id="rId70" Type="http://schemas.openxmlformats.org/officeDocument/2006/relationships/image" Target="media/image26.png"/><Relationship Id="rId71" Type="http://schemas.openxmlformats.org/officeDocument/2006/relationships/image" Target="media/image27.png"/><Relationship Id="rId72" Type="http://schemas.openxmlformats.org/officeDocument/2006/relationships/image" Target="media/image28.png"/><Relationship Id="rId7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2026-10-26T20:14:50Z</dcterms:created>
  <dcterms:modified xsi:type="dcterms:W3CDTF">2026-10-26T20:14:50Z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2025-01-28T00:00:00Z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1.15.0 (TeX Live 2022)</vt:lpwstr>
  </property>
  <property fmtid="{D5CDD505-2E9C-101B-9397-08002B2CF9AE}" pid="7" name="Producer">
    <vt:lpwstr>LuaTeX-1.15.0</vt:lpwstr>
  </property>
</Properties>
</file>