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9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753" w:right="1892"/>
        <w:jc w:val="center"/>
      </w:pP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  <w:spacing w:before="248"/>
      </w:pPr>
    </w:p>
    <w:p>
      <w:pPr>
        <w:pStyle w:val="Heading2"/>
      </w:pPr>
      <w:r>
        <w:rPr>
          <w:color w:val="811833"/>
          <w:spacing w:val="-2"/>
        </w:rPr>
        <w:t>SUJET</w:t>
      </w:r>
    </w:p>
    <w:p>
      <w:pPr>
        <w:spacing w:before="425"/>
        <w:ind w:left="0" w:right="139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pacing w:val="1"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Arial" w:hAnsi="Arial"/>
          <w:i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811833"/>
          <w:spacing w:val="-2"/>
          <w:sz w:val="40"/>
        </w:rPr>
        <w:t>3</w:t>
      </w:r>
      <w:r>
        <w:rPr>
          <w:rFonts w:ascii="Georgia" w:hAnsi="Georgia"/>
          <w:b/>
          <w:color w:val="811833"/>
          <w:spacing w:val="1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38"/>
        <w:rPr>
          <w:rFonts w:ascii="Georgia"/>
          <w:b/>
          <w:sz w:val="40"/>
        </w:rPr>
      </w:pPr>
    </w:p>
    <w:p>
      <w:pPr>
        <w:pStyle w:val="Heading1"/>
      </w:pPr>
      <w:r>
        <w:rPr/>
        <w:t>UE</w:t>
      </w:r>
      <w:r>
        <w:rPr>
          <w:spacing w:val="58"/>
        </w:rPr>
        <w:t> </w:t>
      </w:r>
      <w:r>
        <w:rPr>
          <w:color w:val="811833"/>
        </w:rPr>
        <w:t>7</w:t>
      </w:r>
      <w:r>
        <w:rPr>
          <w:color w:val="811833"/>
          <w:spacing w:val="58"/>
        </w:rPr>
        <w:t> </w:t>
      </w:r>
      <w:r>
        <w:rPr>
          <w:color w:val="811833"/>
        </w:rPr>
        <w:t>:</w:t>
      </w:r>
      <w:r>
        <w:rPr>
          <w:color w:val="811833"/>
          <w:spacing w:val="58"/>
        </w:rPr>
        <w:t> </w:t>
      </w:r>
      <w:r>
        <w:rPr>
          <w:color w:val="811833"/>
          <w:spacing w:val="-5"/>
        </w:rPr>
        <w:t>SHS</w:t>
      </w:r>
    </w:p>
    <w:p>
      <w:pPr>
        <w:pStyle w:val="BodyText"/>
        <w:spacing w:before="2"/>
        <w:rPr>
          <w:rFonts w:ascii="Georgia"/>
          <w:b/>
          <w:sz w:val="11"/>
        </w:rPr>
      </w:pPr>
      <w:r>
        <w:rPr>
          <w:rFonts w:ascii="Georgia"/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96101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60"/>
        <w:ind w:left="0" w:right="139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4"/>
          <w:sz w:val="38"/>
        </w:rPr>
        <w:t>1h30</w:t>
      </w:r>
    </w:p>
    <w:p>
      <w:pPr>
        <w:pStyle w:val="BodyText"/>
        <w:spacing w:before="325"/>
        <w:rPr>
          <w:rFonts w:ascii="Georgia"/>
          <w:b/>
          <w:sz w:val="38"/>
        </w:rPr>
      </w:pPr>
    </w:p>
    <w:p>
      <w:pPr>
        <w:pStyle w:val="BodyText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206010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221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0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 w:after="62"/>
        <w:rPr>
          <w:rFonts w:ascii="Century" w:hAnsi="Century"/>
        </w:rPr>
      </w:pP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20130" cy="263525"/>
                <wp:effectExtent l="9525" t="0" r="0" b="317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0.75pt;mso-position-horizontal-relative:char;mso-position-vertical-relative:line" id="docshapegroup3" coordorigin="0,0" coordsize="9638,415">
                <v:line style="position:absolute" from="0,4" to="9638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9634,410" to="9634,4" stroked="true" strokeweight=".398pt" strokecolor="#000000">
                  <v:stroke dashstyle="solid"/>
                </v:line>
                <v:line style="position:absolute" from="0,410" to="9638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5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115050" cy="57277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5727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57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QROC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com-mentaire de texte.</w:t>
                            </w:r>
                          </w:p>
                          <w:p>
                            <w:pPr>
                              <w:spacing w:before="1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Merci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vérifier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début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l’épreuve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481.5pt;height:45.1pt;mso-position-horizontal-relative:page;mso-position-vertical-relative:paragraph;z-index:-15726592;mso-wrap-distance-left:0;mso-wrap-distance-right:0" type="#_x0000_t202" id="docshape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8"/>
                        <w:ind w:left="59" w:right="57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QROC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com-mentaire de texte.</w:t>
                      </w:r>
                    </w:p>
                    <w:p>
                      <w:pPr>
                        <w:spacing w:before="1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Merci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vérifier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début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l’épreuve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pStyle w:val="BodyText"/>
        <w:spacing w:after="0"/>
        <w:rPr>
          <w:rFonts w:ascii="Century" w:hAnsi="Century"/>
        </w:rPr>
        <w:sectPr>
          <w:type w:val="continuous"/>
          <w:pgSz w:w="11910" w:h="16840"/>
          <w:pgMar w:top="1120" w:bottom="280" w:left="1133" w:right="992"/>
        </w:sectPr>
      </w:pPr>
    </w:p>
    <w:p>
      <w:pPr>
        <w:spacing w:line="240" w:lineRule="auto"/>
        <w:ind w:left="1205" w:right="0" w:firstLine="0"/>
        <w:rPr>
          <w:rFonts w:ascii="Century"/>
          <w:sz w:val="20"/>
        </w:rPr>
      </w:pPr>
      <w:r>
        <w:rPr>
          <w:rFonts w:ascii="Century"/>
          <w:sz w:val="20"/>
        </w:rPr>
        <w:drawing>
          <wp:inline distT="0" distB="0" distL="0" distR="0">
            <wp:extent cx="4609134" cy="460657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134" cy="46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/>
          <w:sz w:val="20"/>
        </w:rPr>
      </w:r>
    </w:p>
    <w:p>
      <w:pPr>
        <w:spacing w:line="350" w:lineRule="atLeast" w:before="238"/>
        <w:ind w:left="5" w:right="115" w:firstLine="901"/>
        <w:jc w:val="left"/>
        <w:rPr>
          <w:rFonts w:ascii="Georgia" w:hAnsi="Georgia"/>
          <w:b/>
          <w:sz w:val="28"/>
        </w:rPr>
      </w:pPr>
      <w:r>
        <w:rPr>
          <w:rFonts w:ascii="Georgia" w:hAnsi="Georgia"/>
          <w:b/>
          <w:sz w:val="28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1009230</wp:posOffset>
            </wp:positionH>
            <wp:positionV relativeFrom="paragraph">
              <wp:posOffset>165925</wp:posOffset>
            </wp:positionV>
            <wp:extent cx="226856" cy="213956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56" cy="213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w w:val="105"/>
          <w:sz w:val="28"/>
        </w:rPr>
        <w:t>MERCI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DE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SCANNER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CE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QR-CODE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ET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REMPLIR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LE FORMULAIRE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ASSOCIÉ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POUR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NOUS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PERMETTRE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DE</w:t>
      </w:r>
      <w:r>
        <w:rPr>
          <w:rFonts w:ascii="Georgia" w:hAnsi="Georgia"/>
          <w:b/>
          <w:spacing w:val="40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VOUS</w:t>
      </w:r>
    </w:p>
    <w:p>
      <w:pPr>
        <w:spacing w:line="280" w:lineRule="exact" w:before="0"/>
        <w:ind w:left="0" w:right="139" w:firstLine="0"/>
        <w:jc w:val="center"/>
        <w:rPr>
          <w:rFonts w:ascii="Georgia"/>
          <w:b/>
          <w:sz w:val="28"/>
        </w:rPr>
      </w:pPr>
      <w:r>
        <w:rPr>
          <w:rFonts w:ascii="Georgia"/>
          <w:b/>
          <w:w w:val="105"/>
          <w:sz w:val="28"/>
        </w:rPr>
        <w:t>RETROUVER,</w:t>
      </w:r>
      <w:r>
        <w:rPr>
          <w:rFonts w:ascii="Georgia"/>
          <w:b/>
          <w:spacing w:val="43"/>
          <w:w w:val="105"/>
          <w:sz w:val="28"/>
        </w:rPr>
        <w:t> </w:t>
      </w:r>
      <w:r>
        <w:rPr>
          <w:rFonts w:ascii="Georgia"/>
          <w:b/>
          <w:w w:val="105"/>
          <w:sz w:val="28"/>
        </w:rPr>
        <w:t>NOUS</w:t>
      </w:r>
      <w:r>
        <w:rPr>
          <w:rFonts w:ascii="Georgia"/>
          <w:b/>
          <w:spacing w:val="43"/>
          <w:w w:val="105"/>
          <w:sz w:val="28"/>
        </w:rPr>
        <w:t> </w:t>
      </w:r>
      <w:r>
        <w:rPr>
          <w:rFonts w:ascii="Georgia"/>
          <w:b/>
          <w:w w:val="105"/>
          <w:sz w:val="28"/>
        </w:rPr>
        <w:t>NE</w:t>
      </w:r>
      <w:r>
        <w:rPr>
          <w:rFonts w:ascii="Georgia"/>
          <w:b/>
          <w:spacing w:val="43"/>
          <w:w w:val="105"/>
          <w:sz w:val="28"/>
        </w:rPr>
        <w:t> </w:t>
      </w:r>
      <w:r>
        <w:rPr>
          <w:rFonts w:ascii="Georgia"/>
          <w:b/>
          <w:w w:val="105"/>
          <w:sz w:val="28"/>
        </w:rPr>
        <w:t>POURRONS</w:t>
      </w:r>
      <w:r>
        <w:rPr>
          <w:rFonts w:ascii="Georgia"/>
          <w:b/>
          <w:spacing w:val="44"/>
          <w:w w:val="105"/>
          <w:sz w:val="28"/>
        </w:rPr>
        <w:t> </w:t>
      </w:r>
      <w:r>
        <w:rPr>
          <w:rFonts w:ascii="Georgia"/>
          <w:b/>
          <w:w w:val="105"/>
          <w:sz w:val="28"/>
        </w:rPr>
        <w:t>PAS</w:t>
      </w:r>
      <w:r>
        <w:rPr>
          <w:rFonts w:ascii="Georgia"/>
          <w:b/>
          <w:spacing w:val="43"/>
          <w:w w:val="105"/>
          <w:sz w:val="28"/>
        </w:rPr>
        <w:t> </w:t>
      </w:r>
      <w:r>
        <w:rPr>
          <w:rFonts w:ascii="Georgia"/>
          <w:b/>
          <w:w w:val="105"/>
          <w:sz w:val="28"/>
        </w:rPr>
        <w:t>CORRIGER</w:t>
      </w:r>
      <w:r>
        <w:rPr>
          <w:rFonts w:ascii="Georgia"/>
          <w:b/>
          <w:spacing w:val="43"/>
          <w:w w:val="105"/>
          <w:sz w:val="28"/>
        </w:rPr>
        <w:t> </w:t>
      </w:r>
      <w:r>
        <w:rPr>
          <w:rFonts w:ascii="Georgia"/>
          <w:b/>
          <w:spacing w:val="-5"/>
          <w:w w:val="105"/>
          <w:sz w:val="28"/>
        </w:rPr>
        <w:t>VOS</w:t>
      </w:r>
    </w:p>
    <w:p>
      <w:pPr>
        <w:tabs>
          <w:tab w:pos="2563" w:val="left" w:leader="none"/>
        </w:tabs>
        <w:spacing w:before="14"/>
        <w:ind w:left="0" w:right="232" w:firstLine="0"/>
        <w:jc w:val="center"/>
        <w:rPr>
          <w:rFonts w:ascii="Georgia"/>
          <w:b/>
          <w:position w:val="-6"/>
          <w:sz w:val="28"/>
        </w:rPr>
      </w:pPr>
      <w:r>
        <w:rPr>
          <w:rFonts w:ascii="Georgia"/>
          <w:b/>
          <w:w w:val="105"/>
          <w:sz w:val="28"/>
        </w:rPr>
        <w:t>COPIES</w:t>
      </w:r>
      <w:r>
        <w:rPr>
          <w:rFonts w:ascii="Georgia"/>
          <w:b/>
          <w:spacing w:val="43"/>
          <w:w w:val="105"/>
          <w:sz w:val="28"/>
        </w:rPr>
        <w:t> </w:t>
      </w:r>
      <w:r>
        <w:rPr>
          <w:rFonts w:ascii="Georgia"/>
          <w:b/>
          <w:spacing w:val="-2"/>
          <w:w w:val="105"/>
          <w:sz w:val="28"/>
        </w:rPr>
        <w:t>SINON</w:t>
      </w:r>
      <w:r>
        <w:rPr>
          <w:rFonts w:ascii="Georgia"/>
          <w:b/>
          <w:sz w:val="28"/>
        </w:rPr>
        <w:tab/>
      </w:r>
      <w:r>
        <w:rPr>
          <w:rFonts w:ascii="Georgia"/>
          <w:b/>
          <w:position w:val="-6"/>
          <w:sz w:val="28"/>
        </w:rPr>
        <w:drawing>
          <wp:inline distT="0" distB="0" distL="0" distR="0">
            <wp:extent cx="226856" cy="21395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56" cy="21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b/>
          <w:position w:val="-6"/>
          <w:sz w:val="28"/>
        </w:rPr>
      </w:r>
    </w:p>
    <w:p>
      <w:pPr>
        <w:spacing w:after="0"/>
        <w:jc w:val="center"/>
        <w:rPr>
          <w:rFonts w:ascii="Georgia"/>
          <w:b/>
          <w:position w:val="-6"/>
          <w:sz w:val="28"/>
        </w:rPr>
        <w:sectPr>
          <w:footerReference w:type="default" r:id="rId7"/>
          <w:pgSz w:w="11910" w:h="16840"/>
          <w:pgMar w:header="0" w:footer="619" w:top="1120" w:bottom="840" w:left="1133" w:right="992"/>
          <w:pgNumType w:start="2"/>
        </w:sectPr>
      </w:pPr>
    </w:p>
    <w:p>
      <w:pPr>
        <w:pStyle w:val="BodyText"/>
        <w:spacing w:before="6"/>
        <w:rPr>
          <w:rFonts w:ascii="Georgia"/>
          <w:b/>
          <w:sz w:val="17"/>
        </w:rPr>
      </w:pPr>
    </w:p>
    <w:p>
      <w:pPr>
        <w:pStyle w:val="BodyText"/>
        <w:spacing w:after="0"/>
        <w:rPr>
          <w:rFonts w:ascii="Georgia"/>
          <w:b/>
          <w:sz w:val="17"/>
        </w:rPr>
        <w:sectPr>
          <w:pgSz w:w="11910" w:h="16840"/>
          <w:pgMar w:header="0" w:footer="619" w:top="1920" w:bottom="840" w:left="1133" w:right="992"/>
        </w:sectPr>
      </w:pPr>
    </w:p>
    <w:p>
      <w:pPr>
        <w:spacing w:before="135"/>
        <w:ind w:left="0" w:right="139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w w:val="105"/>
          <w:sz w:val="24"/>
          <w:u w:val="single"/>
        </w:rPr>
        <w:t>QROC</w:t>
      </w:r>
    </w:p>
    <w:p>
      <w:pPr>
        <w:pStyle w:val="Heading4"/>
        <w:spacing w:before="265"/>
        <w:ind w:right="0"/>
        <w:jc w:val="left"/>
      </w:pPr>
      <w:r>
        <w:rPr>
          <w:spacing w:val="-6"/>
        </w:rPr>
        <w:t>Expliquez</w:t>
      </w:r>
      <w:r>
        <w:rPr>
          <w:spacing w:val="-2"/>
        </w:rPr>
        <w:t> </w:t>
      </w:r>
      <w:r>
        <w:rPr>
          <w:spacing w:val="-6"/>
        </w:rPr>
        <w:t>en</w:t>
      </w:r>
      <w:r>
        <w:rPr>
          <w:spacing w:val="-1"/>
        </w:rPr>
        <w:t> </w:t>
      </w:r>
      <w:r>
        <w:rPr>
          <w:spacing w:val="-6"/>
        </w:rPr>
        <w:t>quoi</w:t>
      </w:r>
      <w:r>
        <w:rPr>
          <w:spacing w:val="-1"/>
        </w:rPr>
        <w:t> </w:t>
      </w:r>
      <w:r>
        <w:rPr>
          <w:spacing w:val="-6"/>
        </w:rPr>
        <w:t>consiste</w:t>
      </w:r>
      <w:r>
        <w:rPr>
          <w:spacing w:val="-2"/>
        </w:rPr>
        <w:t> </w:t>
      </w:r>
      <w:r>
        <w:rPr>
          <w:spacing w:val="-6"/>
        </w:rPr>
        <w:t>la</w:t>
      </w:r>
      <w:r>
        <w:rPr>
          <w:spacing w:val="-1"/>
        </w:rPr>
        <w:t> </w:t>
      </w:r>
      <w:r>
        <w:rPr>
          <w:spacing w:val="-6"/>
        </w:rPr>
        <w:t>solidarité</w:t>
      </w:r>
      <w:r>
        <w:rPr>
          <w:spacing w:val="-1"/>
        </w:rPr>
        <w:t> </w:t>
      </w:r>
      <w:r>
        <w:rPr>
          <w:spacing w:val="-6"/>
        </w:rPr>
        <w:t>nationale.</w:t>
      </w:r>
      <w:r>
        <w:rPr>
          <w:spacing w:val="-1"/>
        </w:rPr>
        <w:t> </w:t>
      </w:r>
      <w:r>
        <w:rPr>
          <w:spacing w:val="-6"/>
        </w:rPr>
        <w:t>(10</w:t>
      </w:r>
      <w:r>
        <w:rPr>
          <w:spacing w:val="-2"/>
        </w:rPr>
        <w:t> </w:t>
      </w:r>
      <w:r>
        <w:rPr>
          <w:spacing w:val="-6"/>
        </w:rPr>
        <w:t>lignes)</w:t>
      </w:r>
    </w:p>
    <w:p>
      <w:pPr>
        <w:pStyle w:val="BodyText"/>
        <w:spacing w:before="19"/>
        <w:rPr>
          <w:rFonts w:ascii="Georgia"/>
          <w:b/>
        </w:rPr>
      </w:pPr>
    </w:p>
    <w:p>
      <w:pPr>
        <w:spacing w:line="230" w:lineRule="auto" w:before="0"/>
        <w:ind w:left="0" w:right="115" w:firstLine="0"/>
        <w:jc w:val="left"/>
        <w:rPr>
          <w:rFonts w:ascii="Book Antiqua" w:hAnsi="Book Antiqua"/>
          <w:i/>
          <w:sz w:val="24"/>
        </w:rPr>
      </w:pPr>
      <w:r>
        <w:rPr>
          <w:rFonts w:ascii="Book Antiqua" w:hAnsi="Book Antiqua"/>
          <w:i/>
          <w:w w:val="105"/>
          <w:sz w:val="24"/>
        </w:rPr>
        <w:t>Cette partie est à rédiger sur la copie</w:t>
      </w:r>
      <w:r>
        <w:rPr>
          <w:rFonts w:ascii="Book Antiqua" w:hAnsi="Book Antiqua"/>
          <w:i/>
          <w:spacing w:val="19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commentaire de texte, dans l’encart prévu. Merci de</w:t>
      </w:r>
      <w:r>
        <w:rPr>
          <w:rFonts w:ascii="Book Antiqua" w:hAnsi="Book Antiqua"/>
          <w:i/>
          <w:spacing w:val="19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ne</w:t>
      </w:r>
      <w:r>
        <w:rPr>
          <w:rFonts w:ascii="Book Antiqua" w:hAnsi="Book Antiqua"/>
          <w:i/>
          <w:spacing w:val="8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pas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rédiger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vos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réponses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au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feutre,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ce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qui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rend</w:t>
      </w:r>
      <w:r>
        <w:rPr>
          <w:rFonts w:ascii="Book Antiqua" w:hAnsi="Book Antiqua"/>
          <w:i/>
          <w:spacing w:val="-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la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copie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quasi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impossible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à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lire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et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donc</w:t>
      </w:r>
      <w:r>
        <w:rPr>
          <w:rFonts w:ascii="Book Antiqua" w:hAnsi="Book Antiqua"/>
          <w:i/>
          <w:spacing w:val="-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à</w:t>
      </w:r>
      <w:r>
        <w:rPr>
          <w:rFonts w:ascii="Book Antiqua" w:hAnsi="Book Antiqua"/>
          <w:i/>
          <w:spacing w:val="-2"/>
          <w:w w:val="105"/>
          <w:sz w:val="24"/>
        </w:rPr>
        <w:t> corriger.</w:t>
      </w:r>
    </w:p>
    <w:p>
      <w:pPr>
        <w:spacing w:after="0" w:line="230" w:lineRule="auto"/>
        <w:jc w:val="left"/>
        <w:rPr>
          <w:rFonts w:ascii="Book Antiqua" w:hAnsi="Book Antiqua"/>
          <w:i/>
          <w:sz w:val="24"/>
        </w:rPr>
        <w:sectPr>
          <w:pgSz w:w="11910" w:h="16840"/>
          <w:pgMar w:header="0" w:footer="619" w:top="1000" w:bottom="840" w:left="1133" w:right="992"/>
        </w:sectPr>
      </w:pPr>
    </w:p>
    <w:p>
      <w:pPr>
        <w:spacing w:before="135"/>
        <w:ind w:left="1753" w:right="1893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  <w:u w:val="single"/>
        </w:rPr>
        <w:t>Commentaire</w:t>
      </w:r>
      <w:r>
        <w:rPr>
          <w:rFonts w:ascii="Georgia"/>
          <w:b/>
          <w:spacing w:val="6"/>
          <w:sz w:val="24"/>
          <w:u w:val="single"/>
        </w:rPr>
        <w:t> </w:t>
      </w:r>
      <w:r>
        <w:rPr>
          <w:rFonts w:ascii="Georgia"/>
          <w:b/>
          <w:spacing w:val="-8"/>
          <w:sz w:val="24"/>
          <w:u w:val="single"/>
        </w:rPr>
        <w:t>de</w:t>
      </w:r>
      <w:r>
        <w:rPr>
          <w:rFonts w:ascii="Georgia"/>
          <w:b/>
          <w:spacing w:val="6"/>
          <w:sz w:val="24"/>
          <w:u w:val="single"/>
        </w:rPr>
        <w:t> </w:t>
      </w:r>
      <w:r>
        <w:rPr>
          <w:rFonts w:ascii="Georgia"/>
          <w:b/>
          <w:spacing w:val="-8"/>
          <w:sz w:val="24"/>
          <w:u w:val="single"/>
        </w:rPr>
        <w:t>texte</w:t>
      </w:r>
    </w:p>
    <w:p>
      <w:pPr>
        <w:spacing w:line="230" w:lineRule="auto" w:before="272"/>
        <w:ind w:left="0" w:right="139" w:firstLine="0"/>
        <w:jc w:val="center"/>
        <w:rPr>
          <w:rFonts w:ascii="Book Antiqua" w:hAnsi="Book Antiqua"/>
          <w:i/>
          <w:sz w:val="24"/>
        </w:rPr>
      </w:pPr>
      <w:r>
        <w:rPr>
          <w:rFonts w:ascii="Book Antiqua" w:hAnsi="Book Antiqua"/>
          <w:i/>
          <w:w w:val="105"/>
          <w:sz w:val="24"/>
        </w:rPr>
        <w:t>Cette partie est à rédiger sur la copie</w:t>
      </w:r>
      <w:r>
        <w:rPr>
          <w:rFonts w:ascii="Book Antiqua" w:hAnsi="Book Antiqua"/>
          <w:i/>
          <w:spacing w:val="19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commentaire de texte, dans l’encart prévu. Merci de</w:t>
      </w:r>
      <w:r>
        <w:rPr>
          <w:rFonts w:ascii="Book Antiqua" w:hAnsi="Book Antiqua"/>
          <w:i/>
          <w:spacing w:val="19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ne</w:t>
      </w:r>
      <w:r>
        <w:rPr>
          <w:rFonts w:ascii="Book Antiqua" w:hAnsi="Book Antiqua"/>
          <w:i/>
          <w:spacing w:val="80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pas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rédiger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vos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réponses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au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feutre,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ce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qui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rend</w:t>
      </w:r>
      <w:r>
        <w:rPr>
          <w:rFonts w:ascii="Book Antiqua" w:hAnsi="Book Antiqua"/>
          <w:i/>
          <w:spacing w:val="-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la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copie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quasi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impossible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à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lire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et</w:t>
      </w:r>
      <w:r>
        <w:rPr>
          <w:rFonts w:ascii="Book Antiqua" w:hAnsi="Book Antiqua"/>
          <w:i/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donc</w:t>
      </w:r>
      <w:r>
        <w:rPr>
          <w:rFonts w:ascii="Book Antiqua" w:hAnsi="Book Antiqua"/>
          <w:i/>
          <w:spacing w:val="-1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à</w:t>
      </w:r>
      <w:r>
        <w:rPr>
          <w:rFonts w:ascii="Book Antiqua" w:hAnsi="Book Antiqua"/>
          <w:i/>
          <w:spacing w:val="-2"/>
          <w:w w:val="105"/>
          <w:sz w:val="24"/>
        </w:rPr>
        <w:t> corriger.</w:t>
      </w:r>
    </w:p>
    <w:p>
      <w:pPr>
        <w:pStyle w:val="BodyText"/>
        <w:spacing w:line="242" w:lineRule="auto" w:before="270"/>
        <w:ind w:right="139" w:firstLine="478"/>
        <w:jc w:val="both"/>
      </w:pPr>
      <w:r>
        <w:rPr>
          <w:w w:val="105"/>
        </w:rPr>
        <w:t>Dans</w:t>
      </w:r>
      <w:r>
        <w:rPr>
          <w:w w:val="105"/>
        </w:rPr>
        <w:t> les</w:t>
      </w:r>
      <w:r>
        <w:rPr>
          <w:w w:val="105"/>
        </w:rPr>
        <w:t> maladies</w:t>
      </w:r>
      <w:r>
        <w:rPr>
          <w:w w:val="105"/>
        </w:rPr>
        <w:t> rares,</w:t>
      </w:r>
      <w:r>
        <w:rPr>
          <w:w w:val="105"/>
        </w:rPr>
        <w:t> [l’]éventualité</w:t>
      </w:r>
      <w:r>
        <w:rPr>
          <w:w w:val="105"/>
        </w:rPr>
        <w:t> [de</w:t>
      </w:r>
      <w:r>
        <w:rPr>
          <w:w w:val="105"/>
        </w:rPr>
        <w:t> la</w:t>
      </w:r>
      <w:r>
        <w:rPr>
          <w:w w:val="105"/>
        </w:rPr>
        <w:t> guérison]</w:t>
      </w:r>
      <w:r>
        <w:rPr>
          <w:w w:val="105"/>
        </w:rPr>
        <w:t> est</w:t>
      </w:r>
      <w:r>
        <w:rPr>
          <w:w w:val="105"/>
        </w:rPr>
        <w:t> loin</w:t>
      </w:r>
      <w:r>
        <w:rPr>
          <w:w w:val="105"/>
        </w:rPr>
        <w:t> d’être</w:t>
      </w:r>
      <w:r>
        <w:rPr>
          <w:w w:val="105"/>
        </w:rPr>
        <w:t> la</w:t>
      </w:r>
      <w:r>
        <w:rPr>
          <w:w w:val="105"/>
        </w:rPr>
        <w:t> plus</w:t>
      </w:r>
      <w:r>
        <w:rPr>
          <w:w w:val="105"/>
        </w:rPr>
        <w:t> fréquente.</w:t>
      </w:r>
      <w:r>
        <w:rPr>
          <w:spacing w:val="80"/>
          <w:w w:val="105"/>
        </w:rPr>
        <w:t> </w:t>
      </w:r>
      <w:r>
        <w:rPr>
          <w:w w:val="105"/>
        </w:rPr>
        <w:t>La recherche se limite encore le plus souvent à celle de l’identification du gène responsable de la</w:t>
      </w:r>
      <w:r>
        <w:rPr>
          <w:spacing w:val="40"/>
          <w:w w:val="105"/>
        </w:rPr>
        <w:t> </w:t>
      </w:r>
      <w:r>
        <w:rPr>
          <w:w w:val="105"/>
        </w:rPr>
        <w:t>maladie.</w:t>
      </w:r>
      <w:r>
        <w:rPr>
          <w:spacing w:val="40"/>
          <w:w w:val="105"/>
        </w:rPr>
        <w:t> </w:t>
      </w:r>
      <w:r>
        <w:rPr>
          <w:w w:val="105"/>
        </w:rPr>
        <w:t>Les</w:t>
      </w:r>
      <w:r>
        <w:rPr>
          <w:spacing w:val="40"/>
          <w:w w:val="105"/>
        </w:rPr>
        <w:t> </w:t>
      </w:r>
      <w:r>
        <w:rPr>
          <w:w w:val="105"/>
        </w:rPr>
        <w:t>propositions</w:t>
      </w:r>
      <w:r>
        <w:rPr>
          <w:spacing w:val="40"/>
          <w:w w:val="105"/>
        </w:rPr>
        <w:t> </w:t>
      </w:r>
      <w:r>
        <w:rPr>
          <w:w w:val="105"/>
        </w:rPr>
        <w:t>thérapeutiques</w:t>
      </w:r>
      <w:r>
        <w:rPr>
          <w:spacing w:val="40"/>
          <w:w w:val="105"/>
        </w:rPr>
        <w:t> </w:t>
      </w:r>
      <w:r>
        <w:rPr>
          <w:w w:val="105"/>
        </w:rPr>
        <w:t>permettant</w:t>
      </w:r>
      <w:r>
        <w:rPr>
          <w:spacing w:val="40"/>
          <w:w w:val="105"/>
        </w:rPr>
        <w:t> </w:t>
      </w:r>
      <w:r>
        <w:rPr>
          <w:w w:val="105"/>
        </w:rPr>
        <w:t>une</w:t>
      </w:r>
      <w:r>
        <w:rPr>
          <w:spacing w:val="40"/>
          <w:w w:val="105"/>
        </w:rPr>
        <w:t> </w:t>
      </w:r>
      <w:r>
        <w:rPr>
          <w:w w:val="105"/>
        </w:rPr>
        <w:t>véritable</w:t>
      </w:r>
      <w:r>
        <w:rPr>
          <w:spacing w:val="40"/>
          <w:w w:val="105"/>
        </w:rPr>
        <w:t> </w:t>
      </w:r>
      <w:r>
        <w:rPr>
          <w:w w:val="105"/>
        </w:rPr>
        <w:t>guérison</w:t>
      </w:r>
      <w:r>
        <w:rPr>
          <w:spacing w:val="40"/>
          <w:w w:val="105"/>
        </w:rPr>
        <w:t> </w:t>
      </w:r>
      <w:r>
        <w:rPr>
          <w:w w:val="105"/>
        </w:rPr>
        <w:t>au</w:t>
      </w:r>
      <w:r>
        <w:rPr>
          <w:spacing w:val="40"/>
          <w:w w:val="105"/>
        </w:rPr>
        <w:t> </w:t>
      </w:r>
      <w:r>
        <w:rPr>
          <w:w w:val="105"/>
        </w:rPr>
        <w:t>niveau</w:t>
      </w:r>
      <w:r>
        <w:rPr>
          <w:spacing w:val="40"/>
          <w:w w:val="105"/>
        </w:rPr>
        <w:t> </w:t>
      </w:r>
      <w:r>
        <w:rPr>
          <w:w w:val="105"/>
        </w:rPr>
        <w:t>de la</w:t>
      </w:r>
      <w:r>
        <w:rPr>
          <w:w w:val="105"/>
        </w:rPr>
        <w:t> lésion</w:t>
      </w:r>
      <w:r>
        <w:rPr>
          <w:w w:val="105"/>
        </w:rPr>
        <w:t> du</w:t>
      </w:r>
      <w:r>
        <w:rPr>
          <w:w w:val="105"/>
        </w:rPr>
        <w:t> gène</w:t>
      </w:r>
      <w:r>
        <w:rPr>
          <w:w w:val="105"/>
        </w:rPr>
        <w:t> sont</w:t>
      </w:r>
      <w:r>
        <w:rPr>
          <w:w w:val="105"/>
        </w:rPr>
        <w:t> encore</w:t>
      </w:r>
      <w:r>
        <w:rPr>
          <w:w w:val="105"/>
        </w:rPr>
        <w:t> très</w:t>
      </w:r>
      <w:r>
        <w:rPr>
          <w:w w:val="105"/>
        </w:rPr>
        <w:t> réduites,</w:t>
      </w:r>
      <w:r>
        <w:rPr>
          <w:w w:val="105"/>
        </w:rPr>
        <w:t> les</w:t>
      </w:r>
      <w:r>
        <w:rPr>
          <w:w w:val="105"/>
        </w:rPr>
        <w:t> thérapies</w:t>
      </w:r>
      <w:r>
        <w:rPr>
          <w:w w:val="105"/>
        </w:rPr>
        <w:t> substitutives</w:t>
      </w:r>
      <w:r>
        <w:rPr>
          <w:w w:val="105"/>
        </w:rPr>
        <w:t> géniques</w:t>
      </w:r>
      <w:r>
        <w:rPr>
          <w:w w:val="105"/>
        </w:rPr>
        <w:t> ou</w:t>
      </w:r>
      <w:r>
        <w:rPr>
          <w:w w:val="105"/>
        </w:rPr>
        <w:t> cellulaires restant</w:t>
      </w:r>
      <w:r>
        <w:rPr>
          <w:w w:val="105"/>
        </w:rPr>
        <w:t> des</w:t>
      </w:r>
      <w:r>
        <w:rPr>
          <w:w w:val="105"/>
        </w:rPr>
        <w:t> pistes</w:t>
      </w:r>
      <w:r>
        <w:rPr>
          <w:w w:val="105"/>
        </w:rPr>
        <w:t> de</w:t>
      </w:r>
      <w:r>
        <w:rPr>
          <w:w w:val="105"/>
        </w:rPr>
        <w:t> recherche</w:t>
      </w:r>
      <w:r>
        <w:rPr>
          <w:w w:val="105"/>
        </w:rPr>
        <w:t> encore</w:t>
      </w:r>
      <w:r>
        <w:rPr>
          <w:w w:val="105"/>
        </w:rPr>
        <w:t> trop</w:t>
      </w:r>
      <w:r>
        <w:rPr>
          <w:w w:val="105"/>
        </w:rPr>
        <w:t> limitées.</w:t>
      </w:r>
      <w:r>
        <w:rPr>
          <w:w w:val="105"/>
        </w:rPr>
        <w:t> [...]</w:t>
      </w:r>
      <w:r>
        <w:rPr>
          <w:w w:val="105"/>
        </w:rPr>
        <w:t> Le</w:t>
      </w:r>
      <w:r>
        <w:rPr>
          <w:w w:val="105"/>
        </w:rPr>
        <w:t> diagnostic</w:t>
      </w:r>
      <w:r>
        <w:rPr>
          <w:w w:val="105"/>
        </w:rPr>
        <w:t> de</w:t>
      </w:r>
      <w:r>
        <w:rPr>
          <w:w w:val="105"/>
        </w:rPr>
        <w:t> ces</w:t>
      </w:r>
      <w:r>
        <w:rPr>
          <w:w w:val="105"/>
        </w:rPr>
        <w:t> maladies</w:t>
      </w:r>
      <w:r>
        <w:rPr>
          <w:w w:val="105"/>
        </w:rPr>
        <w:t> est</w:t>
      </w:r>
      <w:r>
        <w:rPr>
          <w:w w:val="105"/>
        </w:rPr>
        <w:t> le plus souvent difficile, avec des erreurs, des hésitations et des retards. Au bout de la chaîne, les propositions</w:t>
      </w:r>
      <w:r>
        <w:rPr>
          <w:spacing w:val="18"/>
          <w:w w:val="105"/>
        </w:rPr>
        <w:t> </w:t>
      </w:r>
      <w:r>
        <w:rPr>
          <w:w w:val="105"/>
        </w:rPr>
        <w:t>thérapeutiques</w:t>
      </w:r>
      <w:r>
        <w:rPr>
          <w:spacing w:val="18"/>
          <w:w w:val="105"/>
        </w:rPr>
        <w:t> </w:t>
      </w:r>
      <w:r>
        <w:rPr>
          <w:w w:val="105"/>
        </w:rPr>
        <w:t>n’en</w:t>
      </w:r>
      <w:r>
        <w:rPr>
          <w:spacing w:val="18"/>
          <w:w w:val="105"/>
        </w:rPr>
        <w:t> </w:t>
      </w:r>
      <w:r>
        <w:rPr>
          <w:w w:val="105"/>
        </w:rPr>
        <w:t>sont</w:t>
      </w:r>
      <w:r>
        <w:rPr>
          <w:spacing w:val="18"/>
          <w:w w:val="105"/>
        </w:rPr>
        <w:t> </w:t>
      </w:r>
      <w:r>
        <w:rPr>
          <w:w w:val="105"/>
        </w:rPr>
        <w:t>encore</w:t>
      </w:r>
      <w:r>
        <w:rPr>
          <w:spacing w:val="18"/>
          <w:w w:val="105"/>
        </w:rPr>
        <w:t> </w:t>
      </w:r>
      <w:r>
        <w:rPr>
          <w:w w:val="105"/>
        </w:rPr>
        <w:t>qu’à</w:t>
      </w:r>
      <w:r>
        <w:rPr>
          <w:spacing w:val="18"/>
          <w:w w:val="105"/>
        </w:rPr>
        <w:t> </w:t>
      </w:r>
      <w:r>
        <w:rPr>
          <w:w w:val="105"/>
        </w:rPr>
        <w:t>leurs</w:t>
      </w:r>
      <w:r>
        <w:rPr>
          <w:spacing w:val="18"/>
          <w:w w:val="105"/>
        </w:rPr>
        <w:t> </w:t>
      </w:r>
      <w:r>
        <w:rPr>
          <w:w w:val="105"/>
        </w:rPr>
        <w:t>prémices,</w:t>
      </w:r>
      <w:r>
        <w:rPr>
          <w:spacing w:val="19"/>
          <w:w w:val="105"/>
        </w:rPr>
        <w:t> </w:t>
      </w:r>
      <w:r>
        <w:rPr>
          <w:w w:val="105"/>
        </w:rPr>
        <w:t>par</w:t>
      </w:r>
      <w:r>
        <w:rPr>
          <w:spacing w:val="18"/>
          <w:w w:val="105"/>
        </w:rPr>
        <w:t> </w:t>
      </w:r>
      <w:r>
        <w:rPr>
          <w:w w:val="105"/>
        </w:rPr>
        <w:t>«</w:t>
      </w:r>
      <w:r>
        <w:rPr>
          <w:spacing w:val="18"/>
          <w:w w:val="105"/>
        </w:rPr>
        <w:t> </w:t>
      </w:r>
      <w:r>
        <w:rPr>
          <w:w w:val="105"/>
        </w:rPr>
        <w:t>essais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thérapeutiques</w:t>
      </w:r>
    </w:p>
    <w:p>
      <w:pPr>
        <w:pStyle w:val="BodyText"/>
        <w:spacing w:before="2"/>
        <w:jc w:val="both"/>
      </w:pPr>
      <w:r>
        <w:rPr/>
        <w:t>»</w:t>
      </w:r>
      <w:r>
        <w:rPr>
          <w:spacing w:val="16"/>
        </w:rPr>
        <w:t> </w:t>
      </w:r>
      <w:r>
        <w:rPr/>
        <w:t>successifs.</w:t>
      </w:r>
      <w:r>
        <w:rPr>
          <w:spacing w:val="17"/>
        </w:rPr>
        <w:t> </w:t>
      </w:r>
      <w:r>
        <w:rPr>
          <w:spacing w:val="-2"/>
        </w:rPr>
        <w:t>[...]</w:t>
      </w:r>
    </w:p>
    <w:p>
      <w:pPr>
        <w:pStyle w:val="BodyText"/>
        <w:spacing w:line="242" w:lineRule="auto" w:before="3"/>
        <w:ind w:right="139" w:firstLine="478"/>
        <w:jc w:val="both"/>
      </w:pPr>
      <w:r>
        <w:rPr>
          <w:w w:val="105"/>
        </w:rPr>
        <w:t>Pour</w:t>
      </w:r>
      <w:r>
        <w:rPr>
          <w:w w:val="105"/>
        </w:rPr>
        <w:t> Canguilhem,[...]</w:t>
      </w:r>
      <w:r>
        <w:rPr>
          <w:w w:val="105"/>
        </w:rPr>
        <w:t> «</w:t>
      </w:r>
      <w:r>
        <w:rPr>
          <w:w w:val="105"/>
        </w:rPr>
        <w:t> Le</w:t>
      </w:r>
      <w:r>
        <w:rPr>
          <w:w w:val="105"/>
        </w:rPr>
        <w:t> malade</w:t>
      </w:r>
      <w:r>
        <w:rPr>
          <w:w w:val="105"/>
        </w:rPr>
        <w:t> n’est</w:t>
      </w:r>
      <w:r>
        <w:rPr>
          <w:w w:val="105"/>
        </w:rPr>
        <w:t> pas</w:t>
      </w:r>
      <w:r>
        <w:rPr>
          <w:w w:val="105"/>
        </w:rPr>
        <w:t> anormal</w:t>
      </w:r>
      <w:r>
        <w:rPr>
          <w:w w:val="105"/>
        </w:rPr>
        <w:t> par</w:t>
      </w:r>
      <w:r>
        <w:rPr>
          <w:w w:val="105"/>
        </w:rPr>
        <w:t> absence</w:t>
      </w:r>
      <w:r>
        <w:rPr>
          <w:w w:val="105"/>
        </w:rPr>
        <w:t> de</w:t>
      </w:r>
      <w:r>
        <w:rPr>
          <w:w w:val="105"/>
        </w:rPr>
        <w:t> norme</w:t>
      </w:r>
      <w:r>
        <w:rPr>
          <w:w w:val="105"/>
        </w:rPr>
        <w:t> mais</w:t>
      </w:r>
      <w:r>
        <w:rPr>
          <w:w w:val="105"/>
        </w:rPr>
        <w:t> par incapacité</w:t>
      </w:r>
      <w:r>
        <w:rPr>
          <w:spacing w:val="-5"/>
          <w:w w:val="105"/>
        </w:rPr>
        <w:t> </w:t>
      </w:r>
      <w:r>
        <w:rPr>
          <w:w w:val="105"/>
        </w:rPr>
        <w:t>d’être</w:t>
      </w:r>
      <w:r>
        <w:rPr>
          <w:spacing w:val="-5"/>
          <w:w w:val="105"/>
        </w:rPr>
        <w:t> </w:t>
      </w:r>
      <w:r>
        <w:rPr>
          <w:w w:val="105"/>
        </w:rPr>
        <w:t>normatif</w:t>
      </w:r>
      <w:r>
        <w:rPr>
          <w:spacing w:val="-4"/>
          <w:w w:val="105"/>
        </w:rPr>
        <w:t> </w:t>
      </w:r>
      <w:r>
        <w:rPr>
          <w:w w:val="105"/>
        </w:rPr>
        <w:t>»,</w:t>
      </w:r>
      <w:r>
        <w:rPr>
          <w:spacing w:val="-5"/>
          <w:w w:val="105"/>
        </w:rPr>
        <w:t> </w:t>
      </w:r>
      <w:r>
        <w:rPr>
          <w:w w:val="105"/>
        </w:rPr>
        <w:t>c’est-à-dire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s’adapter</w:t>
      </w:r>
      <w:r>
        <w:rPr>
          <w:spacing w:val="-5"/>
          <w:w w:val="105"/>
        </w:rPr>
        <w:t> </w:t>
      </w:r>
      <w:r>
        <w:rPr>
          <w:w w:val="105"/>
        </w:rPr>
        <w:t>à</w:t>
      </w:r>
      <w:r>
        <w:rPr>
          <w:spacing w:val="-5"/>
          <w:w w:val="105"/>
        </w:rPr>
        <w:t> </w:t>
      </w:r>
      <w:r>
        <w:rPr>
          <w:w w:val="105"/>
        </w:rPr>
        <w:t>des</w:t>
      </w:r>
      <w:r>
        <w:rPr>
          <w:spacing w:val="-5"/>
          <w:w w:val="105"/>
        </w:rPr>
        <w:t> </w:t>
      </w:r>
      <w:r>
        <w:rPr>
          <w:w w:val="105"/>
        </w:rPr>
        <w:t>changements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situations</w:t>
      </w:r>
      <w:r>
        <w:rPr>
          <w:spacing w:val="-5"/>
          <w:w w:val="105"/>
        </w:rPr>
        <w:t> </w:t>
      </w:r>
      <w:r>
        <w:rPr>
          <w:w w:val="105"/>
        </w:rPr>
        <w:t>nouvelles en instituant des normes nouvelles[.] [...] Dans ce sens, les personnes touchées par une maladie </w:t>
      </w:r>
      <w:r>
        <w:rPr/>
        <w:t>rare d’origine génétique ne s’estiment pas malades puisqu’elles ont toutes – avec plus ou moins de </w:t>
      </w:r>
      <w:r>
        <w:rPr>
          <w:w w:val="105"/>
        </w:rPr>
        <w:t>difficultés</w:t>
      </w:r>
      <w:r>
        <w:rPr>
          <w:spacing w:val="-8"/>
          <w:w w:val="105"/>
        </w:rPr>
        <w:t> </w:t>
      </w:r>
      <w:r>
        <w:rPr>
          <w:w w:val="105"/>
        </w:rPr>
        <w:t>et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temps</w:t>
      </w:r>
      <w:r>
        <w:rPr>
          <w:spacing w:val="-8"/>
          <w:w w:val="105"/>
        </w:rPr>
        <w:t> </w:t>
      </w:r>
      <w:r>
        <w:rPr>
          <w:w w:val="105"/>
        </w:rPr>
        <w:t>–</w:t>
      </w:r>
      <w:r>
        <w:rPr>
          <w:spacing w:val="-8"/>
          <w:w w:val="105"/>
        </w:rPr>
        <w:t> </w:t>
      </w:r>
      <w:r>
        <w:rPr>
          <w:w w:val="105"/>
        </w:rPr>
        <w:t>adopté</w:t>
      </w:r>
      <w:r>
        <w:rPr>
          <w:spacing w:val="-8"/>
          <w:w w:val="105"/>
        </w:rPr>
        <w:t> </w:t>
      </w:r>
      <w:r>
        <w:rPr>
          <w:w w:val="105"/>
        </w:rPr>
        <w:t>une</w:t>
      </w:r>
      <w:r>
        <w:rPr>
          <w:spacing w:val="-8"/>
          <w:w w:val="105"/>
        </w:rPr>
        <w:t> </w:t>
      </w:r>
      <w:r>
        <w:rPr>
          <w:w w:val="105"/>
        </w:rPr>
        <w:t>autre</w:t>
      </w:r>
      <w:r>
        <w:rPr>
          <w:spacing w:val="-8"/>
          <w:w w:val="105"/>
        </w:rPr>
        <w:t> </w:t>
      </w:r>
      <w:r>
        <w:rPr>
          <w:w w:val="105"/>
        </w:rPr>
        <w:t>«</w:t>
      </w:r>
      <w:r>
        <w:rPr>
          <w:spacing w:val="-8"/>
          <w:w w:val="105"/>
        </w:rPr>
        <w:t> </w:t>
      </w:r>
      <w:r>
        <w:rPr>
          <w:w w:val="105"/>
        </w:rPr>
        <w:t>allure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vie</w:t>
      </w:r>
      <w:r>
        <w:rPr>
          <w:spacing w:val="-8"/>
          <w:w w:val="105"/>
        </w:rPr>
        <w:t> </w:t>
      </w:r>
      <w:r>
        <w:rPr>
          <w:w w:val="105"/>
        </w:rPr>
        <w:t>»,</w:t>
      </w:r>
      <w:r>
        <w:rPr>
          <w:spacing w:val="-8"/>
          <w:w w:val="105"/>
        </w:rPr>
        <w:t> </w:t>
      </w:r>
      <w:r>
        <w:rPr>
          <w:w w:val="105"/>
        </w:rPr>
        <w:t>en</w:t>
      </w:r>
      <w:r>
        <w:rPr>
          <w:spacing w:val="-8"/>
          <w:w w:val="105"/>
        </w:rPr>
        <w:t> </w:t>
      </w:r>
      <w:r>
        <w:rPr>
          <w:w w:val="105"/>
        </w:rPr>
        <w:t>fonction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ce</w:t>
      </w:r>
      <w:r>
        <w:rPr>
          <w:spacing w:val="-8"/>
          <w:w w:val="105"/>
        </w:rPr>
        <w:t> </w:t>
      </w:r>
      <w:r>
        <w:rPr>
          <w:w w:val="105"/>
        </w:rPr>
        <w:t>qui</w:t>
      </w:r>
      <w:r>
        <w:rPr>
          <w:spacing w:val="-8"/>
          <w:w w:val="105"/>
        </w:rPr>
        <w:t> </w:t>
      </w:r>
      <w:r>
        <w:rPr>
          <w:w w:val="105"/>
        </w:rPr>
        <w:t>leur</w:t>
      </w:r>
      <w:r>
        <w:rPr>
          <w:spacing w:val="-8"/>
          <w:w w:val="105"/>
        </w:rPr>
        <w:t> </w:t>
      </w:r>
      <w:r>
        <w:rPr>
          <w:w w:val="105"/>
        </w:rPr>
        <w:t>est</w:t>
      </w:r>
      <w:r>
        <w:rPr>
          <w:spacing w:val="-8"/>
          <w:w w:val="105"/>
        </w:rPr>
        <w:t> </w:t>
      </w:r>
      <w:r>
        <w:rPr>
          <w:w w:val="105"/>
        </w:rPr>
        <w:t>possible de faire. C’est le vivant qui trouve en lui cette capacité d’adaptation, ce qui invite la médecine</w:t>
      </w:r>
      <w:r>
        <w:rPr>
          <w:spacing w:val="40"/>
          <w:w w:val="105"/>
        </w:rPr>
        <w:t> </w:t>
      </w:r>
      <w:r>
        <w:rPr>
          <w:w w:val="105"/>
        </w:rPr>
        <w:t>à</w:t>
      </w:r>
      <w:r>
        <w:rPr>
          <w:w w:val="105"/>
        </w:rPr>
        <w:t> soutenir</w:t>
      </w:r>
      <w:r>
        <w:rPr>
          <w:w w:val="105"/>
        </w:rPr>
        <w:t> modestement</w:t>
      </w:r>
      <w:r>
        <w:rPr>
          <w:w w:val="105"/>
        </w:rPr>
        <w:t> cette</w:t>
      </w:r>
      <w:r>
        <w:rPr>
          <w:w w:val="105"/>
        </w:rPr>
        <w:t> capacité.</w:t>
      </w:r>
      <w:r>
        <w:rPr>
          <w:w w:val="105"/>
        </w:rPr>
        <w:t> Cette</w:t>
      </w:r>
      <w:r>
        <w:rPr>
          <w:w w:val="105"/>
        </w:rPr>
        <w:t> forme</w:t>
      </w:r>
      <w:r>
        <w:rPr>
          <w:w w:val="105"/>
        </w:rPr>
        <w:t> nouvelle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norme</w:t>
      </w:r>
      <w:r>
        <w:rPr>
          <w:w w:val="105"/>
        </w:rPr>
        <w:t> est</w:t>
      </w:r>
      <w:r>
        <w:rPr>
          <w:w w:val="105"/>
        </w:rPr>
        <w:t> envisagée</w:t>
      </w:r>
      <w:r>
        <w:rPr>
          <w:w w:val="105"/>
        </w:rPr>
        <w:t> non seulement</w:t>
      </w:r>
      <w:r>
        <w:rPr>
          <w:spacing w:val="-11"/>
          <w:w w:val="105"/>
        </w:rPr>
        <w:t> </w:t>
      </w:r>
      <w:r>
        <w:rPr>
          <w:w w:val="105"/>
        </w:rPr>
        <w:t>par</w:t>
      </w:r>
      <w:r>
        <w:rPr>
          <w:spacing w:val="-11"/>
          <w:w w:val="105"/>
        </w:rPr>
        <w:t> </w:t>
      </w:r>
      <w:r>
        <w:rPr>
          <w:w w:val="105"/>
        </w:rPr>
        <w:t>rapport</w:t>
      </w:r>
      <w:r>
        <w:rPr>
          <w:spacing w:val="-11"/>
          <w:w w:val="105"/>
        </w:rPr>
        <w:t> </w:t>
      </w:r>
      <w:r>
        <w:rPr>
          <w:w w:val="105"/>
        </w:rPr>
        <w:t>aux</w:t>
      </w:r>
      <w:r>
        <w:rPr>
          <w:spacing w:val="-11"/>
          <w:w w:val="105"/>
        </w:rPr>
        <w:t> </w:t>
      </w:r>
      <w:r>
        <w:rPr>
          <w:w w:val="105"/>
        </w:rPr>
        <w:t>écarts</w:t>
      </w:r>
      <w:r>
        <w:rPr>
          <w:spacing w:val="-11"/>
          <w:w w:val="105"/>
        </w:rPr>
        <w:t> </w:t>
      </w:r>
      <w:r>
        <w:rPr>
          <w:w w:val="105"/>
        </w:rPr>
        <w:t>avec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forme</w:t>
      </w:r>
      <w:r>
        <w:rPr>
          <w:spacing w:val="-11"/>
          <w:w w:val="105"/>
        </w:rPr>
        <w:t> </w:t>
      </w:r>
      <w:r>
        <w:rPr>
          <w:w w:val="105"/>
        </w:rPr>
        <w:t>antérieurement</w:t>
      </w:r>
      <w:r>
        <w:rPr>
          <w:spacing w:val="-11"/>
          <w:w w:val="105"/>
        </w:rPr>
        <w:t> </w:t>
      </w:r>
      <w:r>
        <w:rPr>
          <w:w w:val="105"/>
        </w:rPr>
        <w:t>connue,</w:t>
      </w:r>
      <w:r>
        <w:rPr>
          <w:spacing w:val="-11"/>
          <w:w w:val="105"/>
        </w:rPr>
        <w:t> </w:t>
      </w:r>
      <w:r>
        <w:rPr>
          <w:w w:val="105"/>
        </w:rPr>
        <w:t>mais</w:t>
      </w:r>
      <w:r>
        <w:rPr>
          <w:spacing w:val="-11"/>
          <w:w w:val="105"/>
        </w:rPr>
        <w:t> </w:t>
      </w:r>
      <w:r>
        <w:rPr>
          <w:w w:val="105"/>
        </w:rPr>
        <w:t>également</w:t>
      </w:r>
      <w:r>
        <w:rPr>
          <w:spacing w:val="-11"/>
          <w:w w:val="105"/>
        </w:rPr>
        <w:t> </w:t>
      </w:r>
      <w:r>
        <w:rPr>
          <w:w w:val="105"/>
        </w:rPr>
        <w:t>selon</w:t>
      </w:r>
      <w:r>
        <w:rPr>
          <w:spacing w:val="-11"/>
          <w:w w:val="105"/>
        </w:rPr>
        <w:t> </w:t>
      </w:r>
      <w:r>
        <w:rPr>
          <w:w w:val="105"/>
        </w:rPr>
        <w:t>ses capacités</w:t>
      </w:r>
      <w:r>
        <w:rPr>
          <w:spacing w:val="-11"/>
          <w:w w:val="105"/>
        </w:rPr>
        <w:t> </w:t>
      </w:r>
      <w:r>
        <w:rPr>
          <w:w w:val="105"/>
        </w:rPr>
        <w:t>à</w:t>
      </w:r>
      <w:r>
        <w:rPr>
          <w:spacing w:val="-11"/>
          <w:w w:val="105"/>
        </w:rPr>
        <w:t> </w:t>
      </w:r>
      <w:r>
        <w:rPr>
          <w:w w:val="105"/>
        </w:rPr>
        <w:t>«</w:t>
      </w:r>
      <w:r>
        <w:rPr>
          <w:spacing w:val="-11"/>
          <w:w w:val="105"/>
        </w:rPr>
        <w:t> </w:t>
      </w:r>
      <w:r>
        <w:rPr>
          <w:w w:val="105"/>
        </w:rPr>
        <w:t>trouver</w:t>
      </w:r>
      <w:r>
        <w:rPr>
          <w:spacing w:val="-12"/>
          <w:w w:val="105"/>
        </w:rPr>
        <w:t> </w:t>
      </w:r>
      <w:r>
        <w:rPr>
          <w:w w:val="105"/>
        </w:rPr>
        <w:t>les</w:t>
      </w:r>
      <w:r>
        <w:rPr>
          <w:spacing w:val="-11"/>
          <w:w w:val="105"/>
        </w:rPr>
        <w:t> </w:t>
      </w:r>
      <w:r>
        <w:rPr>
          <w:w w:val="105"/>
        </w:rPr>
        <w:t>conditions</w:t>
      </w:r>
      <w:r>
        <w:rPr>
          <w:spacing w:val="-11"/>
          <w:w w:val="105"/>
        </w:rPr>
        <w:t> </w:t>
      </w:r>
      <w:r>
        <w:rPr>
          <w:w w:val="105"/>
        </w:rPr>
        <w:t>d’existence</w:t>
      </w:r>
      <w:r>
        <w:rPr>
          <w:spacing w:val="-11"/>
          <w:w w:val="105"/>
        </w:rPr>
        <w:t> </w:t>
      </w:r>
      <w:r>
        <w:rPr>
          <w:w w:val="105"/>
        </w:rPr>
        <w:t>dans</w:t>
      </w:r>
      <w:r>
        <w:rPr>
          <w:spacing w:val="-11"/>
          <w:w w:val="105"/>
        </w:rPr>
        <w:t> </w:t>
      </w:r>
      <w:r>
        <w:rPr>
          <w:w w:val="105"/>
        </w:rPr>
        <w:t>lesquelles</w:t>
      </w:r>
      <w:r>
        <w:rPr>
          <w:spacing w:val="-11"/>
          <w:w w:val="105"/>
        </w:rPr>
        <w:t> </w:t>
      </w:r>
      <w:r>
        <w:rPr>
          <w:w w:val="105"/>
        </w:rPr>
        <w:t>elle</w:t>
      </w:r>
      <w:r>
        <w:rPr>
          <w:spacing w:val="-11"/>
          <w:w w:val="105"/>
        </w:rPr>
        <w:t> </w:t>
      </w:r>
      <w:r>
        <w:rPr>
          <w:w w:val="105"/>
        </w:rPr>
        <w:t>paraîtra</w:t>
      </w:r>
      <w:r>
        <w:rPr>
          <w:spacing w:val="-11"/>
          <w:w w:val="105"/>
        </w:rPr>
        <w:t> </w:t>
      </w:r>
      <w:r>
        <w:rPr>
          <w:w w:val="105"/>
        </w:rPr>
        <w:t>normative</w:t>
      </w:r>
      <w:r>
        <w:rPr>
          <w:spacing w:val="-12"/>
          <w:w w:val="105"/>
        </w:rPr>
        <w:t> </w:t>
      </w:r>
      <w:r>
        <w:rPr>
          <w:w w:val="105"/>
        </w:rPr>
        <w:t>».</w:t>
      </w:r>
      <w:r>
        <w:rPr>
          <w:spacing w:val="-12"/>
          <w:w w:val="105"/>
        </w:rPr>
        <w:t> </w:t>
      </w:r>
      <w:r>
        <w:rPr>
          <w:w w:val="105"/>
        </w:rPr>
        <w:t>C’est</w:t>
      </w:r>
      <w:r>
        <w:rPr>
          <w:spacing w:val="-11"/>
          <w:w w:val="105"/>
        </w:rPr>
        <w:t> </w:t>
      </w:r>
      <w:r>
        <w:rPr>
          <w:w w:val="105"/>
        </w:rPr>
        <w:t>là que toutes les ressources de la personne et de son entourage sont mobilisées pour manifester la volonté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vivre</w:t>
      </w:r>
      <w:r>
        <w:rPr>
          <w:spacing w:val="-3"/>
          <w:w w:val="105"/>
        </w:rPr>
        <w:t> </w:t>
      </w:r>
      <w:r>
        <w:rPr>
          <w:w w:val="105"/>
        </w:rPr>
        <w:t>l’épreuve,</w:t>
      </w:r>
      <w:r>
        <w:rPr>
          <w:spacing w:val="-3"/>
          <w:w w:val="105"/>
        </w:rPr>
        <w:t> </w:t>
      </w:r>
      <w:r>
        <w:rPr>
          <w:w w:val="105"/>
        </w:rPr>
        <w:t>sans</w:t>
      </w:r>
      <w:r>
        <w:rPr>
          <w:spacing w:val="-3"/>
          <w:w w:val="105"/>
        </w:rPr>
        <w:t> </w:t>
      </w:r>
      <w:r>
        <w:rPr>
          <w:w w:val="105"/>
        </w:rPr>
        <w:t>chercher</w:t>
      </w:r>
      <w:r>
        <w:rPr>
          <w:spacing w:val="-3"/>
          <w:w w:val="105"/>
        </w:rPr>
        <w:t> </w:t>
      </w:r>
      <w:r>
        <w:rPr>
          <w:w w:val="105"/>
        </w:rPr>
        <w:t>à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nier</w:t>
      </w:r>
      <w:r>
        <w:rPr>
          <w:spacing w:val="-3"/>
          <w:w w:val="105"/>
        </w:rPr>
        <w:t> </w:t>
      </w:r>
      <w:r>
        <w:rPr>
          <w:w w:val="105"/>
        </w:rPr>
        <w:t>ou</w:t>
      </w:r>
      <w:r>
        <w:rPr>
          <w:spacing w:val="-3"/>
          <w:w w:val="105"/>
        </w:rPr>
        <w:t> </w:t>
      </w:r>
      <w:r>
        <w:rPr>
          <w:w w:val="105"/>
        </w:rPr>
        <w:t>à</w:t>
      </w:r>
      <w:r>
        <w:rPr>
          <w:spacing w:val="-3"/>
          <w:w w:val="105"/>
        </w:rPr>
        <w:t> </w:t>
      </w:r>
      <w:r>
        <w:rPr>
          <w:w w:val="105"/>
        </w:rPr>
        <w:t>l’esquiver.</w:t>
      </w:r>
      <w:r>
        <w:rPr>
          <w:spacing w:val="-3"/>
          <w:w w:val="105"/>
        </w:rPr>
        <w:t> </w:t>
      </w:r>
      <w:r>
        <w:rPr>
          <w:w w:val="105"/>
        </w:rPr>
        <w:t>Il</w:t>
      </w:r>
      <w:r>
        <w:rPr>
          <w:spacing w:val="-3"/>
          <w:w w:val="105"/>
        </w:rPr>
        <w:t> </w:t>
      </w:r>
      <w:r>
        <w:rPr>
          <w:w w:val="105"/>
        </w:rPr>
        <w:t>s’agit,</w:t>
      </w:r>
      <w:r>
        <w:rPr>
          <w:spacing w:val="-3"/>
          <w:w w:val="105"/>
        </w:rPr>
        <w:t> </w:t>
      </w:r>
      <w:r>
        <w:rPr>
          <w:w w:val="105"/>
        </w:rPr>
        <w:t>pour</w:t>
      </w:r>
      <w:r>
        <w:rPr>
          <w:spacing w:val="-3"/>
          <w:w w:val="105"/>
        </w:rPr>
        <w:t> </w:t>
      </w:r>
      <w:r>
        <w:rPr>
          <w:w w:val="105"/>
        </w:rPr>
        <w:t>elle,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trouver la capacité « d’instituer de nouvelles normes », travail de normativité et d’individuation qui, pour</w:t>
      </w:r>
      <w:r>
        <w:rPr>
          <w:spacing w:val="11"/>
          <w:w w:val="105"/>
        </w:rPr>
        <w:t> </w:t>
      </w:r>
      <w:r>
        <w:rPr>
          <w:w w:val="105"/>
        </w:rPr>
        <w:t>Canguilhem,</w:t>
      </w:r>
      <w:r>
        <w:rPr>
          <w:spacing w:val="12"/>
          <w:w w:val="105"/>
        </w:rPr>
        <w:t> </w:t>
      </w:r>
      <w:r>
        <w:rPr>
          <w:w w:val="105"/>
        </w:rPr>
        <w:t>est</w:t>
      </w:r>
      <w:r>
        <w:rPr>
          <w:spacing w:val="12"/>
          <w:w w:val="105"/>
        </w:rPr>
        <w:t> </w:t>
      </w:r>
      <w:r>
        <w:rPr>
          <w:w w:val="105"/>
        </w:rPr>
        <w:t>en</w:t>
      </w:r>
      <w:r>
        <w:rPr>
          <w:spacing w:val="11"/>
          <w:w w:val="105"/>
        </w:rPr>
        <w:t> </w:t>
      </w:r>
      <w:r>
        <w:rPr>
          <w:w w:val="105"/>
        </w:rPr>
        <w:t>soi</w:t>
      </w:r>
      <w:r>
        <w:rPr>
          <w:spacing w:val="12"/>
          <w:w w:val="105"/>
        </w:rPr>
        <w:t> </w:t>
      </w:r>
      <w:r>
        <w:rPr>
          <w:w w:val="105"/>
        </w:rPr>
        <w:t>signe</w:t>
      </w:r>
      <w:r>
        <w:rPr>
          <w:spacing w:val="12"/>
          <w:w w:val="105"/>
        </w:rPr>
        <w:t> </w:t>
      </w:r>
      <w:r>
        <w:rPr>
          <w:w w:val="105"/>
        </w:rPr>
        <w:t>de</w:t>
      </w:r>
      <w:r>
        <w:rPr>
          <w:spacing w:val="12"/>
          <w:w w:val="105"/>
        </w:rPr>
        <w:t> </w:t>
      </w:r>
      <w:r>
        <w:rPr>
          <w:w w:val="105"/>
        </w:rPr>
        <w:t>la</w:t>
      </w:r>
      <w:r>
        <w:rPr>
          <w:spacing w:val="11"/>
          <w:w w:val="105"/>
        </w:rPr>
        <w:t> </w:t>
      </w:r>
      <w:r>
        <w:rPr>
          <w:w w:val="105"/>
        </w:rPr>
        <w:t>guérison</w:t>
      </w:r>
      <w:r>
        <w:rPr>
          <w:spacing w:val="12"/>
          <w:w w:val="105"/>
        </w:rPr>
        <w:t> </w:t>
      </w:r>
      <w:r>
        <w:rPr>
          <w:w w:val="105"/>
        </w:rPr>
        <w:t>sans</w:t>
      </w:r>
      <w:r>
        <w:rPr>
          <w:spacing w:val="12"/>
          <w:w w:val="105"/>
        </w:rPr>
        <w:t> </w:t>
      </w:r>
      <w:r>
        <w:rPr>
          <w:w w:val="105"/>
        </w:rPr>
        <w:t>chercher</w:t>
      </w:r>
      <w:r>
        <w:rPr>
          <w:spacing w:val="12"/>
          <w:w w:val="105"/>
        </w:rPr>
        <w:t> </w:t>
      </w:r>
      <w:r>
        <w:rPr>
          <w:w w:val="105"/>
        </w:rPr>
        <w:t>à</w:t>
      </w:r>
      <w:r>
        <w:rPr>
          <w:spacing w:val="11"/>
          <w:w w:val="105"/>
        </w:rPr>
        <w:t> </w:t>
      </w:r>
      <w:r>
        <w:rPr>
          <w:w w:val="105"/>
        </w:rPr>
        <w:t>retrouver</w:t>
      </w:r>
      <w:r>
        <w:rPr>
          <w:spacing w:val="12"/>
          <w:w w:val="105"/>
        </w:rPr>
        <w:t> </w:t>
      </w:r>
      <w:r>
        <w:rPr>
          <w:w w:val="105"/>
        </w:rPr>
        <w:t>un</w:t>
      </w:r>
      <w:r>
        <w:rPr>
          <w:spacing w:val="12"/>
          <w:w w:val="105"/>
        </w:rPr>
        <w:t> </w:t>
      </w:r>
      <w:r>
        <w:rPr>
          <w:w w:val="105"/>
        </w:rPr>
        <w:t>«</w:t>
      </w:r>
      <w:r>
        <w:rPr>
          <w:spacing w:val="12"/>
          <w:w w:val="105"/>
        </w:rPr>
        <w:t> </w:t>
      </w:r>
      <w:r>
        <w:rPr>
          <w:w w:val="105"/>
        </w:rPr>
        <w:t>comme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avant</w:t>
      </w:r>
    </w:p>
    <w:p>
      <w:pPr>
        <w:pStyle w:val="BodyText"/>
        <w:spacing w:before="3"/>
        <w:jc w:val="both"/>
      </w:pPr>
      <w:r>
        <w:rPr>
          <w:w w:val="110"/>
        </w:rPr>
        <w:t>»</w:t>
      </w:r>
      <w:r>
        <w:rPr>
          <w:spacing w:val="-7"/>
          <w:w w:val="110"/>
        </w:rPr>
        <w:t> </w:t>
      </w:r>
      <w:r>
        <w:rPr>
          <w:w w:val="110"/>
        </w:rPr>
        <w:t>purement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fantasmatique.</w:t>
      </w:r>
    </w:p>
    <w:p>
      <w:pPr>
        <w:spacing w:line="244" w:lineRule="auto" w:before="266"/>
        <w:ind w:left="273" w:right="139" w:firstLine="456"/>
        <w:jc w:val="right"/>
        <w:rPr>
          <w:rFonts w:ascii="Georgia" w:hAnsi="Georgia"/>
          <w:b/>
          <w:i/>
          <w:sz w:val="24"/>
        </w:rPr>
      </w:pPr>
      <w:r>
        <w:rPr>
          <w:rFonts w:ascii="Georgia" w:hAnsi="Georgia"/>
          <w:b/>
          <w:spacing w:val="-6"/>
          <w:sz w:val="24"/>
        </w:rPr>
        <w:t>Boucand,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Marie-Hélène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(2018).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«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malades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qui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ne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guérissent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pas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»,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i/>
          <w:spacing w:val="-6"/>
          <w:sz w:val="24"/>
        </w:rPr>
        <w:t>Une </w:t>
      </w:r>
      <w:r>
        <w:rPr>
          <w:rFonts w:ascii="Georgia" w:hAnsi="Georgia"/>
          <w:b/>
          <w:i/>
          <w:spacing w:val="-8"/>
          <w:sz w:val="24"/>
        </w:rPr>
        <w:t>approche</w:t>
      </w:r>
      <w:r>
        <w:rPr>
          <w:rFonts w:ascii="Georgia" w:hAnsi="Georgia"/>
          <w:b/>
          <w:i/>
          <w:spacing w:val="6"/>
          <w:sz w:val="24"/>
        </w:rPr>
        <w:t> </w:t>
      </w:r>
      <w:r>
        <w:rPr>
          <w:rFonts w:ascii="Georgia" w:hAnsi="Georgia"/>
          <w:b/>
          <w:i/>
          <w:spacing w:val="-8"/>
          <w:sz w:val="24"/>
        </w:rPr>
        <w:t>éthique</w:t>
      </w:r>
      <w:r>
        <w:rPr>
          <w:rFonts w:ascii="Georgia" w:hAnsi="Georgia"/>
          <w:b/>
          <w:i/>
          <w:spacing w:val="7"/>
          <w:sz w:val="24"/>
        </w:rPr>
        <w:t> </w:t>
      </w:r>
      <w:r>
        <w:rPr>
          <w:rFonts w:ascii="Georgia" w:hAnsi="Georgia"/>
          <w:b/>
          <w:i/>
          <w:spacing w:val="-8"/>
          <w:sz w:val="24"/>
        </w:rPr>
        <w:t>des</w:t>
      </w:r>
      <w:r>
        <w:rPr>
          <w:rFonts w:ascii="Georgia" w:hAnsi="Georgia"/>
          <w:b/>
          <w:i/>
          <w:spacing w:val="7"/>
          <w:sz w:val="24"/>
        </w:rPr>
        <w:t> </w:t>
      </w:r>
      <w:r>
        <w:rPr>
          <w:rFonts w:ascii="Georgia" w:hAnsi="Georgia"/>
          <w:b/>
          <w:i/>
          <w:spacing w:val="-8"/>
          <w:sz w:val="24"/>
        </w:rPr>
        <w:t>maladies</w:t>
      </w:r>
      <w:r>
        <w:rPr>
          <w:rFonts w:ascii="Georgia" w:hAnsi="Georgia"/>
          <w:b/>
          <w:i/>
          <w:spacing w:val="6"/>
          <w:sz w:val="24"/>
        </w:rPr>
        <w:t> </w:t>
      </w:r>
      <w:r>
        <w:rPr>
          <w:rFonts w:ascii="Georgia" w:hAnsi="Georgia"/>
          <w:b/>
          <w:i/>
          <w:spacing w:val="-8"/>
          <w:sz w:val="24"/>
        </w:rPr>
        <w:t>rares</w:t>
      </w:r>
      <w:r>
        <w:rPr>
          <w:rFonts w:ascii="Georgia" w:hAnsi="Georgia"/>
          <w:b/>
          <w:i/>
          <w:spacing w:val="7"/>
          <w:sz w:val="24"/>
        </w:rPr>
        <w:t> </w:t>
      </w:r>
      <w:r>
        <w:rPr>
          <w:rFonts w:ascii="Georgia" w:hAnsi="Georgia"/>
          <w:b/>
          <w:i/>
          <w:spacing w:val="-8"/>
          <w:sz w:val="24"/>
        </w:rPr>
        <w:t>génétiques</w:t>
      </w:r>
      <w:r>
        <w:rPr>
          <w:rFonts w:ascii="Georgia" w:hAnsi="Georgia"/>
          <w:b/>
          <w:i/>
          <w:spacing w:val="7"/>
          <w:sz w:val="24"/>
        </w:rPr>
        <w:t> </w:t>
      </w:r>
      <w:r>
        <w:rPr>
          <w:rFonts w:ascii="Georgia" w:hAnsi="Georgia"/>
          <w:b/>
          <w:i/>
          <w:spacing w:val="-8"/>
          <w:sz w:val="24"/>
        </w:rPr>
        <w:t>:</w:t>
      </w:r>
      <w:r>
        <w:rPr>
          <w:rFonts w:ascii="Georgia" w:hAnsi="Georgia"/>
          <w:b/>
          <w:i/>
          <w:spacing w:val="6"/>
          <w:sz w:val="24"/>
        </w:rPr>
        <w:t> </w:t>
      </w:r>
      <w:r>
        <w:rPr>
          <w:rFonts w:ascii="Georgia" w:hAnsi="Georgia"/>
          <w:b/>
          <w:i/>
          <w:spacing w:val="-8"/>
          <w:sz w:val="24"/>
        </w:rPr>
        <w:t>Enjeux</w:t>
      </w:r>
      <w:r>
        <w:rPr>
          <w:rFonts w:ascii="Georgia" w:hAnsi="Georgia"/>
          <w:b/>
          <w:i/>
          <w:spacing w:val="7"/>
          <w:sz w:val="24"/>
        </w:rPr>
        <w:t> </w:t>
      </w:r>
      <w:r>
        <w:rPr>
          <w:rFonts w:ascii="Georgia" w:hAnsi="Georgia"/>
          <w:b/>
          <w:i/>
          <w:spacing w:val="-8"/>
          <w:sz w:val="24"/>
        </w:rPr>
        <w:t>de</w:t>
      </w:r>
      <w:r>
        <w:rPr>
          <w:rFonts w:ascii="Georgia" w:hAnsi="Georgia"/>
          <w:b/>
          <w:i/>
          <w:spacing w:val="7"/>
          <w:sz w:val="24"/>
        </w:rPr>
        <w:t> </w:t>
      </w:r>
      <w:r>
        <w:rPr>
          <w:rFonts w:ascii="Georgia" w:hAnsi="Georgia"/>
          <w:b/>
          <w:i/>
          <w:spacing w:val="-8"/>
          <w:sz w:val="24"/>
        </w:rPr>
        <w:t>reconnaissance</w:t>
      </w:r>
      <w:r>
        <w:rPr>
          <w:rFonts w:ascii="Georgia" w:hAnsi="Georgia"/>
          <w:b/>
          <w:i/>
          <w:spacing w:val="6"/>
          <w:sz w:val="24"/>
        </w:rPr>
        <w:t> </w:t>
      </w:r>
      <w:r>
        <w:rPr>
          <w:rFonts w:ascii="Georgia" w:hAnsi="Georgia"/>
          <w:b/>
          <w:i/>
          <w:spacing w:val="-8"/>
          <w:sz w:val="24"/>
        </w:rPr>
        <w:t>et</w:t>
      </w:r>
    </w:p>
    <w:p>
      <w:pPr>
        <w:spacing w:before="1"/>
        <w:ind w:left="0" w:right="139" w:firstLine="0"/>
        <w:jc w:val="right"/>
        <w:rPr>
          <w:rFonts w:ascii="Georgia" w:hAnsi="Georgia"/>
          <w:b/>
          <w:sz w:val="24"/>
        </w:rPr>
      </w:pPr>
      <w:r>
        <w:rPr>
          <w:rFonts w:ascii="Georgia" w:hAnsi="Georgia"/>
          <w:b/>
          <w:i/>
          <w:spacing w:val="-2"/>
          <w:sz w:val="24"/>
        </w:rPr>
        <w:t>de</w:t>
      </w:r>
      <w:r>
        <w:rPr>
          <w:rFonts w:ascii="Georgia" w:hAnsi="Georgia"/>
          <w:b/>
          <w:i/>
          <w:spacing w:val="8"/>
          <w:sz w:val="24"/>
        </w:rPr>
        <w:t> </w:t>
      </w:r>
      <w:r>
        <w:rPr>
          <w:rFonts w:ascii="Georgia" w:hAnsi="Georgia"/>
          <w:b/>
          <w:i/>
          <w:spacing w:val="-2"/>
          <w:sz w:val="24"/>
        </w:rPr>
        <w:t>compétence</w:t>
      </w:r>
      <w:r>
        <w:rPr>
          <w:rFonts w:ascii="Georgia" w:hAnsi="Georgia"/>
          <w:b/>
          <w:i/>
          <w:spacing w:val="9"/>
          <w:sz w:val="24"/>
        </w:rPr>
        <w:t> </w:t>
      </w:r>
      <w:r>
        <w:rPr>
          <w:rFonts w:ascii="Georgia" w:hAnsi="Georgia"/>
          <w:b/>
          <w:i/>
          <w:spacing w:val="-2"/>
          <w:sz w:val="24"/>
        </w:rPr>
        <w:t>(p.</w:t>
      </w:r>
      <w:r>
        <w:rPr>
          <w:rFonts w:ascii="Georgia" w:hAnsi="Georgia"/>
          <w:b/>
          <w:i/>
          <w:spacing w:val="8"/>
          <w:sz w:val="24"/>
        </w:rPr>
        <w:t> </w:t>
      </w:r>
      <w:r>
        <w:rPr>
          <w:rFonts w:ascii="Georgia" w:hAnsi="Georgia"/>
          <w:b/>
          <w:i/>
          <w:spacing w:val="-2"/>
          <w:sz w:val="24"/>
        </w:rPr>
        <w:t>137-147)</w:t>
      </w:r>
      <w:r>
        <w:rPr>
          <w:rFonts w:ascii="Georgia" w:hAnsi="Georgia"/>
          <w:b/>
          <w:spacing w:val="-2"/>
          <w:sz w:val="24"/>
        </w:rPr>
        <w:t>,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Paris,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Erès,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pp.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137-</w:t>
      </w:r>
      <w:r>
        <w:rPr>
          <w:rFonts w:ascii="Georgia" w:hAnsi="Georgia"/>
          <w:b/>
          <w:spacing w:val="-4"/>
          <w:sz w:val="24"/>
        </w:rPr>
        <w:t>147.</w:t>
      </w:r>
    </w:p>
    <w:p>
      <w:pPr>
        <w:spacing w:line="244" w:lineRule="auto" w:before="266"/>
        <w:ind w:left="0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  <w:u w:val="single"/>
        </w:rPr>
        <w:t>Consigne</w:t>
      </w:r>
      <w:r>
        <w:rPr>
          <w:rFonts w:ascii="Georgia" w:hAnsi="Georgia"/>
          <w:b/>
          <w:spacing w:val="-8"/>
          <w:sz w:val="24"/>
        </w:rPr>
        <w:t> :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En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vous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appuyant sur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texte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 sur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vos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connaissances,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vous expliquerez quelles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finalités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médecine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doit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actuellement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poursuivre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dans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prise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en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soin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 </w:t>
      </w:r>
      <w:r>
        <w:rPr>
          <w:rFonts w:ascii="Georgia" w:hAnsi="Georgia"/>
          <w:b/>
          <w:spacing w:val="-6"/>
          <w:sz w:val="24"/>
        </w:rPr>
        <w:t>maladies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génétiques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rares.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Vous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expliquerez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quoi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manière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dont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maladies </w:t>
      </w:r>
      <w:r>
        <w:rPr>
          <w:rFonts w:ascii="Georgia" w:hAnsi="Georgia"/>
          <w:b/>
          <w:spacing w:val="-4"/>
          <w:sz w:val="24"/>
        </w:rPr>
        <w:t>affectent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vie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personnes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touchées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justifie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finalités.</w:t>
      </w:r>
    </w:p>
    <w:p>
      <w:pPr>
        <w:spacing w:after="0" w:line="244" w:lineRule="auto"/>
        <w:jc w:val="both"/>
        <w:rPr>
          <w:rFonts w:ascii="Georgia" w:hAnsi="Georgia"/>
          <w:b/>
          <w:sz w:val="24"/>
        </w:rPr>
        <w:sectPr>
          <w:pgSz w:w="11910" w:h="16840"/>
          <w:pgMar w:header="0" w:footer="619" w:top="1000" w:bottom="840" w:left="1133" w:right="992"/>
        </w:sectPr>
      </w:pPr>
    </w:p>
    <w:p>
      <w:pPr>
        <w:pStyle w:val="Heading3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295"/>
        <w:rPr>
          <w:rFonts w:ascii="Georgia"/>
          <w:b/>
          <w:sz w:val="30"/>
        </w:rPr>
      </w:pPr>
    </w:p>
    <w:p>
      <w:pPr>
        <w:spacing w:line="315" w:lineRule="exact" w:before="1"/>
        <w:ind w:left="1753" w:right="1893" w:firstLine="0"/>
        <w:jc w:val="center"/>
        <w:rPr>
          <w:rFonts w:ascii="Georgia" w:hAnsi="Georgia"/>
          <w:b/>
          <w:sz w:val="28"/>
        </w:rPr>
      </w:pPr>
      <w:r>
        <w:rPr>
          <w:rFonts w:ascii="Georgia" w:hAnsi="Georgia"/>
          <w:b/>
          <w:spacing w:val="-9"/>
          <w:sz w:val="28"/>
        </w:rPr>
        <w:t>Rédacteurs</w:t>
      </w:r>
      <w:r>
        <w:rPr>
          <w:rFonts w:ascii="Georgia" w:hAnsi="Georgia"/>
          <w:b/>
          <w:spacing w:val="8"/>
          <w:sz w:val="28"/>
        </w:rPr>
        <w:t> </w:t>
      </w:r>
      <w:r>
        <w:rPr>
          <w:rFonts w:ascii="Georgia" w:hAnsi="Georgia"/>
          <w:b/>
          <w:spacing w:val="-10"/>
          <w:sz w:val="28"/>
        </w:rPr>
        <w:t>:</w:t>
      </w:r>
    </w:p>
    <w:p>
      <w:pPr>
        <w:pStyle w:val="BodyText"/>
        <w:spacing w:line="273" w:lineRule="exact"/>
        <w:ind w:right="139"/>
        <w:jc w:val="center"/>
      </w:pPr>
      <w:r>
        <w:rPr/>
        <w:t>Benjamin</w:t>
      </w:r>
      <w:r>
        <w:rPr>
          <w:spacing w:val="35"/>
        </w:rPr>
        <w:t> </w:t>
      </w:r>
      <w:r>
        <w:rPr/>
        <w:t>PLASSART</w:t>
      </w:r>
      <w:r>
        <w:rPr>
          <w:spacing w:val="36"/>
        </w:rPr>
        <w:t> </w:t>
      </w:r>
      <w:r>
        <w:rPr/>
        <w:t>(DFGSM2,</w:t>
      </w:r>
      <w:r>
        <w:rPr>
          <w:spacing w:val="36"/>
        </w:rPr>
        <w:t> </w:t>
      </w:r>
      <w:r>
        <w:rPr/>
        <w:t>RM</w:t>
      </w:r>
      <w:r>
        <w:rPr>
          <w:spacing w:val="35"/>
        </w:rPr>
        <w:t> </w:t>
      </w:r>
      <w:r>
        <w:rPr/>
        <w:t>SHS</w:t>
      </w:r>
      <w:r>
        <w:rPr>
          <w:spacing w:val="36"/>
        </w:rPr>
        <w:t> </w:t>
      </w:r>
      <w:r>
        <w:rPr/>
        <w:t>EB</w:t>
      </w:r>
      <w:r>
        <w:rPr>
          <w:spacing w:val="36"/>
        </w:rPr>
        <w:t> </w:t>
      </w:r>
      <w:r>
        <w:rPr/>
        <w:t>2025-</w:t>
      </w:r>
      <w:r>
        <w:rPr>
          <w:spacing w:val="-2"/>
        </w:rPr>
        <w:t>2026)</w:t>
      </w:r>
    </w:p>
    <w:p>
      <w:pPr>
        <w:pStyle w:val="BodyText"/>
      </w:pPr>
    </w:p>
    <w:p>
      <w:pPr>
        <w:pStyle w:val="BodyText"/>
        <w:spacing w:before="78"/>
      </w:pPr>
    </w:p>
    <w:p>
      <w:pPr>
        <w:spacing w:line="315" w:lineRule="exact" w:before="0"/>
        <w:ind w:left="1753" w:right="1893" w:firstLine="0"/>
        <w:jc w:val="center"/>
        <w:rPr>
          <w:rFonts w:ascii="Georgia"/>
          <w:b/>
          <w:sz w:val="28"/>
        </w:rPr>
      </w:pPr>
      <w:r>
        <w:rPr>
          <w:rFonts w:ascii="Georgia"/>
          <w:b/>
          <w:spacing w:val="-9"/>
          <w:sz w:val="28"/>
        </w:rPr>
        <w:t>Relecteurs</w:t>
      </w:r>
      <w:r>
        <w:rPr>
          <w:rFonts w:ascii="Georgia"/>
          <w:b/>
          <w:spacing w:val="15"/>
          <w:sz w:val="28"/>
        </w:rPr>
        <w:t> </w:t>
      </w:r>
      <w:r>
        <w:rPr>
          <w:rFonts w:ascii="Georgia"/>
          <w:b/>
          <w:spacing w:val="-10"/>
          <w:sz w:val="28"/>
        </w:rPr>
        <w:t>:</w:t>
      </w:r>
    </w:p>
    <w:p>
      <w:pPr>
        <w:pStyle w:val="BodyText"/>
        <w:spacing w:line="242" w:lineRule="auto"/>
        <w:ind w:right="139"/>
        <w:jc w:val="center"/>
      </w:pPr>
      <w:r>
        <w:rPr>
          <w:w w:val="105"/>
        </w:rPr>
        <w:t>Benjamin</w:t>
      </w:r>
      <w:r>
        <w:rPr>
          <w:spacing w:val="-8"/>
          <w:w w:val="105"/>
        </w:rPr>
        <w:t> </w:t>
      </w:r>
      <w:r>
        <w:rPr>
          <w:w w:val="105"/>
        </w:rPr>
        <w:t>PLASSART</w:t>
      </w:r>
      <w:r>
        <w:rPr>
          <w:spacing w:val="-8"/>
          <w:w w:val="105"/>
        </w:rPr>
        <w:t> </w:t>
      </w:r>
      <w:r>
        <w:rPr>
          <w:w w:val="105"/>
        </w:rPr>
        <w:t>(DFGSM2,</w:t>
      </w:r>
      <w:r>
        <w:rPr>
          <w:spacing w:val="-8"/>
          <w:w w:val="105"/>
        </w:rPr>
        <w:t> </w:t>
      </w:r>
      <w:r>
        <w:rPr>
          <w:w w:val="105"/>
        </w:rPr>
        <w:t>RM</w:t>
      </w:r>
      <w:r>
        <w:rPr>
          <w:spacing w:val="-8"/>
          <w:w w:val="105"/>
        </w:rPr>
        <w:t> </w:t>
      </w:r>
      <w:r>
        <w:rPr>
          <w:w w:val="105"/>
        </w:rPr>
        <w:t>EB</w:t>
      </w:r>
      <w:r>
        <w:rPr>
          <w:spacing w:val="-8"/>
          <w:w w:val="105"/>
        </w:rPr>
        <w:t> </w:t>
      </w:r>
      <w:r>
        <w:rPr>
          <w:w w:val="105"/>
        </w:rPr>
        <w:t>SHS</w:t>
      </w:r>
      <w:r>
        <w:rPr>
          <w:spacing w:val="-8"/>
          <w:w w:val="105"/>
        </w:rPr>
        <w:t> </w:t>
      </w:r>
      <w:r>
        <w:rPr>
          <w:w w:val="105"/>
        </w:rPr>
        <w:t>2025-2026),</w:t>
      </w:r>
      <w:r>
        <w:rPr>
          <w:spacing w:val="-8"/>
          <w:w w:val="105"/>
        </w:rPr>
        <w:t> </w:t>
      </w:r>
      <w:r>
        <w:rPr>
          <w:w w:val="105"/>
        </w:rPr>
        <w:t>Myrtille</w:t>
      </w:r>
      <w:r>
        <w:rPr>
          <w:spacing w:val="-8"/>
          <w:w w:val="105"/>
        </w:rPr>
        <w:t> </w:t>
      </w:r>
      <w:r>
        <w:rPr>
          <w:w w:val="105"/>
        </w:rPr>
        <w:t>SIBOURD</w:t>
      </w:r>
      <w:r>
        <w:rPr>
          <w:spacing w:val="-8"/>
          <w:w w:val="105"/>
        </w:rPr>
        <w:t> </w:t>
      </w:r>
      <w:r>
        <w:rPr>
          <w:w w:val="105"/>
        </w:rPr>
        <w:t>(DFGSM2, RM GT SHS 2025-2026)</w:t>
      </w:r>
    </w:p>
    <w:p>
      <w:pPr>
        <w:pStyle w:val="BodyText"/>
      </w:pPr>
    </w:p>
    <w:p>
      <w:pPr>
        <w:pStyle w:val="BodyText"/>
        <w:spacing w:before="109"/>
      </w:pPr>
    </w:p>
    <w:p>
      <w:pPr>
        <w:spacing w:before="0"/>
        <w:ind w:left="0" w:right="139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before="2"/>
        <w:ind w:right="138"/>
        <w:jc w:val="center"/>
      </w:pPr>
      <w:r>
        <w:rPr>
          <w:w w:val="105"/>
        </w:rPr>
        <w:t>Souad</w:t>
      </w:r>
      <w:r>
        <w:rPr>
          <w:spacing w:val="4"/>
          <w:w w:val="105"/>
        </w:rPr>
        <w:t> </w:t>
      </w:r>
      <w:r>
        <w:rPr>
          <w:w w:val="105"/>
        </w:rPr>
        <w:t>BENABDI</w:t>
      </w:r>
      <w:r>
        <w:rPr>
          <w:spacing w:val="4"/>
          <w:w w:val="105"/>
        </w:rPr>
        <w:t> </w:t>
      </w:r>
      <w:r>
        <w:rPr>
          <w:w w:val="105"/>
        </w:rPr>
        <w:t>(DFGSM2)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4"/>
          <w:w w:val="105"/>
        </w:rPr>
        <w:t> </w:t>
      </w:r>
      <w:r>
        <w:rPr>
          <w:w w:val="105"/>
        </w:rPr>
        <w:t>Lùca</w:t>
      </w:r>
      <w:r>
        <w:rPr>
          <w:spacing w:val="4"/>
          <w:w w:val="105"/>
        </w:rPr>
        <w:t> </w:t>
      </w:r>
      <w:r>
        <w:rPr>
          <w:w w:val="105"/>
        </w:rPr>
        <w:t>BLONDEL-JORAND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</w:pPr>
    </w:p>
    <w:p>
      <w:pPr>
        <w:pStyle w:val="BodyText"/>
        <w:spacing w:before="111"/>
      </w:pPr>
    </w:p>
    <w:p>
      <w:pPr>
        <w:pStyle w:val="Heading4"/>
      </w:pPr>
      <w:r>
        <w:rPr>
          <w:rFonts w:ascii="Times New Roman"/>
          <w:b w:val="0"/>
          <w:spacing w:val="-2"/>
        </w:rPr>
        <w:t>Et</w:t>
      </w:r>
      <w:r>
        <w:rPr>
          <w:rFonts w:ascii="Times New Roman"/>
          <w:b w:val="0"/>
          <w:spacing w:val="-7"/>
        </w:rPr>
        <w:t> </w:t>
      </w:r>
      <w:r>
        <w:rPr>
          <w:rFonts w:ascii="Times New Roman"/>
          <w:b w:val="0"/>
          <w:spacing w:val="-2"/>
        </w:rPr>
        <w:t>enfin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immense</w:t>
      </w:r>
      <w:r>
        <w:rPr>
          <w:spacing w:val="1"/>
        </w:rPr>
        <w:t> </w:t>
      </w:r>
      <w:r>
        <w:rPr>
          <w:spacing w:val="-2"/>
        </w:rPr>
        <w:t>merci</w:t>
      </w:r>
      <w:r>
        <w:rPr>
          <w:spacing w:val="1"/>
        </w:rPr>
        <w:t> </w:t>
      </w:r>
      <w:r>
        <w:rPr>
          <w:spacing w:val="-2"/>
        </w:rPr>
        <w:t>aux</w:t>
      </w:r>
      <w:r>
        <w:rPr>
          <w:spacing w:val="1"/>
        </w:rPr>
        <w:t> </w:t>
      </w:r>
      <w:r>
        <w:rPr>
          <w:spacing w:val="-2"/>
        </w:rPr>
        <w:t>tuteurs</w:t>
      </w:r>
      <w:r>
        <w:rPr/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2"/>
        </w:rPr>
        <w:t>tutrices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team</w:t>
      </w:r>
      <w:r>
        <w:rPr/>
        <w:t> </w:t>
      </w:r>
      <w:r>
        <w:rPr>
          <w:color w:val="811833"/>
          <w:spacing w:val="-2"/>
        </w:rPr>
        <w:t>SHesS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17"/>
        <w:rPr>
          <w:rFonts w:ascii="Georgia"/>
          <w:b/>
        </w:rPr>
      </w:pPr>
    </w:p>
    <w:p>
      <w:pPr>
        <w:pStyle w:val="BodyText"/>
        <w:spacing w:line="242" w:lineRule="auto"/>
        <w:ind w:left="63" w:right="115" w:firstLine="590"/>
      </w:pPr>
      <w:r>
        <w:rPr>
          <w:color w:val="811833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ind w:left="4605"/>
      </w:pPr>
      <w:r>
        <w:rPr>
          <w:spacing w:val="-4"/>
          <w:w w:val="105"/>
        </w:rPr>
        <w:t>Cité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4"/>
        <w:spacing w:line="244" w:lineRule="auto"/>
        <w:ind w:left="162" w:right="301"/>
      </w:pPr>
      <w:r>
        <w:rPr/>
        <w:t>Sous la coordination de </w:t>
      </w:r>
      <w:r>
        <w:rPr>
          <w:color w:val="811833"/>
        </w:rPr>
        <w:t>Myrtille SIBOURD (DFGSM2, RM SHS GT 25-26) et Benjamin PLASSART (DFGSM2, RM SHS EB 25-26)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31"/>
        <w:rPr>
          <w:rFonts w:ascii="Georgia"/>
          <w:b/>
        </w:rPr>
      </w:pPr>
    </w:p>
    <w:p>
      <w:pPr>
        <w:spacing w:before="0"/>
        <w:ind w:left="0" w:right="139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212" w:right="351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11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95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3165132</wp:posOffset>
            </wp:positionH>
            <wp:positionV relativeFrom="paragraph">
              <wp:posOffset>283523</wp:posOffset>
            </wp:positionV>
            <wp:extent cx="718756" cy="38138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3970831</wp:posOffset>
                </wp:positionH>
                <wp:positionV relativeFrom="paragraph">
                  <wp:posOffset>342617</wp:posOffset>
                </wp:positionV>
                <wp:extent cx="422909" cy="32321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26.97777pt;width:33.3pt;height:25.45pt;mso-position-horizontal-relative:page;mso-position-vertical-relative:paragraph;z-index:-15725056;mso-wrap-distance-left:0;mso-wrap-distance-right:0" id="docshapegroup6" coordorigin="6253,540" coordsize="666,509">
                <v:shape style="position:absolute;left:6257;top:543;width:658;height:501" id="docshape7" coordorigin="6257,544" coordsize="658,501" path="m6671,544l6665,566,6662,581,6622,578,6586,577,6551,578,6510,581,6508,566,6506,558,6501,544,6459,546,6387,566,6313,659,6286,728,6268,798,6259,871,6257,954,6298,981,6334,1003,6372,1023,6416,1044,6427,1027,6437,1012,6445,996,6454,978,6439,971,6427,965,6415,958,6402,949,6408,945,6411,941,6416,936,6484,967,6552,983,6620,983,6688,967,6756,936,6761,941,6764,945,6770,949,6757,958,6745,965,6733,971,6718,978,6727,996,6736,1012,6745,1027,6756,1044,6800,1023,6838,1003,6874,981,6915,954,6913,871,6904,798,6886,728,6860,659,6822,585,6748,561,6712,552,6671,544xe" filled="true" fillcolor="#5264e4" stroked="false">
                  <v:path arrowok="t"/>
                  <v:fill type="solid"/>
                </v:shape>
                <v:shape style="position:absolute;left:6257;top:543;width:658;height:501" id="docshape8" coordorigin="6257,544" coordsize="658,501" path="m6257,954l6298,981,6334,1003,6372,1023,6416,1044,6427,1027,6437,1012,6445,996,6454,978,6439,971,6427,965,6415,958,6402,949,6408,945,6411,941,6416,936,6484,967,6552,983,6620,983,6688,967,6756,936,6761,941,6764,945,6770,949,6757,958,6745,965,6733,971,6718,978,6727,996,6736,1012,6745,1027,6756,1044,6800,1023,6838,1003,6874,981,6915,954,6913,871,6904,798,6886,728,6860,659,6822,585,6748,561,6671,544,6667,558,6665,566,6662,581,6622,578,6586,577,6551,578,6510,581,6508,566,6506,558,6501,544,6459,546,6387,566,6313,659,6286,728,6268,798,6259,871,6257,954xe" filled="false" stroked="true" strokeweight=".3985pt" strokecolor="#000000">
                  <v:path arrowok="t"/>
                  <v:stroke dashstyle="solid"/>
                </v:shape>
                <v:shape style="position:absolute;left:6412;top:742;width:122;height:140" type="#_x0000_t75" id="docshape9" stroked="false">
                  <v:imagedata r:id="rId12" o:title=""/>
                </v:shape>
                <v:shape style="position:absolute;left:6638;top:742;width:122;height:140" type="#_x0000_t75" id="docshape10" stroked="false">
                  <v:imagedata r:id="rId1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ind w:right="139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16"/>
        <w:ind w:left="1753" w:right="1893" w:firstLine="0"/>
        <w:jc w:val="center"/>
        <w:rPr>
          <w:rFonts w:ascii="Book Antiqua"/>
          <w:sz w:val="22"/>
        </w:rPr>
      </w:pPr>
      <w:hyperlink r:id="rId13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127"/>
        <w:ind w:right="13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0048">
                <wp:simplePos x="0" y="0"/>
                <wp:positionH relativeFrom="page">
                  <wp:posOffset>720001</wp:posOffset>
                </wp:positionH>
                <wp:positionV relativeFrom="paragraph">
                  <wp:posOffset>72108</wp:posOffset>
                </wp:positionV>
                <wp:extent cx="6120130" cy="877569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06342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489" y="115831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77838pt;width:481.9pt;height:69.1pt;mso-position-horizontal-relative:page;mso-position-vertical-relative:paragraph;z-index:-15826432" id="docshapegroup11" coordorigin="1134,114" coordsize="9638,1382">
                <v:shape style="position:absolute;left:1133;top:281;width:9638;height:1215" id="docshape12" coordorigin="1134,281" coordsize="9638,1215" path="m10700,281l1205,281,1178,287,1155,302,1139,325,1134,353,1134,1424,1139,1452,1155,1474,1178,1490,1205,1495,10700,1495,10728,1490,10751,1474,10766,1452,10772,1424,10772,353,10766,325,10751,302,10728,287,10700,281xe" filled="true" fillcolor="#811833" stroked="false">
                  <v:path arrowok="t"/>
                  <v:fill type="solid"/>
                </v:shape>
                <v:shape style="position:absolute;left:1148;top:295;width:9609;height:1185" id="docshape13" coordorigin="1149,296" coordsize="9609,1185" path="m10700,296l1205,296,1183,300,1165,313,1153,331,1149,353,1149,1424,1153,1446,1165,1464,1183,1476,1205,1480,10700,1480,10722,1476,10740,1464,10752,1446,10757,1424,10757,353,10752,331,10740,313,10722,300,10700,296xe" filled="true" fillcolor="#ffffff" stroked="false">
                  <v:path arrowok="t"/>
                  <v:fill type="solid"/>
                </v:shape>
                <v:shape style="position:absolute;left:4518;top:113;width:2870;height:359" id="docshape14" coordorigin="4518,114" coordsize="2870,359" path="m7316,114l4590,114,4562,119,4539,135,4524,157,4518,185,4518,401,4524,429,4539,452,4562,467,4590,473,7316,473,7344,467,7366,452,7382,429,7387,401,7387,185,7382,157,7366,135,7344,119,7316,114xe" filled="true" fillcolor="#811833" stroked="false">
                  <v:path arrowok="t"/>
                  <v:fill type="solid"/>
                </v:shape>
                <v:shape style="position:absolute;left:4533;top:128;width:2840;height:330" id="docshape15" coordorigin="4533,129" coordsize="2840,330" path="m7316,129l4590,129,4568,133,4550,145,4538,163,4533,185,4533,401,4538,423,4550,441,4568,453,4590,458,7316,458,7338,453,7356,441,7368,423,7372,401,7372,185,7368,163,7356,145,7338,133,7316,129xe" filled="true" fillcolor="#ffffff" stroked="false">
                  <v:path arrowok="t"/>
                  <v:fill type="solid"/>
                </v:shape>
                <v:shape style="position:absolute;left:6617;top:675;width:298;height:281" type="#_x0000_t75" id="docshape16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footerReference w:type="default" r:id="rId10"/>
          <w:pgSz w:w="11910" w:h="16840"/>
          <w:pgMar w:header="0" w:footer="0" w:top="940" w:bottom="280" w:left="1133" w:right="992"/>
        </w:sectPr>
      </w:pPr>
    </w:p>
    <w:p>
      <w:pPr>
        <w:spacing w:line="232" w:lineRule="auto" w:before="59"/>
        <w:ind w:left="384" w:right="38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430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384" w:right="522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0" w:right="136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1133" w:right="992"/>
          <w:cols w:num="3" w:equalWidth="0">
            <w:col w:w="3328" w:space="145"/>
            <w:col w:w="2305" w:space="186"/>
            <w:col w:w="3821"/>
          </w:cols>
        </w:sectPr>
      </w:pPr>
    </w:p>
    <w:p>
      <w:pPr>
        <w:pStyle w:val="Heading4"/>
        <w:spacing w:before="169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552" w:val="left" w:leader="none"/>
          <w:tab w:pos="8619" w:val="left" w:leader="none"/>
        </w:tabs>
        <w:spacing w:before="243"/>
        <w:ind w:left="6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742773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73083pt;width:25.7pt;height:25.7pt;mso-position-horizontal-relative:page;mso-position-vertical-relative:paragraph;z-index:15733248" id="docshapegroup17" coordorigin="1170,125" coordsize="514,514">
                <v:shape style="position:absolute;left:1171;top:127;width:511;height:511" id="docshape18" coordorigin="1172,127" coordsize="511,511" path="m1554,127l1299,127,1249,137,1209,165,1182,205,1172,255,1172,510,1182,560,1209,600,1249,627,1299,637,1554,637,1604,627,1644,600,1672,560,1682,510,1682,255,1672,205,1644,165,1604,137,1554,127xe" filled="true" fillcolor="#0000ff" stroked="false">
                  <v:path arrowok="t"/>
                  <v:fill type="solid"/>
                </v:shape>
                <v:shape style="position:absolute;left:1171;top:127;width:511;height:511" id="docshape19" coordorigin="1172,127" coordsize="511,511" path="m1554,127l1299,127,1249,137,1209,165,1182,205,1172,255,1172,510,1182,560,1209,600,1249,627,1299,637,1554,637,1604,627,1644,600,1672,560,1682,510,1682,255,1672,205,1644,165,1604,137,1554,127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20" coordorigin="1337,229" coordsize="205,409" path="m1541,229l1465,229,1431,234,1408,248,1393,272,1388,306,1388,382,1337,382,1337,459,1388,459,1388,637,1465,637,1465,459,1516,459,1541,382,1465,382,1465,357,1466,327,1471,312,1486,307,1516,306,1541,306,1541,229xe" filled="true" fillcolor="#ffffff" stroked="false">
                  <v:path arrowok="t"/>
                  <v:fill type="solid"/>
                </v:shape>
                <v:shape style="position:absolute;left:1337;top:229;width:205;height:409" id="docshape21" coordorigin="1337,229" coordsize="205,409" path="m1388,637l1388,459,1337,459,1337,382,1388,382,1388,306,1393,272,1408,248,1431,234,1465,229,1541,229,1541,306,1516,306,1486,307,1471,312,1466,327,1465,357,1465,382,1541,382,1516,459,1465,459,1465,637,1388,637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1072">
                <wp:simplePos x="0" y="0"/>
                <wp:positionH relativeFrom="page">
                  <wp:posOffset>3209367</wp:posOffset>
                </wp:positionH>
                <wp:positionV relativeFrom="paragraph">
                  <wp:posOffset>81948</wp:posOffset>
                </wp:positionV>
                <wp:extent cx="324485" cy="32448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52599pt;width:25.55pt;height:25.55pt;mso-position-horizontal-relative:page;mso-position-vertical-relative:paragraph;z-index:-15825408" id="docshapegroup22" coordorigin="5054,129" coordsize="511,511">
                <v:shape style="position:absolute;left:5054;top:129;width:511;height:511" type="#_x0000_t75" id="docshape23" stroked="false">
                  <v:imagedata r:id="rId15" o:title=""/>
                </v:shape>
                <v:shape style="position:absolute;left:5117;top:192;width:385;height:385" type="#_x0000_t75" id="docshape24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1584">
                <wp:simplePos x="0" y="0"/>
                <wp:positionH relativeFrom="page">
                  <wp:posOffset>5789379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73083pt;width:25.7pt;height:25.7pt;mso-position-horizontal-relative:page;mso-position-vertical-relative:paragraph;z-index:-15824896" id="docshapegroup25" coordorigin="9117,125" coordsize="514,514">
                <v:shape style="position:absolute;left:9118;top:127;width:511;height:511" id="docshape26" coordorigin="9119,127" coordsize="511,511" path="m9502,127l9246,127,9197,137,9156,165,9129,205,9119,255,9119,510,9129,560,9156,600,9197,627,9246,637,9502,637,9551,627,9592,600,9619,560,9629,510,9629,255,9619,205,9592,165,9551,137,9502,127xe" filled="true" fillcolor="#000000" stroked="false">
                  <v:path arrowok="t"/>
                  <v:fill type="solid"/>
                </v:shape>
                <v:shape style="position:absolute;left:9118;top:127;width:511;height:511" id="docshape27" coordorigin="9119,127" coordsize="511,511" path="m9502,127l9246,127,9197,137,9156,165,9129,205,9119,255,9119,510,9129,560,9156,600,9197,627,9246,637,9502,637,9551,627,9592,600,9619,560,9629,510,9629,255,9619,205,9592,165,9551,137,9502,127xe" filled="false" stroked="true" strokeweight=".179329pt" strokecolor="#000000">
                  <v:path arrowok="t"/>
                  <v:stroke dashstyle="solid"/>
                </v:shape>
                <v:shape style="position:absolute;left:9186;top:194;width:376;height:376" type="#_x0000_t75" id="docshape28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595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5830528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right="139"/>
      <w:jc w:val="center"/>
      <w:outlineLvl w:val="1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right="139"/>
      <w:jc w:val="center"/>
      <w:outlineLvl w:val="2"/>
    </w:pPr>
    <w:rPr>
      <w:rFonts w:ascii="Georgia" w:hAnsi="Georgia" w:eastAsia="Georgia" w:cs="Georgia"/>
      <w:b/>
      <w:bCs/>
      <w:sz w:val="50"/>
      <w:szCs w:val="5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40"/>
      <w:ind w:right="139"/>
      <w:jc w:val="center"/>
      <w:outlineLvl w:val="3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right="139"/>
      <w:jc w:val="center"/>
      <w:outlineLvl w:val="4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footer" Target="footer2.xml"/><Relationship Id="rId11" Type="http://schemas.openxmlformats.org/officeDocument/2006/relationships/hyperlink" Target="mailto:grilles@a2sup.fr" TargetMode="External"/><Relationship Id="rId12" Type="http://schemas.openxmlformats.org/officeDocument/2006/relationships/image" Target="media/image5.png"/><Relationship Id="rId13" Type="http://schemas.openxmlformats.org/officeDocument/2006/relationships/hyperlink" Target="https://discord.gg/mTFrNmk799" TargetMode="Externa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2026-10-26T16:51:01Z</dcterms:created>
  <dcterms:modified xsi:type="dcterms:W3CDTF">2026-10-26T16:51:01Z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2025-11-09T00:00:00Z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