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Default Extension="jpeg" ContentType="image/jpeg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2025-2026</w:t>
      </w:r>
    </w:p>
    <w:p>
      <w:pPr>
        <w:pStyle w:val="BodyText"/>
        <w:spacing w:before="0"/>
        <w:ind w:left="0"/>
      </w:pPr>
    </w:p>
    <w:p>
      <w:pPr>
        <w:pStyle w:val="BodyText"/>
        <w:spacing w:before="8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811833"/>
          <w:spacing w:val="-2"/>
          <w:sz w:val="50"/>
        </w:rPr>
        <w:t>SUJET</w:t>
      </w:r>
    </w:p>
    <w:p>
      <w:pPr>
        <w:spacing w:before="461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z w:val="40"/>
        </w:rPr>
        <w:t>Examen</w:t>
      </w:r>
      <w:r>
        <w:rPr>
          <w:rFonts w:ascii="Georgia" w:hAnsi="Georgia"/>
          <w:b/>
          <w:spacing w:val="9"/>
          <w:sz w:val="40"/>
        </w:rPr>
        <w:t> </w:t>
      </w:r>
      <w:r>
        <w:rPr>
          <w:rFonts w:ascii="Georgia" w:hAnsi="Georgia"/>
          <w:b/>
          <w:sz w:val="40"/>
        </w:rPr>
        <w:t>Blanc</w:t>
      </w:r>
      <w:r>
        <w:rPr>
          <w:rFonts w:ascii="Georgia" w:hAnsi="Georgia"/>
          <w:b/>
          <w:spacing w:val="10"/>
          <w:sz w:val="40"/>
        </w:rPr>
        <w:t> </w:t>
      </w:r>
      <w:r>
        <w:rPr>
          <w:rFonts w:ascii="Georgia" w:hAnsi="Georgia"/>
          <w:b/>
          <w:sz w:val="40"/>
        </w:rPr>
        <w:t>n</w:t>
      </w:r>
      <w:r>
        <w:rPr>
          <w:rFonts w:ascii="Arial" w:hAnsi="Arial"/>
          <w:i/>
          <w:position w:val="14"/>
          <w:sz w:val="28"/>
        </w:rPr>
        <w:t>◦</w:t>
      </w:r>
      <w:r>
        <w:rPr>
          <w:rFonts w:ascii="Georgia" w:hAnsi="Georgia"/>
          <w:b/>
          <w:color w:val="811833"/>
          <w:sz w:val="40"/>
        </w:rPr>
        <w:t>1</w:t>
      </w:r>
      <w:r>
        <w:rPr>
          <w:rFonts w:ascii="Georgia" w:hAnsi="Georgia"/>
          <w:b/>
          <w:color w:val="811833"/>
          <w:spacing w:val="10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74"/>
        <w:ind w:left="0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9"/>
        </w:rPr>
        <w:t> </w:t>
      </w:r>
      <w:r>
        <w:rPr>
          <w:color w:val="811833"/>
        </w:rPr>
        <w:t>5</w:t>
      </w:r>
      <w:r>
        <w:rPr>
          <w:color w:val="811833"/>
          <w:spacing w:val="10"/>
        </w:rPr>
        <w:t> </w:t>
      </w:r>
      <w:r>
        <w:rPr>
          <w:color w:val="811833"/>
        </w:rPr>
        <w:t>:</w:t>
      </w:r>
      <w:r>
        <w:rPr>
          <w:color w:val="811833"/>
          <w:spacing w:val="10"/>
        </w:rPr>
        <w:t> </w:t>
      </w:r>
      <w:r>
        <w:rPr>
          <w:color w:val="811833"/>
        </w:rPr>
        <w:t>Histologie</w:t>
      </w:r>
      <w:r>
        <w:rPr>
          <w:color w:val="811833"/>
          <w:spacing w:val="10"/>
        </w:rPr>
        <w:t> </w:t>
      </w:r>
      <w:r>
        <w:rPr>
          <w:color w:val="811833"/>
        </w:rPr>
        <w:t>-</w:t>
      </w:r>
      <w:r>
        <w:rPr>
          <w:color w:val="811833"/>
          <w:spacing w:val="10"/>
        </w:rPr>
        <w:t> </w:t>
      </w:r>
      <w:r>
        <w:rPr>
          <w:color w:val="811833"/>
          <w:spacing w:val="-6"/>
        </w:rPr>
        <w:t>Embryologie</w:t>
      </w:r>
    </w:p>
    <w:p>
      <w:pPr>
        <w:pStyle w:val="BodyText"/>
        <w:spacing w:before="10"/>
        <w:ind w:left="0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158689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97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8"/>
          <w:sz w:val="38"/>
        </w:rPr>
        <w:t> </w:t>
      </w:r>
      <w:r>
        <w:rPr>
          <w:sz w:val="38"/>
        </w:rPr>
        <w:t>de</w:t>
      </w:r>
      <w:r>
        <w:rPr>
          <w:spacing w:val="-18"/>
          <w:sz w:val="38"/>
        </w:rPr>
        <w:t> </w:t>
      </w:r>
      <w:r>
        <w:rPr>
          <w:sz w:val="38"/>
        </w:rPr>
        <w:t>l’épreuve</w:t>
      </w:r>
      <w:r>
        <w:rPr>
          <w:spacing w:val="-17"/>
          <w:sz w:val="38"/>
        </w:rPr>
        <w:t> </w:t>
      </w:r>
      <w:r>
        <w:rPr>
          <w:sz w:val="38"/>
        </w:rPr>
        <w:t>:</w:t>
      </w:r>
      <w:r>
        <w:rPr>
          <w:spacing w:val="1"/>
          <w:sz w:val="38"/>
        </w:rPr>
        <w:t> </w:t>
      </w:r>
      <w:r>
        <w:rPr>
          <w:rFonts w:ascii="Georgia" w:hAnsi="Georgia"/>
          <w:b/>
          <w:color w:val="811833"/>
          <w:spacing w:val="-5"/>
          <w:sz w:val="38"/>
        </w:rPr>
        <w:t>1h</w:t>
      </w:r>
    </w:p>
    <w:p>
      <w:pPr>
        <w:pStyle w:val="BodyText"/>
        <w:spacing w:before="361"/>
        <w:ind w:left="0"/>
        <w:rPr>
          <w:rFonts w:ascii="Georgia"/>
          <w:b/>
          <w:sz w:val="38"/>
        </w:rPr>
      </w:pPr>
    </w:p>
    <w:p>
      <w:pPr>
        <w:pStyle w:val="BodyText"/>
        <w:spacing w:before="0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205629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191313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9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9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Arial" w:hAnsi="Arial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left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22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45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22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19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19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45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BodyText"/>
        <w:spacing w:before="7"/>
        <w:ind w:left="0"/>
        <w:rPr>
          <w:rFonts w:ascii="Century"/>
          <w:sz w:val="16"/>
        </w:rPr>
      </w:pPr>
    </w:p>
    <w:p>
      <w:pPr>
        <w:pStyle w:val="BodyText"/>
        <w:spacing w:after="0"/>
        <w:rPr>
          <w:rFonts w:ascii="Century"/>
          <w:sz w:val="16"/>
        </w:rPr>
        <w:sectPr>
          <w:footerReference w:type="default" r:id="rId7"/>
          <w:pgSz w:w="11910" w:h="16840"/>
          <w:pgMar w:header="0" w:footer="619" w:top="1920" w:bottom="840" w:left="992" w:right="992"/>
          <w:pgNumType w:start="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/>
        <w:t> </w:t>
      </w:r>
      <w:r>
        <w:rPr>
          <w:spacing w:val="-8"/>
        </w:rPr>
        <w:t>la</w:t>
      </w:r>
      <w:r>
        <w:rPr/>
        <w:t> </w:t>
      </w:r>
      <w:r>
        <w:rPr>
          <w:spacing w:val="-8"/>
        </w:rPr>
        <w:t>préparation</w:t>
      </w:r>
      <w:r>
        <w:rPr/>
        <w:t> </w:t>
      </w:r>
      <w:r>
        <w:rPr>
          <w:spacing w:val="-8"/>
        </w:rPr>
        <w:t>et</w:t>
      </w:r>
      <w:r>
        <w:rPr/>
        <w:t> </w:t>
      </w:r>
      <w:r>
        <w:rPr>
          <w:spacing w:val="-8"/>
        </w:rPr>
        <w:t>la</w:t>
      </w:r>
      <w:r>
        <w:rPr/>
        <w:t> </w:t>
      </w:r>
      <w:r>
        <w:rPr>
          <w:spacing w:val="-8"/>
        </w:rPr>
        <w:t>conservation</w:t>
      </w:r>
      <w:r>
        <w:rPr/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tissus</w:t>
      </w:r>
      <w:r>
        <w:rPr/>
        <w:t> </w:t>
      </w:r>
      <w:r>
        <w:rPr>
          <w:spacing w:val="-8"/>
        </w:rPr>
        <w:t>en</w:t>
      </w:r>
      <w:r>
        <w:rPr/>
        <w:t> </w:t>
      </w:r>
      <w:r>
        <w:rPr>
          <w:spacing w:val="-8"/>
        </w:rPr>
        <w:t>histologie,</w:t>
      </w:r>
      <w:r>
        <w:rPr/>
        <w:t> </w:t>
      </w:r>
      <w:r>
        <w:rPr>
          <w:spacing w:val="-8"/>
        </w:rPr>
        <w:t>laquelle</w:t>
      </w:r>
      <w:r>
        <w:rPr/>
        <w:t> </w:t>
      </w:r>
      <w:r>
        <w:rPr>
          <w:spacing w:val="-8"/>
        </w:rPr>
        <w:t>(les-</w:t>
      </w:r>
      <w:r>
        <w:rPr>
          <w:spacing w:val="-4"/>
        </w:rPr>
        <w:t>quelles) des</w:t>
      </w:r>
      <w:r>
        <w:rPr>
          <w:spacing w:val="-1"/>
        </w:rPr>
        <w:t> </w:t>
      </w:r>
      <w:r>
        <w:rPr>
          <w:spacing w:val="-4"/>
        </w:rPr>
        <w:t>propositions</w:t>
      </w:r>
      <w:r>
        <w:rPr/>
        <w:t> </w:t>
      </w:r>
      <w:r>
        <w:rPr>
          <w:spacing w:val="-4"/>
        </w:rPr>
        <w:t>suivantes</w:t>
      </w:r>
      <w:r>
        <w:rPr/>
        <w:t> </w:t>
      </w:r>
      <w:r>
        <w:rPr>
          <w:spacing w:val="-4"/>
        </w:rPr>
        <w:t>est</w:t>
      </w:r>
      <w:r>
        <w:rPr/>
        <w:t> </w:t>
      </w:r>
      <w:r>
        <w:rPr>
          <w:spacing w:val="-4"/>
        </w:rPr>
        <w:t>(sont)</w:t>
      </w:r>
      <w:r>
        <w:rPr/>
        <w:t> </w:t>
      </w:r>
      <w:r>
        <w:rPr>
          <w:spacing w:val="-4"/>
        </w:rPr>
        <w:t>exacte(s)</w:t>
      </w:r>
      <w:r>
        <w:rPr>
          <w:spacing w:val="-17"/>
        </w:rPr>
        <w:t> </w:t>
      </w:r>
      <w:r>
        <w:rPr>
          <w:spacing w:val="-4"/>
        </w:rPr>
        <w:t>?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L’apposition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dépôt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empreinte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verre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fixation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l’échantillon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réaliser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plusieurs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heures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après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prélèvement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liquide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Bouin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constitué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formol,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d’acide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acétique,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d’acide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picrique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d’eau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congélation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directe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nécessite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d’être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réalisée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basse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température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(inférieure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-2"/>
          <w:w w:val="105"/>
          <w:sz w:val="24"/>
        </w:rPr>
        <w:t>150°C)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congélation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indirecte,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l’azote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liquide,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préserve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l’ARN</w:t>
      </w:r>
    </w:p>
    <w:p>
      <w:pPr>
        <w:pStyle w:val="BodyText"/>
        <w:spacing w:before="0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préparation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conservation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tissus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histologie,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(les-</w:t>
      </w:r>
      <w:r>
        <w:rPr>
          <w:rFonts w:ascii="Georgia" w:hAnsi="Georgia"/>
          <w:b/>
          <w:spacing w:val="-4"/>
          <w:sz w:val="24"/>
        </w:rPr>
        <w:t>quelles) des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L’inclusion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but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durcir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prélèvement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avant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fixation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microtome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réaliser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coupe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mince,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d’environ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5µm,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observable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microscope </w:t>
      </w:r>
      <w:r>
        <w:rPr>
          <w:spacing w:val="-2"/>
          <w:w w:val="105"/>
          <w:sz w:val="24"/>
        </w:rPr>
        <w:t>optique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coupes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effectuées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suite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inclusion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cryoprotecteur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nécessite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bain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 toluène/xylène avant utilisation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Lorsque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utilise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cryoprotecteur,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coupes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doivent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réalisées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-20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-4"/>
          <w:w w:val="105"/>
          <w:sz w:val="24"/>
        </w:rPr>
        <w:t>30°C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Pour l’observation au microscope électronique, on réalise des coupes semi-fines (1 à 5 µm) ou ultrafines (10 à 50 nm) à l’aide d’un ultramicrotome</w:t>
      </w:r>
    </w:p>
    <w:p>
      <w:pPr>
        <w:pStyle w:val="BodyText"/>
        <w:spacing w:before="0"/>
        <w:ind w:left="0"/>
      </w:pPr>
    </w:p>
    <w:p>
      <w:pPr>
        <w:pStyle w:val="BodyText"/>
        <w:spacing w:before="262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méthodes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d’études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histologie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humaine,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colorants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acides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forte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affinité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structures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acides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dites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acidophiles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L’Hématéine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colorant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basique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colore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"/>
          <w:w w:val="105"/>
          <w:sz w:val="24"/>
        </w:rPr>
        <w:t> </w:t>
      </w:r>
      <w:r>
        <w:rPr>
          <w:spacing w:val="-4"/>
          <w:w w:val="105"/>
          <w:sz w:val="24"/>
        </w:rPr>
        <w:t>rose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trichrome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Masson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colore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noyaux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violet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(hématoxyline),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cytoplasme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rouge (fuchsine ponceau) et le collagène en vert (vert lumière)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Noir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Soudan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coloration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inclusions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lipidiques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tissus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congelés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métachromasie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repose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propriété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moléculaire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varier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couleur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colorant sur les structures histologiques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8"/>
          <w:footerReference w:type="default" r:id="rId9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l’immunohistochimie,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propositions</w:t>
      </w:r>
      <w:r>
        <w:rPr>
          <w:spacing w:val="40"/>
        </w:rPr>
        <w:t> </w:t>
      </w:r>
      <w:r>
        <w:rPr>
          <w:w w:val="90"/>
        </w:rPr>
        <w:t>suivantes</w:t>
      </w:r>
      <w:r>
        <w:rPr>
          <w:spacing w:val="40"/>
        </w:rPr>
        <w:t>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L’immunohistochimie permet de repérer des antigènes d’intérêts à l’aide d’anticorps spéci-</w:t>
      </w:r>
      <w:r>
        <w:rPr>
          <w:spacing w:val="-2"/>
          <w:w w:val="105"/>
          <w:sz w:val="24"/>
        </w:rPr>
        <w:t>fiques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anticorps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utilisés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obtenus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synthétiquement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PAP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méthode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d’immunohistochimie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directe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L’immunofluorescence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d’étudier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colocalisation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protéines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anticorps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anti-cytokératines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marqueurs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conjonctif</w:t>
      </w:r>
    </w:p>
    <w:p>
      <w:pPr>
        <w:pStyle w:val="BodyText"/>
        <w:spacing w:before="0"/>
        <w:ind w:left="0"/>
      </w:pPr>
    </w:p>
    <w:p>
      <w:pPr>
        <w:pStyle w:val="BodyText"/>
        <w:spacing w:before="252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différents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types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microscopes,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proposi-</w:t>
      </w:r>
      <w:r>
        <w:rPr>
          <w:rFonts w:ascii="Georgia" w:hAnsi="Georgia"/>
          <w:b/>
          <w:sz w:val="24"/>
        </w:rPr>
        <w:t>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6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w w:val="105"/>
          <w:sz w:val="24"/>
        </w:rPr>
        <w:t> microscopie</w:t>
      </w:r>
      <w:r>
        <w:rPr>
          <w:w w:val="105"/>
          <w:sz w:val="24"/>
        </w:rPr>
        <w:t> optique</w:t>
      </w:r>
      <w:r>
        <w:rPr>
          <w:w w:val="105"/>
          <w:sz w:val="24"/>
        </w:rPr>
        <w:t> à</w:t>
      </w:r>
      <w:r>
        <w:rPr>
          <w:w w:val="105"/>
          <w:sz w:val="24"/>
        </w:rPr>
        <w:t> fluorescence</w:t>
      </w:r>
      <w:r>
        <w:rPr>
          <w:w w:val="105"/>
          <w:sz w:val="24"/>
        </w:rPr>
        <w:t> permet</w:t>
      </w:r>
      <w:r>
        <w:rPr>
          <w:w w:val="105"/>
          <w:sz w:val="24"/>
        </w:rPr>
        <w:t> d’observer</w:t>
      </w:r>
      <w:r>
        <w:rPr>
          <w:w w:val="105"/>
          <w:sz w:val="24"/>
        </w:rPr>
        <w:t> des</w:t>
      </w:r>
      <w:r>
        <w:rPr>
          <w:w w:val="105"/>
          <w:sz w:val="24"/>
        </w:rPr>
        <w:t> éléments</w:t>
      </w:r>
      <w:r>
        <w:rPr>
          <w:w w:val="105"/>
          <w:sz w:val="24"/>
        </w:rPr>
        <w:t> naturellement</w:t>
      </w:r>
      <w:r>
        <w:rPr>
          <w:w w:val="105"/>
          <w:sz w:val="24"/>
        </w:rPr>
        <w:t> fluo-rescents (rares) ou marqués avec un fluorochrome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microscopie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contraste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phase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d’observer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éléments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transparents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2" w:lineRule="auto" w:before="84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vidéomicroscopie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acquisition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rapide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rFonts w:ascii="Arial" w:hAnsi="Arial"/>
          <w:i/>
          <w:w w:val="105"/>
          <w:sz w:val="24"/>
        </w:rPr>
        <w:t>≈</w:t>
      </w:r>
      <w:r>
        <w:rPr>
          <w:rFonts w:ascii="Arial" w:hAnsi="Arial"/>
          <w:i/>
          <w:spacing w:val="-16"/>
          <w:w w:val="105"/>
          <w:sz w:val="24"/>
        </w:rPr>
        <w:t> </w:t>
      </w:r>
      <w:r>
        <w:rPr>
          <w:w w:val="105"/>
          <w:sz w:val="24"/>
        </w:rPr>
        <w:t>20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images/s)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2D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échantillons </w:t>
      </w:r>
      <w:r>
        <w:rPr>
          <w:spacing w:val="-2"/>
          <w:w w:val="105"/>
          <w:sz w:val="24"/>
        </w:rPr>
        <w:t>vivants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79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microscope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optique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fond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clair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pouvoir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résolution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0.2</w:t>
      </w:r>
      <w:r>
        <w:rPr>
          <w:spacing w:val="5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µm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2" w:lineRule="auto" w:before="7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 grossissement total d’un microscope optique correspond à l’addition des grossissements de l’objectif et de l’oculaire</w:t>
      </w:r>
    </w:p>
    <w:p>
      <w:pPr>
        <w:pStyle w:val="BodyText"/>
        <w:spacing w:before="0"/>
        <w:ind w:left="0"/>
      </w:pPr>
    </w:p>
    <w:p>
      <w:pPr>
        <w:pStyle w:val="BodyText"/>
        <w:spacing w:before="249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microscopie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électronique,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longueur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d’onde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électron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inférieure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celle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photon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microscopie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transmission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fournit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images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résolution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d’environ </w:t>
      </w:r>
      <w:r>
        <w:rPr>
          <w:spacing w:val="-2"/>
          <w:w w:val="105"/>
          <w:sz w:val="24"/>
        </w:rPr>
        <w:t>0,08nm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microscopie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transmission,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faisceau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d’électrons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traverse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l’échantillon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w w:val="105"/>
          <w:sz w:val="24"/>
        </w:rPr>
        <w:t> microscopie</w:t>
      </w:r>
      <w:r>
        <w:rPr>
          <w:w w:val="105"/>
          <w:sz w:val="24"/>
        </w:rPr>
        <w:t> électronique</w:t>
      </w:r>
      <w:r>
        <w:rPr>
          <w:w w:val="105"/>
          <w:sz w:val="24"/>
        </w:rPr>
        <w:t> à</w:t>
      </w:r>
      <w:r>
        <w:rPr>
          <w:w w:val="105"/>
          <w:sz w:val="24"/>
        </w:rPr>
        <w:t> balayage</w:t>
      </w:r>
      <w:r>
        <w:rPr>
          <w:w w:val="105"/>
          <w:sz w:val="24"/>
        </w:rPr>
        <w:t> fournit</w:t>
      </w:r>
      <w:r>
        <w:rPr>
          <w:w w:val="105"/>
          <w:sz w:val="24"/>
        </w:rPr>
        <w:t> des</w:t>
      </w:r>
      <w:r>
        <w:rPr>
          <w:w w:val="105"/>
          <w:sz w:val="24"/>
        </w:rPr>
        <w:t> images</w:t>
      </w:r>
      <w:r>
        <w:rPr>
          <w:w w:val="105"/>
          <w:sz w:val="24"/>
        </w:rPr>
        <w:t> avec</w:t>
      </w:r>
      <w:r>
        <w:rPr>
          <w:w w:val="105"/>
          <w:sz w:val="24"/>
        </w:rPr>
        <w:t> une</w:t>
      </w:r>
      <w:r>
        <w:rPr>
          <w:w w:val="105"/>
          <w:sz w:val="24"/>
        </w:rPr>
        <w:t> très</w:t>
      </w:r>
      <w:r>
        <w:rPr>
          <w:w w:val="105"/>
          <w:sz w:val="24"/>
        </w:rPr>
        <w:t> haute</w:t>
      </w:r>
      <w:r>
        <w:rPr>
          <w:w w:val="105"/>
          <w:sz w:val="24"/>
        </w:rPr>
        <w:t> résolution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(de l’ordre de quelques nanomètres)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Contrairement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microscopie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balayage,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microscopie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trans-mission permet l’observation de l’ultrastructure des cellules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0"/>
          <w:footerReference w:type="default" r:id="rId11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30"/>
        </w:rPr>
        <w:t> </w:t>
      </w:r>
      <w:r>
        <w:rPr>
          <w:spacing w:val="-8"/>
        </w:rPr>
        <w:t>l’organisation</w:t>
      </w:r>
      <w:r>
        <w:rPr>
          <w:spacing w:val="30"/>
        </w:rPr>
        <w:t> </w:t>
      </w:r>
      <w:r>
        <w:rPr>
          <w:spacing w:val="-8"/>
        </w:rPr>
        <w:t>des</w:t>
      </w:r>
      <w:r>
        <w:rPr>
          <w:spacing w:val="30"/>
        </w:rPr>
        <w:t> </w:t>
      </w:r>
      <w:r>
        <w:rPr>
          <w:spacing w:val="-8"/>
        </w:rPr>
        <w:t>épithéliums,</w:t>
      </w:r>
      <w:r>
        <w:rPr>
          <w:spacing w:val="30"/>
        </w:rPr>
        <w:t> </w:t>
      </w:r>
      <w:r>
        <w:rPr>
          <w:spacing w:val="-8"/>
        </w:rPr>
        <w:t>laquelle</w:t>
      </w:r>
      <w:r>
        <w:rPr>
          <w:spacing w:val="30"/>
        </w:rPr>
        <w:t> </w:t>
      </w:r>
      <w:r>
        <w:rPr>
          <w:spacing w:val="-8"/>
        </w:rPr>
        <w:t>(lesquelles)</w:t>
      </w:r>
      <w:r>
        <w:rPr>
          <w:spacing w:val="30"/>
        </w:rPr>
        <w:t> </w:t>
      </w:r>
      <w:r>
        <w:rPr>
          <w:spacing w:val="-8"/>
        </w:rPr>
        <w:t>des</w:t>
      </w:r>
      <w:r>
        <w:rPr>
          <w:spacing w:val="30"/>
        </w:rPr>
        <w:t> </w:t>
      </w:r>
      <w:r>
        <w:rPr>
          <w:spacing w:val="-8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8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épithélium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formé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solidaires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elles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grâce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jonctions </w:t>
      </w:r>
      <w:r>
        <w:rPr>
          <w:spacing w:val="-2"/>
          <w:w w:val="105"/>
          <w:sz w:val="24"/>
        </w:rPr>
        <w:t>cellulaires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basale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constituée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basale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réticulaire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basale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mince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feuillet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glycoprotéines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sécrétées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tissu conjonctif sous-jacent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réticulaire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contient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collagène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IV,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tout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comme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basale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pôle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basal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épithéliales,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contact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lumière,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comporte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spécialisations telles que des microvillosités</w:t>
      </w:r>
    </w:p>
    <w:p>
      <w:pPr>
        <w:pStyle w:val="BodyText"/>
        <w:spacing w:before="0"/>
        <w:ind w:left="0"/>
      </w:pPr>
    </w:p>
    <w:p>
      <w:pPr>
        <w:pStyle w:val="BodyText"/>
        <w:spacing w:before="248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classification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épithéliums,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 cellules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épithéliums cylindriques,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prismatiques, sont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larges que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hautes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épithélium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pseudo-stratifié,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moitié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contact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direct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épithéliums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stratifiés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souvent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impliqués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protection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épithéliums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pseudo-stratifiés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généralement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spécialisés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fonctions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sécré-tion et d’absorption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Dans un épithélium stratifié, le renouvellement se fait par division d’une cellule voisine sur chaque couche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2"/>
          <w:footerReference w:type="default" r:id="rId13"/>
          <w:pgSz w:w="11910" w:h="16840"/>
          <w:pgMar w:header="789" w:footer="619" w:top="1300" w:bottom="840" w:left="992" w:right="992"/>
        </w:sectPr>
      </w:pPr>
    </w:p>
    <w:p>
      <w:pPr>
        <w:pStyle w:val="BodyText"/>
        <w:spacing w:before="56" w:after="1"/>
        <w:ind w:left="0"/>
        <w:rPr>
          <w:sz w:val="20"/>
        </w:rPr>
      </w:pPr>
    </w:p>
    <w:p>
      <w:pPr>
        <w:spacing w:line="240" w:lineRule="auto"/>
        <w:ind w:left="269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882074" cy="2046351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2074" cy="204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9"/>
        <w:ind w:left="0"/>
      </w:pPr>
    </w:p>
    <w:p>
      <w:pPr>
        <w:pStyle w:val="Heading3"/>
        <w:spacing w:line="244" w:lineRule="auto"/>
        <w:ind w:right="139"/>
      </w:pPr>
      <w:r>
        <w:rPr>
          <w:w w:val="90"/>
        </w:rPr>
        <w:t>Concernant</w:t>
      </w:r>
      <w:r>
        <w:rPr/>
        <w:t> </w:t>
      </w:r>
      <w:r>
        <w:rPr>
          <w:w w:val="90"/>
        </w:rPr>
        <w:t>le</w:t>
      </w:r>
      <w:r>
        <w:rPr/>
        <w:t> </w:t>
      </w:r>
      <w:r>
        <w:rPr>
          <w:w w:val="90"/>
        </w:rPr>
        <w:t>schéma</w:t>
      </w:r>
      <w:r>
        <w:rPr/>
        <w:t> </w:t>
      </w:r>
      <w:r>
        <w:rPr>
          <w:w w:val="90"/>
        </w:rPr>
        <w:t>ci-dessus,</w:t>
      </w:r>
      <w:r>
        <w:rPr/>
        <w:t> </w:t>
      </w:r>
      <w:r>
        <w:rPr>
          <w:w w:val="90"/>
        </w:rPr>
        <w:t>laquelle</w:t>
      </w:r>
      <w:r>
        <w:rPr/>
        <w:t> </w:t>
      </w:r>
      <w:r>
        <w:rPr>
          <w:w w:val="90"/>
        </w:rPr>
        <w:t>(lesquelles)</w:t>
      </w:r>
      <w:r>
        <w:rPr/>
        <w:t> </w:t>
      </w:r>
      <w:r>
        <w:rPr>
          <w:w w:val="90"/>
        </w:rPr>
        <w:t>des</w:t>
      </w:r>
      <w:r>
        <w:rPr/>
        <w:t> </w:t>
      </w:r>
      <w:r>
        <w:rPr>
          <w:w w:val="90"/>
        </w:rPr>
        <w:t>propositions</w:t>
      </w:r>
      <w:r>
        <w:rPr/>
        <w:t> </w:t>
      </w:r>
      <w:r>
        <w:rPr>
          <w:w w:val="90"/>
        </w:rPr>
        <w:t>suivantes</w:t>
      </w:r>
      <w:r>
        <w:rPr/>
        <w:t> </w:t>
      </w:r>
      <w:r>
        <w:rPr>
          <w:w w:val="90"/>
        </w:rPr>
        <w:t>est</w:t>
      </w:r>
      <w:r>
        <w:rPr>
          <w:spacing w:val="80"/>
        </w:rPr>
        <w:t>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Ces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jonctions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créer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barrière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étanche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empêchant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molécules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traverser au pôle apical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2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Jonctions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d’ancrage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Ces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jonctions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retrouvées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pôle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apical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épithéliums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cubiques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cylindriques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Ces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types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jonction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contiennent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intégrines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Ces</w:t>
      </w:r>
      <w:r>
        <w:rPr>
          <w:spacing w:val="29"/>
          <w:sz w:val="24"/>
        </w:rPr>
        <w:t> </w:t>
      </w:r>
      <w:r>
        <w:rPr>
          <w:sz w:val="24"/>
        </w:rPr>
        <w:t>jonctions</w:t>
      </w:r>
      <w:r>
        <w:rPr>
          <w:spacing w:val="29"/>
          <w:sz w:val="24"/>
        </w:rPr>
        <w:t> </w:t>
      </w:r>
      <w:r>
        <w:rPr>
          <w:sz w:val="24"/>
        </w:rPr>
        <w:t>sont</w:t>
      </w:r>
      <w:r>
        <w:rPr>
          <w:spacing w:val="29"/>
          <w:sz w:val="24"/>
        </w:rPr>
        <w:t> </w:t>
      </w:r>
      <w:r>
        <w:rPr>
          <w:sz w:val="24"/>
        </w:rPr>
        <w:t>formées</w:t>
      </w:r>
      <w:r>
        <w:rPr>
          <w:spacing w:val="30"/>
          <w:sz w:val="24"/>
        </w:rPr>
        <w:t> </w:t>
      </w:r>
      <w:r>
        <w:rPr>
          <w:sz w:val="24"/>
        </w:rPr>
        <w:t>par</w:t>
      </w:r>
      <w:r>
        <w:rPr>
          <w:spacing w:val="29"/>
          <w:sz w:val="24"/>
        </w:rPr>
        <w:t> </w:t>
      </w:r>
      <w:r>
        <w:rPr>
          <w:sz w:val="24"/>
        </w:rPr>
        <w:t>l’assemblage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29"/>
          <w:sz w:val="24"/>
        </w:rPr>
        <w:t> </w:t>
      </w:r>
      <w:r>
        <w:rPr>
          <w:sz w:val="24"/>
        </w:rPr>
        <w:t>12</w:t>
      </w:r>
      <w:r>
        <w:rPr>
          <w:spacing w:val="30"/>
          <w:sz w:val="24"/>
        </w:rPr>
        <w:t> </w:t>
      </w:r>
      <w:r>
        <w:rPr>
          <w:sz w:val="24"/>
        </w:rPr>
        <w:t>connexines</w:t>
      </w:r>
      <w:r>
        <w:rPr>
          <w:spacing w:val="29"/>
          <w:sz w:val="24"/>
        </w:rPr>
        <w:t> </w:t>
      </w:r>
      <w:r>
        <w:rPr>
          <w:sz w:val="24"/>
        </w:rPr>
        <w:t>(6</w:t>
      </w:r>
      <w:r>
        <w:rPr>
          <w:spacing w:val="29"/>
          <w:sz w:val="24"/>
        </w:rPr>
        <w:t> </w:t>
      </w:r>
      <w:r>
        <w:rPr>
          <w:sz w:val="24"/>
        </w:rPr>
        <w:t>par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cellule)</w:t>
      </w:r>
    </w:p>
    <w:p>
      <w:pPr>
        <w:pStyle w:val="BodyText"/>
        <w:spacing w:before="0"/>
        <w:ind w:left="0"/>
      </w:pPr>
    </w:p>
    <w:p>
      <w:pPr>
        <w:pStyle w:val="BodyText"/>
        <w:spacing w:before="263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les jonctions serrées, laquelle (lesquelles) des propositions suivantes est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jonctions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serrées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relient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cytosquelettes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épithéliales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adjacentes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assurent l’adhérence aux tissus sous-jacents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zonula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occludens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création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compartiments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membranaires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degré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d’étanchéité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l’épithélium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dépend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nombres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rangées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crêtes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jonctionnelles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familles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Zona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Occludens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(ZO)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transmembranaires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“fusion”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membranes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permise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l’enchevêtrement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transmembra-</w:t>
      </w:r>
      <w:r>
        <w:rPr>
          <w:spacing w:val="-2"/>
          <w:w w:val="105"/>
          <w:sz w:val="24"/>
        </w:rPr>
        <w:t>naires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4"/>
          <w:footerReference w:type="default" r:id="rId15"/>
          <w:pgSz w:w="11910" w:h="16840"/>
          <w:pgMar w:header="789" w:footer="619" w:top="136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/>
        <w:t> </w:t>
      </w:r>
      <w:r>
        <w:rPr>
          <w:w w:val="90"/>
        </w:rPr>
        <w:t>les</w:t>
      </w:r>
      <w:r>
        <w:rPr/>
        <w:t> </w:t>
      </w:r>
      <w:r>
        <w:rPr>
          <w:w w:val="90"/>
        </w:rPr>
        <w:t>jonctions</w:t>
      </w:r>
      <w:r>
        <w:rPr/>
        <w:t> </w:t>
      </w:r>
      <w:r>
        <w:rPr>
          <w:w w:val="90"/>
        </w:rPr>
        <w:t>d’ancrage,</w:t>
      </w:r>
      <w:r>
        <w:rPr/>
        <w:t> </w:t>
      </w:r>
      <w:r>
        <w:rPr>
          <w:w w:val="90"/>
        </w:rPr>
        <w:t>laquelle</w:t>
      </w:r>
      <w:r>
        <w:rPr/>
        <w:t> </w:t>
      </w:r>
      <w:r>
        <w:rPr>
          <w:w w:val="90"/>
        </w:rPr>
        <w:t>(lesquelles)</w:t>
      </w:r>
      <w:r>
        <w:rPr/>
        <w:t> </w:t>
      </w:r>
      <w:r>
        <w:rPr>
          <w:w w:val="90"/>
        </w:rPr>
        <w:t>des</w:t>
      </w:r>
      <w:r>
        <w:rPr/>
        <w:t> </w:t>
      </w:r>
      <w:r>
        <w:rPr>
          <w:w w:val="90"/>
        </w:rPr>
        <w:t>propositions</w:t>
      </w:r>
      <w:r>
        <w:rPr/>
        <w:t> </w:t>
      </w:r>
      <w:r>
        <w:rPr>
          <w:w w:val="90"/>
        </w:rPr>
        <w:t>suivantes</w:t>
      </w:r>
      <w:r>
        <w:rPr>
          <w:spacing w:val="80"/>
          <w:w w:val="150"/>
        </w:rPr>
        <w:t>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jonctions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adhérentes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relient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filaments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d’actine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deux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cellules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épithéliales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adjacentes</w:t>
      </w:r>
    </w:p>
    <w:p>
      <w:pPr>
        <w:pStyle w:val="ListParagraph"/>
        <w:numPr>
          <w:ilvl w:val="0"/>
          <w:numId w:val="12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desmosomes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relier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cellule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épithéliale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matrice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extracellulaire </w:t>
      </w:r>
      <w:r>
        <w:rPr>
          <w:spacing w:val="-4"/>
          <w:w w:val="105"/>
          <w:sz w:val="24"/>
        </w:rPr>
        <w:t>(MEC)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desmoplakines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d’ancrage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jonctions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adhérentes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desmosomes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L’actine,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vinculine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taline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liaison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contacts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focaux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Contrairement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desmosomes,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BPAG1e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plaques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intracytoplasmiques des hémidesmosomes</w:t>
      </w:r>
    </w:p>
    <w:p>
      <w:pPr>
        <w:pStyle w:val="BodyText"/>
        <w:spacing w:before="0"/>
        <w:ind w:left="0"/>
      </w:pPr>
    </w:p>
    <w:p>
      <w:pPr>
        <w:pStyle w:val="BodyText"/>
        <w:spacing w:before="203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29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29"/>
          <w:sz w:val="24"/>
        </w:rPr>
        <w:t> </w:t>
      </w:r>
      <w:r>
        <w:rPr>
          <w:rFonts w:ascii="Georgia"/>
          <w:b/>
          <w:w w:val="90"/>
          <w:sz w:val="24"/>
        </w:rPr>
        <w:t>jonctions</w:t>
      </w:r>
      <w:r>
        <w:rPr>
          <w:rFonts w:ascii="Georgia"/>
          <w:b/>
          <w:spacing w:val="29"/>
          <w:sz w:val="24"/>
        </w:rPr>
        <w:t> </w:t>
      </w:r>
      <w:r>
        <w:rPr>
          <w:rFonts w:ascii="Georgia"/>
          <w:b/>
          <w:w w:val="90"/>
          <w:sz w:val="24"/>
        </w:rPr>
        <w:t>communicantes,</w:t>
      </w:r>
      <w:r>
        <w:rPr>
          <w:rFonts w:ascii="Georgia"/>
          <w:b/>
          <w:spacing w:val="29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29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29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29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29"/>
          <w:sz w:val="24"/>
        </w:rPr>
        <w:t> </w:t>
      </w:r>
      <w:r>
        <w:rPr>
          <w:rFonts w:ascii="Georgia"/>
          <w:b/>
          <w:w w:val="90"/>
          <w:sz w:val="24"/>
        </w:rPr>
        <w:t>sui-</w:t>
      </w:r>
      <w:r>
        <w:rPr>
          <w:rFonts w:ascii="Georgia"/>
          <w:b/>
          <w:sz w:val="24"/>
        </w:rPr>
        <w:t>vantes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40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Elles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communication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directe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cellules,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laissant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passer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petites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mo-lécules (</w:t>
      </w:r>
      <w:r>
        <w:rPr>
          <w:rFonts w:ascii="Calibri" w:hAnsi="Calibri"/>
          <w:i/>
          <w:w w:val="105"/>
          <w:sz w:val="24"/>
        </w:rPr>
        <w:t>&lt; </w:t>
      </w:r>
      <w:r>
        <w:rPr>
          <w:w w:val="105"/>
          <w:sz w:val="24"/>
        </w:rPr>
        <w:t>15 </w:t>
      </w:r>
      <w:r>
        <w:rPr>
          <w:rFonts w:ascii="Calibri" w:hAnsi="Calibri"/>
          <w:i/>
          <w:w w:val="105"/>
          <w:sz w:val="24"/>
        </w:rPr>
        <w:t>kDa</w:t>
      </w:r>
      <w:r>
        <w:rPr>
          <w:w w:val="105"/>
          <w:sz w:val="24"/>
        </w:rPr>
        <w:t>)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32" w:lineRule="auto" w:before="74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contact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connexons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possible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grâce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l’amincissement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(2</w:t>
      </w:r>
      <w:r>
        <w:rPr>
          <w:spacing w:val="-31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−</w:t>
      </w:r>
      <w:r>
        <w:rPr>
          <w:rFonts w:ascii="Arial" w:hAnsi="Arial"/>
          <w:i/>
          <w:spacing w:val="-39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nm</w:t>
      </w:r>
      <w:r>
        <w:rPr>
          <w:w w:val="105"/>
          <w:sz w:val="24"/>
        </w:rPr>
        <w:t>)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l’espace </w:t>
      </w:r>
      <w:r>
        <w:rPr>
          <w:spacing w:val="-2"/>
          <w:w w:val="105"/>
          <w:sz w:val="24"/>
        </w:rPr>
        <w:t>intercellulaire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connexines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sont 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petites molécules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à 6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passages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transmembranaires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Il</w:t>
      </w:r>
      <w:r>
        <w:rPr>
          <w:spacing w:val="24"/>
          <w:sz w:val="24"/>
        </w:rPr>
        <w:t> </w:t>
      </w:r>
      <w:r>
        <w:rPr>
          <w:sz w:val="24"/>
        </w:rPr>
        <w:t>existe</w:t>
      </w:r>
      <w:r>
        <w:rPr>
          <w:spacing w:val="24"/>
          <w:sz w:val="24"/>
        </w:rPr>
        <w:t> </w:t>
      </w:r>
      <w:r>
        <w:rPr>
          <w:sz w:val="24"/>
        </w:rPr>
        <w:t>plus</w:t>
      </w:r>
      <w:r>
        <w:rPr>
          <w:spacing w:val="24"/>
          <w:sz w:val="24"/>
        </w:rPr>
        <w:t> </w:t>
      </w:r>
      <w:r>
        <w:rPr>
          <w:sz w:val="24"/>
        </w:rPr>
        <w:t>de</w:t>
      </w:r>
      <w:r>
        <w:rPr>
          <w:spacing w:val="24"/>
          <w:sz w:val="24"/>
        </w:rPr>
        <w:t> </w:t>
      </w:r>
      <w:r>
        <w:rPr>
          <w:sz w:val="24"/>
        </w:rPr>
        <w:t>20</w:t>
      </w:r>
      <w:r>
        <w:rPr>
          <w:spacing w:val="24"/>
          <w:sz w:val="24"/>
        </w:rPr>
        <w:t> </w:t>
      </w:r>
      <w:r>
        <w:rPr>
          <w:sz w:val="24"/>
        </w:rPr>
        <w:t>de</w:t>
      </w:r>
      <w:r>
        <w:rPr>
          <w:spacing w:val="25"/>
          <w:sz w:val="24"/>
        </w:rPr>
        <w:t> </w:t>
      </w:r>
      <w:r>
        <w:rPr>
          <w:sz w:val="24"/>
        </w:rPr>
        <w:t>connexines</w:t>
      </w:r>
      <w:r>
        <w:rPr>
          <w:spacing w:val="24"/>
          <w:sz w:val="24"/>
        </w:rPr>
        <w:t> </w:t>
      </w:r>
      <w:r>
        <w:rPr>
          <w:sz w:val="24"/>
        </w:rPr>
        <w:t>différentes,</w:t>
      </w:r>
      <w:r>
        <w:rPr>
          <w:spacing w:val="24"/>
          <w:sz w:val="24"/>
        </w:rPr>
        <w:t> </w:t>
      </w:r>
      <w:r>
        <w:rPr>
          <w:sz w:val="24"/>
        </w:rPr>
        <w:t>exprimées</w:t>
      </w:r>
      <w:r>
        <w:rPr>
          <w:spacing w:val="24"/>
          <w:sz w:val="24"/>
        </w:rPr>
        <w:t> </w:t>
      </w:r>
      <w:r>
        <w:rPr>
          <w:sz w:val="24"/>
        </w:rPr>
        <w:t>de</w:t>
      </w:r>
      <w:r>
        <w:rPr>
          <w:spacing w:val="24"/>
          <w:sz w:val="24"/>
        </w:rPr>
        <w:t> </w:t>
      </w:r>
      <w:r>
        <w:rPr>
          <w:sz w:val="24"/>
        </w:rPr>
        <w:t>manière</w:t>
      </w:r>
      <w:r>
        <w:rPr>
          <w:spacing w:val="25"/>
          <w:sz w:val="24"/>
        </w:rPr>
        <w:t> </w:t>
      </w:r>
      <w:r>
        <w:rPr>
          <w:sz w:val="24"/>
        </w:rPr>
        <w:t>variable</w:t>
      </w:r>
      <w:r>
        <w:rPr>
          <w:spacing w:val="24"/>
          <w:sz w:val="24"/>
        </w:rPr>
        <w:t> </w:t>
      </w:r>
      <w:r>
        <w:rPr>
          <w:sz w:val="24"/>
        </w:rPr>
        <w:t>selon</w:t>
      </w:r>
      <w:r>
        <w:rPr>
          <w:spacing w:val="24"/>
          <w:sz w:val="24"/>
        </w:rPr>
        <w:t> </w:t>
      </w:r>
      <w:r>
        <w:rPr>
          <w:sz w:val="24"/>
        </w:rPr>
        <w:t>les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tissus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connexons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hétérotypiques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s’ils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formés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connexines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différentes</w:t>
      </w:r>
    </w:p>
    <w:p>
      <w:pPr>
        <w:pStyle w:val="BodyText"/>
        <w:spacing w:before="0"/>
        <w:ind w:left="0"/>
      </w:pPr>
    </w:p>
    <w:p>
      <w:pPr>
        <w:pStyle w:val="BodyText"/>
        <w:spacing w:before="252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spécialisations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du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tissu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épithélial,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proposi-</w:t>
      </w:r>
      <w:r>
        <w:rPr>
          <w:rFonts w:ascii="Georgia" w:hAnsi="Georgia"/>
          <w:b/>
          <w:sz w:val="24"/>
        </w:rPr>
        <w:t>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microvillosités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stéréocils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uniques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spécialisations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observées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cellules épithéliales visant à augmenter leur surface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sz w:val="24"/>
        </w:rPr>
        <w:t>Les</w:t>
      </w:r>
      <w:r>
        <w:rPr>
          <w:spacing w:val="30"/>
          <w:sz w:val="24"/>
        </w:rPr>
        <w:t> </w:t>
      </w:r>
      <w:r>
        <w:rPr>
          <w:sz w:val="24"/>
        </w:rPr>
        <w:t>microvillosités</w:t>
      </w:r>
      <w:r>
        <w:rPr>
          <w:spacing w:val="31"/>
          <w:sz w:val="24"/>
        </w:rPr>
        <w:t> </w:t>
      </w:r>
      <w:r>
        <w:rPr>
          <w:sz w:val="24"/>
        </w:rPr>
        <w:t>sont</w:t>
      </w:r>
      <w:r>
        <w:rPr>
          <w:spacing w:val="30"/>
          <w:sz w:val="24"/>
        </w:rPr>
        <w:t> </w:t>
      </w:r>
      <w:r>
        <w:rPr>
          <w:sz w:val="24"/>
        </w:rPr>
        <w:t>des</w:t>
      </w:r>
      <w:r>
        <w:rPr>
          <w:spacing w:val="31"/>
          <w:sz w:val="24"/>
        </w:rPr>
        <w:t> </w:t>
      </w:r>
      <w:r>
        <w:rPr>
          <w:sz w:val="24"/>
        </w:rPr>
        <w:t>replis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la</w:t>
      </w:r>
      <w:r>
        <w:rPr>
          <w:spacing w:val="31"/>
          <w:sz w:val="24"/>
        </w:rPr>
        <w:t> </w:t>
      </w:r>
      <w:r>
        <w:rPr>
          <w:sz w:val="24"/>
        </w:rPr>
        <w:t>membrane</w:t>
      </w:r>
      <w:r>
        <w:rPr>
          <w:spacing w:val="30"/>
          <w:sz w:val="24"/>
        </w:rPr>
        <w:t> </w:t>
      </w:r>
      <w:r>
        <w:rPr>
          <w:sz w:val="24"/>
        </w:rPr>
        <w:t>digitiformes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mobiles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rénales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possèdent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nombreux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replis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basolatéraux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plaques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membranaires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localisées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face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basale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urothéliales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unique-</w:t>
      </w:r>
      <w:r>
        <w:rPr>
          <w:spacing w:val="-4"/>
          <w:w w:val="105"/>
          <w:sz w:val="24"/>
        </w:rPr>
        <w:t>ment</w:t>
      </w: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bras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kinésine</w:t>
      </w:r>
      <w:r>
        <w:rPr>
          <w:spacing w:val="40"/>
          <w:sz w:val="24"/>
        </w:rPr>
        <w:t> </w:t>
      </w:r>
      <w:r>
        <w:rPr>
          <w:sz w:val="24"/>
        </w:rPr>
        <w:t>jouent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rôle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“moteur</w:t>
      </w:r>
      <w:r>
        <w:rPr>
          <w:spacing w:val="40"/>
          <w:sz w:val="24"/>
        </w:rPr>
        <w:t> </w:t>
      </w:r>
      <w:r>
        <w:rPr>
          <w:sz w:val="24"/>
        </w:rPr>
        <w:t>moléculaire”</w:t>
      </w:r>
      <w:r>
        <w:rPr>
          <w:spacing w:val="40"/>
          <w:sz w:val="24"/>
        </w:rPr>
        <w:t> </w:t>
      </w:r>
      <w:r>
        <w:rPr>
          <w:sz w:val="24"/>
        </w:rPr>
        <w:t>entraînant</w:t>
      </w:r>
      <w:r>
        <w:rPr>
          <w:spacing w:val="40"/>
          <w:sz w:val="24"/>
        </w:rPr>
        <w:t> </w:t>
      </w:r>
      <w:r>
        <w:rPr>
          <w:sz w:val="24"/>
        </w:rPr>
        <w:t>ainsi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mouvement des cils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7"/>
          <w:footerReference w:type="default" r:id="rId18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les</w:t>
      </w:r>
      <w:r>
        <w:rPr>
          <w:spacing w:val="40"/>
        </w:rPr>
        <w:t> </w:t>
      </w:r>
      <w:r>
        <w:rPr>
          <w:w w:val="90"/>
        </w:rPr>
        <w:t>cellules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épithéliums</w:t>
      </w:r>
      <w:r>
        <w:rPr>
          <w:spacing w:val="40"/>
        </w:rPr>
        <w:t> </w:t>
      </w:r>
      <w:r>
        <w:rPr>
          <w:w w:val="90"/>
        </w:rPr>
        <w:t>glandulaires,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pro-</w:t>
      </w:r>
      <w:r>
        <w:rPr>
          <w:spacing w:val="-2"/>
        </w:rPr>
        <w:t>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1"/>
        </w:rPr>
        <w:t> </w:t>
      </w:r>
      <w:r>
        <w:rPr>
          <w:spacing w:val="-2"/>
        </w:rPr>
        <w:t>(sont)</w:t>
      </w:r>
      <w:r>
        <w:rPr>
          <w:spacing w:val="2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Contrairement aux cellules sécrétant du mucus, les cellules sécrétant des protéines ont un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REG très développé en basal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abondant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mitochondries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sécrétant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électro-</w:t>
      </w:r>
      <w:r>
        <w:rPr>
          <w:spacing w:val="-2"/>
          <w:w w:val="105"/>
          <w:sz w:val="24"/>
        </w:rPr>
        <w:t>lytes</w:t>
      </w: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 cellules sécrétant des électrolytes sont liées par des jonctions serrées qui permettent la diffusion rétrograde des ions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 glandes muqueuses ont un noyau allongé et aplati avec les organites et ont beaucoup de vésicules de mucigène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stéroïdes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sécrétés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REG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développé</w:t>
      </w:r>
    </w:p>
    <w:p>
      <w:pPr>
        <w:pStyle w:val="BodyText"/>
        <w:spacing w:before="0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différents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types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glandes,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Dans le cas des glandes endocrines, les sécrétions sont déversées directement dans la circu-lation sanguine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sz w:val="24"/>
        </w:rPr>
        <w:t>Les</w:t>
      </w:r>
      <w:r>
        <w:rPr>
          <w:spacing w:val="41"/>
          <w:sz w:val="24"/>
        </w:rPr>
        <w:t> </w:t>
      </w:r>
      <w:r>
        <w:rPr>
          <w:sz w:val="24"/>
        </w:rPr>
        <w:t>glandes</w:t>
      </w:r>
      <w:r>
        <w:rPr>
          <w:spacing w:val="41"/>
          <w:sz w:val="24"/>
        </w:rPr>
        <w:t> </w:t>
      </w:r>
      <w:r>
        <w:rPr>
          <w:sz w:val="24"/>
        </w:rPr>
        <w:t>séreuses</w:t>
      </w:r>
      <w:r>
        <w:rPr>
          <w:spacing w:val="41"/>
          <w:sz w:val="24"/>
        </w:rPr>
        <w:t> </w:t>
      </w:r>
      <w:r>
        <w:rPr>
          <w:sz w:val="24"/>
        </w:rPr>
        <w:t>présentent</w:t>
      </w:r>
      <w:r>
        <w:rPr>
          <w:spacing w:val="41"/>
          <w:sz w:val="24"/>
        </w:rPr>
        <w:t> </w:t>
      </w:r>
      <w:r>
        <w:rPr>
          <w:sz w:val="24"/>
        </w:rPr>
        <w:t>un</w:t>
      </w:r>
      <w:r>
        <w:rPr>
          <w:spacing w:val="41"/>
          <w:sz w:val="24"/>
        </w:rPr>
        <w:t> </w:t>
      </w:r>
      <w:r>
        <w:rPr>
          <w:sz w:val="24"/>
        </w:rPr>
        <w:t>noyau</w:t>
      </w:r>
      <w:r>
        <w:rPr>
          <w:spacing w:val="41"/>
          <w:sz w:val="24"/>
        </w:rPr>
        <w:t> </w:t>
      </w:r>
      <w:r>
        <w:rPr>
          <w:sz w:val="24"/>
        </w:rPr>
        <w:t>arrondi</w:t>
      </w:r>
      <w:r>
        <w:rPr>
          <w:spacing w:val="41"/>
          <w:sz w:val="24"/>
        </w:rPr>
        <w:t> </w:t>
      </w:r>
      <w:r>
        <w:rPr>
          <w:sz w:val="24"/>
        </w:rPr>
        <w:t>et</w:t>
      </w:r>
      <w:r>
        <w:rPr>
          <w:spacing w:val="42"/>
          <w:sz w:val="24"/>
        </w:rPr>
        <w:t> </w:t>
      </w:r>
      <w:r>
        <w:rPr>
          <w:spacing w:val="-2"/>
          <w:sz w:val="24"/>
        </w:rPr>
        <w:t>parabasal</w:t>
      </w: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 cellules sécrétant des protéines possèdent un réticulum endoplasmique rugueux en po-sition apicale et des granules de sécrétion basaux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 glandes muqueuses sont composées de cellules de grande taille et limitent une lumière bien visible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muqueuses produisent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 sécrétions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visqueuses</w:t>
      </w:r>
    </w:p>
    <w:p>
      <w:pPr>
        <w:pStyle w:val="BodyText"/>
        <w:spacing w:before="0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épithéliums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glandulaires,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épithélial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spécialisé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L’épithélium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glandulaire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naît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bourgeonnement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conjonctif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puis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invagination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Seules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endocrines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trouvent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proximité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vaisseaux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sanguins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glande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mixte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glande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présentant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acini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muqueux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alvéole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muqueuse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On classe les glandes endocrines selon 5 critères, dont la nature du produit de sécrétion, </w:t>
      </w:r>
      <w:r>
        <w:rPr>
          <w:w w:val="105"/>
          <w:sz w:val="24"/>
        </w:rPr>
        <w:t>la localisation ou encore la modalité de sécrétion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9"/>
          <w:footerReference w:type="default" r:id="rId20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les</w:t>
      </w:r>
      <w:r>
        <w:rPr>
          <w:spacing w:val="40"/>
        </w:rPr>
        <w:t> </w:t>
      </w:r>
      <w:r>
        <w:rPr>
          <w:w w:val="90"/>
        </w:rPr>
        <w:t>différents</w:t>
      </w:r>
      <w:r>
        <w:rPr>
          <w:spacing w:val="40"/>
        </w:rPr>
        <w:t> </w:t>
      </w:r>
      <w:r>
        <w:rPr>
          <w:w w:val="90"/>
        </w:rPr>
        <w:t>modes</w:t>
      </w:r>
      <w:r>
        <w:rPr>
          <w:spacing w:val="40"/>
        </w:rPr>
        <w:t> </w:t>
      </w:r>
      <w:r>
        <w:rPr>
          <w:w w:val="90"/>
        </w:rPr>
        <w:t>d’extrusion,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d’extrusion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mérocrine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fréquent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glande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mérocrine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libère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produit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sécrétion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lumière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via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mérosomes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d’extrusion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holocrine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provoque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mort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cellulaire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sudoripares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apocrines</w:t>
      </w:r>
    </w:p>
    <w:p>
      <w:pPr>
        <w:pStyle w:val="ListParagraph"/>
        <w:numPr>
          <w:ilvl w:val="0"/>
          <w:numId w:val="18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glandes</w:t>
      </w:r>
      <w:r>
        <w:rPr>
          <w:spacing w:val="40"/>
          <w:sz w:val="24"/>
        </w:rPr>
        <w:t> </w:t>
      </w:r>
      <w:r>
        <w:rPr>
          <w:sz w:val="24"/>
        </w:rPr>
        <w:t>apocrines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mérocrines</w:t>
      </w:r>
      <w:r>
        <w:rPr>
          <w:spacing w:val="40"/>
          <w:sz w:val="24"/>
        </w:rPr>
        <w:t> </w:t>
      </w:r>
      <w:r>
        <w:rPr>
          <w:sz w:val="24"/>
        </w:rPr>
        <w:t>libèrent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produit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sécrétion</w:t>
      </w:r>
      <w:r>
        <w:rPr>
          <w:spacing w:val="40"/>
          <w:sz w:val="24"/>
        </w:rPr>
        <w:t> </w:t>
      </w:r>
      <w:r>
        <w:rPr>
          <w:sz w:val="24"/>
        </w:rPr>
        <w:t>via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pôle</w:t>
      </w:r>
      <w:r>
        <w:rPr>
          <w:spacing w:val="40"/>
          <w:sz w:val="24"/>
        </w:rPr>
        <w:t> </w:t>
      </w:r>
      <w:r>
        <w:rPr>
          <w:sz w:val="24"/>
        </w:rPr>
        <w:t>apical</w:t>
      </w:r>
      <w:r>
        <w:rPr>
          <w:spacing w:val="40"/>
          <w:sz w:val="24"/>
        </w:rPr>
        <w:t> </w:t>
      </w:r>
      <w:r>
        <w:rPr>
          <w:sz w:val="24"/>
        </w:rPr>
        <w:t>des </w:t>
      </w:r>
      <w:r>
        <w:rPr>
          <w:spacing w:val="-2"/>
          <w:sz w:val="24"/>
        </w:rPr>
        <w:t>cellules</w:t>
      </w:r>
    </w:p>
    <w:p>
      <w:pPr>
        <w:pStyle w:val="BodyText"/>
        <w:spacing w:before="0"/>
        <w:ind w:left="0"/>
      </w:pPr>
    </w:p>
    <w:p>
      <w:pPr>
        <w:pStyle w:val="BodyText"/>
        <w:spacing w:before="204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morphologie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et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localisation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glandes,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des </w:t>
      </w:r>
      <w:r>
        <w:rPr>
          <w:rFonts w:ascii="Georgia"/>
          <w:b/>
          <w:spacing w:val="-2"/>
          <w:sz w:val="24"/>
        </w:rPr>
        <w:t>propositions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(sont)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canal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excréteur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absent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exocrines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situées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conjonctif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sus-jacent,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parle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d’exo-crinie extra-épithéliale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glande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dite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composée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lorsque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canal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excréteur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ramifié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L’adénomère,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portion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non-sécrétoire,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morphologie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organisation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variable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Une</w:t>
      </w:r>
      <w:r>
        <w:rPr>
          <w:spacing w:val="13"/>
          <w:sz w:val="24"/>
        </w:rPr>
        <w:t> </w:t>
      </w:r>
      <w:r>
        <w:rPr>
          <w:sz w:val="24"/>
        </w:rPr>
        <w:t>glande</w:t>
      </w:r>
      <w:r>
        <w:rPr>
          <w:spacing w:val="14"/>
          <w:sz w:val="24"/>
        </w:rPr>
        <w:t> </w:t>
      </w:r>
      <w:r>
        <w:rPr>
          <w:sz w:val="24"/>
        </w:rPr>
        <w:t>composée</w:t>
      </w:r>
      <w:r>
        <w:rPr>
          <w:spacing w:val="13"/>
          <w:sz w:val="24"/>
        </w:rPr>
        <w:t> </w:t>
      </w:r>
      <w:r>
        <w:rPr>
          <w:sz w:val="24"/>
        </w:rPr>
        <w:t>est</w:t>
      </w:r>
      <w:r>
        <w:rPr>
          <w:spacing w:val="14"/>
          <w:sz w:val="24"/>
        </w:rPr>
        <w:t> </w:t>
      </w:r>
      <w:r>
        <w:rPr>
          <w:sz w:val="24"/>
        </w:rPr>
        <w:t>dite</w:t>
      </w:r>
      <w:r>
        <w:rPr>
          <w:spacing w:val="14"/>
          <w:sz w:val="24"/>
        </w:rPr>
        <w:t> </w:t>
      </w:r>
      <w:r>
        <w:rPr>
          <w:sz w:val="24"/>
        </w:rPr>
        <w:t>unilobulée</w:t>
      </w:r>
      <w:r>
        <w:rPr>
          <w:spacing w:val="13"/>
          <w:sz w:val="24"/>
        </w:rPr>
        <w:t> </w:t>
      </w:r>
      <w:r>
        <w:rPr>
          <w:sz w:val="24"/>
        </w:rPr>
        <w:t>quand</w:t>
      </w:r>
      <w:r>
        <w:rPr>
          <w:spacing w:val="14"/>
          <w:sz w:val="24"/>
        </w:rPr>
        <w:t> </w:t>
      </w:r>
      <w:r>
        <w:rPr>
          <w:sz w:val="24"/>
        </w:rPr>
        <w:t>elle</w:t>
      </w:r>
      <w:r>
        <w:rPr>
          <w:spacing w:val="14"/>
          <w:sz w:val="24"/>
        </w:rPr>
        <w:t> </w:t>
      </w:r>
      <w:r>
        <w:rPr>
          <w:sz w:val="24"/>
        </w:rPr>
        <w:t>se</w:t>
      </w:r>
      <w:r>
        <w:rPr>
          <w:spacing w:val="13"/>
          <w:sz w:val="24"/>
        </w:rPr>
        <w:t> </w:t>
      </w:r>
      <w:r>
        <w:rPr>
          <w:sz w:val="24"/>
        </w:rPr>
        <w:t>termine</w:t>
      </w:r>
      <w:r>
        <w:rPr>
          <w:spacing w:val="14"/>
          <w:sz w:val="24"/>
        </w:rPr>
        <w:t> </w:t>
      </w:r>
      <w:r>
        <w:rPr>
          <w:sz w:val="24"/>
        </w:rPr>
        <w:t>par</w:t>
      </w:r>
      <w:r>
        <w:rPr>
          <w:spacing w:val="14"/>
          <w:sz w:val="24"/>
        </w:rPr>
        <w:t> </w:t>
      </w:r>
      <w:r>
        <w:rPr>
          <w:sz w:val="24"/>
        </w:rPr>
        <w:t>un</w:t>
      </w:r>
      <w:r>
        <w:rPr>
          <w:spacing w:val="13"/>
          <w:sz w:val="24"/>
        </w:rPr>
        <w:t> </w:t>
      </w:r>
      <w:r>
        <w:rPr>
          <w:sz w:val="24"/>
        </w:rPr>
        <w:t>canal</w:t>
      </w:r>
      <w:r>
        <w:rPr>
          <w:spacing w:val="14"/>
          <w:sz w:val="24"/>
        </w:rPr>
        <w:t> </w:t>
      </w:r>
      <w:r>
        <w:rPr>
          <w:sz w:val="24"/>
        </w:rPr>
        <w:t>excréteur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unique.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1"/>
          <w:footerReference w:type="default" r:id="rId22"/>
          <w:pgSz w:w="11910" w:h="16840"/>
          <w:pgMar w:header="789" w:footer="619" w:top="1300" w:bottom="840" w:left="992" w:right="992"/>
        </w:sectPr>
      </w:pPr>
    </w:p>
    <w:p>
      <w:pPr>
        <w:pStyle w:val="BodyText"/>
        <w:spacing w:before="88"/>
        <w:ind w:left="0"/>
        <w:rPr>
          <w:sz w:val="20"/>
        </w:rPr>
      </w:pPr>
    </w:p>
    <w:p>
      <w:pPr>
        <w:spacing w:line="240" w:lineRule="auto"/>
        <w:ind w:left="255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38284" cy="2554033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284" cy="255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4"/>
        <w:ind w:left="0"/>
      </w:pPr>
    </w:p>
    <w:p>
      <w:pPr>
        <w:pStyle w:val="Heading3"/>
        <w:spacing w:line="244" w:lineRule="auto"/>
        <w:ind w:right="1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la</w:t>
      </w:r>
      <w:r>
        <w:rPr>
          <w:spacing w:val="40"/>
        </w:rPr>
        <w:t> </w:t>
      </w:r>
      <w:r>
        <w:rPr>
          <w:w w:val="90"/>
        </w:rPr>
        <w:t>morphologie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glandes</w:t>
      </w:r>
      <w:r>
        <w:rPr>
          <w:spacing w:val="40"/>
        </w:rPr>
        <w:t> </w:t>
      </w:r>
      <w:r>
        <w:rPr>
          <w:w w:val="90"/>
        </w:rPr>
        <w:t>exocrines</w:t>
      </w:r>
      <w:r>
        <w:rPr>
          <w:spacing w:val="40"/>
        </w:rPr>
        <w:t> </w:t>
      </w:r>
      <w:r>
        <w:rPr>
          <w:w w:val="90"/>
        </w:rPr>
        <w:t>composées,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 </w:t>
      </w:r>
      <w:r>
        <w:rPr>
          <w:spacing w:val="-2"/>
        </w:rPr>
        <w:t>des</w:t>
      </w:r>
      <w:r>
        <w:rPr>
          <w:spacing w:val="-4"/>
        </w:rPr>
        <w:t> </w:t>
      </w:r>
      <w:r>
        <w:rPr>
          <w:spacing w:val="-2"/>
        </w:rPr>
        <w:t>propositions</w:t>
      </w:r>
      <w:r>
        <w:rPr>
          <w:spacing w:val="-3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Canal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excréteur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Canal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collecteur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Lobules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séparés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épithélial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pacing w:val="-2"/>
          <w:w w:val="105"/>
          <w:sz w:val="24"/>
        </w:rPr>
        <w:t>Adénomère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Ce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schéma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représente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glande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composée </w:t>
      </w:r>
      <w:r>
        <w:rPr>
          <w:spacing w:val="-2"/>
          <w:w w:val="105"/>
          <w:sz w:val="24"/>
        </w:rPr>
        <w:t>unilobulée</w:t>
      </w:r>
    </w:p>
    <w:p>
      <w:pPr>
        <w:pStyle w:val="BodyText"/>
        <w:spacing w:before="0"/>
        <w:ind w:left="0"/>
      </w:pPr>
    </w:p>
    <w:p>
      <w:pPr>
        <w:pStyle w:val="BodyText"/>
        <w:spacing w:before="20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le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tissu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conjonctif,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conjonctif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deuxième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abondant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après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musculaire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conjonctif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rarement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vascularisé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tissus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conjonctifs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dérivent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mésoblaste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extra-</w:t>
      </w:r>
      <w:r>
        <w:rPr>
          <w:spacing w:val="-2"/>
          <w:w w:val="105"/>
          <w:sz w:val="24"/>
        </w:rPr>
        <w:t>embryonnaire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fondamentale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constituant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principal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conjonctif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fondamentale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amorphe</w:t>
      </w:r>
    </w:p>
    <w:p>
      <w:pPr>
        <w:pStyle w:val="BodyText"/>
        <w:spacing w:before="0"/>
        <w:ind w:left="0"/>
      </w:pPr>
    </w:p>
    <w:p>
      <w:pPr>
        <w:pStyle w:val="BodyText"/>
        <w:spacing w:before="201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fibres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collagène,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26"/>
          <w:sz w:val="24"/>
        </w:rPr>
        <w:t> </w:t>
      </w:r>
      <w:r>
        <w:rPr>
          <w:sz w:val="24"/>
        </w:rPr>
        <w:t>collagène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z w:val="24"/>
        </w:rPr>
        <w:t>type</w:t>
      </w:r>
      <w:r>
        <w:rPr>
          <w:spacing w:val="27"/>
          <w:sz w:val="24"/>
        </w:rPr>
        <w:t> </w:t>
      </w:r>
      <w:r>
        <w:rPr>
          <w:sz w:val="24"/>
        </w:rPr>
        <w:t>II</w:t>
      </w:r>
      <w:r>
        <w:rPr>
          <w:spacing w:val="27"/>
          <w:sz w:val="24"/>
        </w:rPr>
        <w:t> </w:t>
      </w:r>
      <w:r>
        <w:rPr>
          <w:sz w:val="24"/>
        </w:rPr>
        <w:t>est</w:t>
      </w:r>
      <w:r>
        <w:rPr>
          <w:spacing w:val="26"/>
          <w:sz w:val="24"/>
        </w:rPr>
        <w:t> </w:t>
      </w:r>
      <w:r>
        <w:rPr>
          <w:sz w:val="24"/>
        </w:rPr>
        <w:t>le</w:t>
      </w:r>
      <w:r>
        <w:rPr>
          <w:spacing w:val="27"/>
          <w:sz w:val="24"/>
        </w:rPr>
        <w:t> </w:t>
      </w:r>
      <w:r>
        <w:rPr>
          <w:sz w:val="24"/>
        </w:rPr>
        <w:t>plus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abondant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collagène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II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présent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hyalin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 fibres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collagène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confèrent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au tissu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conjonctif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résistance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l’étirement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Les</w:t>
      </w:r>
      <w:r>
        <w:rPr>
          <w:spacing w:val="26"/>
          <w:sz w:val="24"/>
        </w:rPr>
        <w:t> </w:t>
      </w:r>
      <w:r>
        <w:rPr>
          <w:sz w:val="24"/>
        </w:rPr>
        <w:t>fibres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z w:val="24"/>
        </w:rPr>
        <w:t>collagène</w:t>
      </w:r>
      <w:r>
        <w:rPr>
          <w:spacing w:val="27"/>
          <w:sz w:val="24"/>
        </w:rPr>
        <w:t> </w:t>
      </w:r>
      <w:r>
        <w:rPr>
          <w:sz w:val="24"/>
        </w:rPr>
        <w:t>sont</w:t>
      </w:r>
      <w:r>
        <w:rPr>
          <w:spacing w:val="27"/>
          <w:sz w:val="24"/>
        </w:rPr>
        <w:t> </w:t>
      </w:r>
      <w:r>
        <w:rPr>
          <w:sz w:val="24"/>
        </w:rPr>
        <w:t>délimitées</w:t>
      </w:r>
      <w:r>
        <w:rPr>
          <w:spacing w:val="26"/>
          <w:sz w:val="24"/>
        </w:rPr>
        <w:t> </w:t>
      </w:r>
      <w:r>
        <w:rPr>
          <w:sz w:val="24"/>
        </w:rPr>
        <w:t>par</w:t>
      </w:r>
      <w:r>
        <w:rPr>
          <w:spacing w:val="27"/>
          <w:sz w:val="24"/>
        </w:rPr>
        <w:t> </w:t>
      </w:r>
      <w:r>
        <w:rPr>
          <w:sz w:val="24"/>
        </w:rPr>
        <w:t>la</w:t>
      </w:r>
      <w:r>
        <w:rPr>
          <w:spacing w:val="27"/>
          <w:sz w:val="24"/>
        </w:rPr>
        <w:t> </w:t>
      </w:r>
      <w:r>
        <w:rPr>
          <w:sz w:val="24"/>
        </w:rPr>
        <w:t>gaine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Henlé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0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sz w:val="24"/>
        </w:rPr>
        <w:t>Chaque</w:t>
      </w:r>
      <w:r>
        <w:rPr>
          <w:spacing w:val="25"/>
          <w:sz w:val="24"/>
        </w:rPr>
        <w:t> </w:t>
      </w:r>
      <w:r>
        <w:rPr>
          <w:sz w:val="24"/>
        </w:rPr>
        <w:t>fibre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z w:val="24"/>
        </w:rPr>
        <w:t>collagène</w:t>
      </w:r>
      <w:r>
        <w:rPr>
          <w:spacing w:val="26"/>
          <w:sz w:val="24"/>
        </w:rPr>
        <w:t> </w:t>
      </w:r>
      <w:r>
        <w:rPr>
          <w:sz w:val="24"/>
        </w:rPr>
        <w:t>est</w:t>
      </w:r>
      <w:r>
        <w:rPr>
          <w:spacing w:val="26"/>
          <w:sz w:val="24"/>
        </w:rPr>
        <w:t> </w:t>
      </w:r>
      <w:r>
        <w:rPr>
          <w:sz w:val="24"/>
        </w:rPr>
        <w:t>formée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5"/>
          <w:sz w:val="24"/>
        </w:rPr>
        <w:t> </w:t>
      </w:r>
      <w:r>
        <w:rPr>
          <w:sz w:val="24"/>
        </w:rPr>
        <w:t>3</w:t>
      </w:r>
      <w:r>
        <w:rPr>
          <w:spacing w:val="26"/>
          <w:sz w:val="24"/>
        </w:rPr>
        <w:t> </w:t>
      </w:r>
      <w:r>
        <w:rPr>
          <w:sz w:val="24"/>
        </w:rPr>
        <w:t>chaînes</w:t>
      </w:r>
      <w:r>
        <w:rPr>
          <w:spacing w:val="26"/>
          <w:sz w:val="24"/>
        </w:rPr>
        <w:t> </w:t>
      </w:r>
      <w:r>
        <w:rPr>
          <w:rFonts w:ascii="Calibri" w:hAnsi="Calibri"/>
          <w:i/>
          <w:spacing w:val="-10"/>
          <w:sz w:val="24"/>
        </w:rPr>
        <w:t>α</w:t>
      </w:r>
    </w:p>
    <w:p>
      <w:pPr>
        <w:pStyle w:val="ListParagraph"/>
        <w:spacing w:after="0" w:line="240" w:lineRule="auto"/>
        <w:jc w:val="left"/>
        <w:rPr>
          <w:rFonts w:ascii="Calibri" w:hAnsi="Calibri"/>
          <w:i/>
          <w:sz w:val="24"/>
        </w:rPr>
        <w:sectPr>
          <w:headerReference w:type="default" r:id="rId23"/>
          <w:footerReference w:type="default" r:id="rId24"/>
          <w:pgSz w:w="11910" w:h="16840"/>
          <w:pgMar w:header="789" w:footer="619" w:top="136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21"/>
        </w:rPr>
        <w:t> </w:t>
      </w:r>
      <w:r>
        <w:rPr>
          <w:spacing w:val="-6"/>
        </w:rPr>
        <w:t>la</w:t>
      </w:r>
      <w:r>
        <w:rPr>
          <w:spacing w:val="21"/>
        </w:rPr>
        <w:t> </w:t>
      </w:r>
      <w:r>
        <w:rPr>
          <w:spacing w:val="-6"/>
        </w:rPr>
        <w:t>matrice</w:t>
      </w:r>
      <w:r>
        <w:rPr>
          <w:spacing w:val="21"/>
        </w:rPr>
        <w:t> </w:t>
      </w:r>
      <w:r>
        <w:rPr>
          <w:spacing w:val="-6"/>
        </w:rPr>
        <w:t>extracellulaire,</w:t>
      </w:r>
      <w:r>
        <w:rPr>
          <w:spacing w:val="21"/>
        </w:rPr>
        <w:t> </w:t>
      </w:r>
      <w:r>
        <w:rPr>
          <w:spacing w:val="-6"/>
        </w:rPr>
        <w:t>laquelle</w:t>
      </w:r>
      <w:r>
        <w:rPr>
          <w:spacing w:val="21"/>
        </w:rPr>
        <w:t> </w:t>
      </w:r>
      <w:r>
        <w:rPr>
          <w:spacing w:val="-6"/>
        </w:rPr>
        <w:t>(lesquelles)</w:t>
      </w:r>
      <w:r>
        <w:rPr>
          <w:spacing w:val="21"/>
        </w:rPr>
        <w:t> </w:t>
      </w:r>
      <w:r>
        <w:rPr>
          <w:spacing w:val="-6"/>
        </w:rPr>
        <w:t>des</w:t>
      </w:r>
      <w:r>
        <w:rPr>
          <w:spacing w:val="21"/>
        </w:rPr>
        <w:t> </w:t>
      </w:r>
      <w:r>
        <w:rPr>
          <w:spacing w:val="-6"/>
        </w:rPr>
        <w:t>propositions</w:t>
      </w:r>
      <w:r>
        <w:rPr>
          <w:spacing w:val="21"/>
        </w:rPr>
        <w:t> </w:t>
      </w:r>
      <w:r>
        <w:rPr>
          <w:spacing w:val="-6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23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matrice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extracellulaire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composée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autre,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collagène,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élas-tiques et de fibres d’actine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sz w:val="24"/>
        </w:rPr>
        <w:t>La</w:t>
      </w:r>
      <w:r>
        <w:rPr>
          <w:spacing w:val="29"/>
          <w:sz w:val="24"/>
        </w:rPr>
        <w:t> </w:t>
      </w:r>
      <w:r>
        <w:rPr>
          <w:sz w:val="24"/>
        </w:rPr>
        <w:t>MEC</w:t>
      </w:r>
      <w:r>
        <w:rPr>
          <w:spacing w:val="29"/>
          <w:sz w:val="24"/>
        </w:rPr>
        <w:t> </w:t>
      </w:r>
      <w:r>
        <w:rPr>
          <w:sz w:val="24"/>
        </w:rPr>
        <w:t>est</w:t>
      </w:r>
      <w:r>
        <w:rPr>
          <w:spacing w:val="30"/>
          <w:sz w:val="24"/>
        </w:rPr>
        <w:t> </w:t>
      </w:r>
      <w:r>
        <w:rPr>
          <w:sz w:val="24"/>
        </w:rPr>
        <w:t>ce</w:t>
      </w:r>
      <w:r>
        <w:rPr>
          <w:spacing w:val="29"/>
          <w:sz w:val="24"/>
        </w:rPr>
        <w:t> </w:t>
      </w:r>
      <w:r>
        <w:rPr>
          <w:sz w:val="24"/>
        </w:rPr>
        <w:t>qui</w:t>
      </w:r>
      <w:r>
        <w:rPr>
          <w:spacing w:val="29"/>
          <w:sz w:val="24"/>
        </w:rPr>
        <w:t> </w:t>
      </w:r>
      <w:r>
        <w:rPr>
          <w:sz w:val="24"/>
        </w:rPr>
        <w:t>confère</w:t>
      </w:r>
      <w:r>
        <w:rPr>
          <w:spacing w:val="30"/>
          <w:sz w:val="24"/>
        </w:rPr>
        <w:t> </w:t>
      </w:r>
      <w:r>
        <w:rPr>
          <w:sz w:val="24"/>
        </w:rPr>
        <w:t>à</w:t>
      </w:r>
      <w:r>
        <w:rPr>
          <w:spacing w:val="29"/>
          <w:sz w:val="24"/>
        </w:rPr>
        <w:t> </w:t>
      </w:r>
      <w:r>
        <w:rPr>
          <w:sz w:val="24"/>
        </w:rPr>
        <w:t>un</w:t>
      </w:r>
      <w:r>
        <w:rPr>
          <w:spacing w:val="30"/>
          <w:sz w:val="24"/>
        </w:rPr>
        <w:t> </w:t>
      </w:r>
      <w:r>
        <w:rPr>
          <w:sz w:val="24"/>
        </w:rPr>
        <w:t>tissu</w:t>
      </w:r>
      <w:r>
        <w:rPr>
          <w:spacing w:val="29"/>
          <w:sz w:val="24"/>
        </w:rPr>
        <w:t> </w:t>
      </w:r>
      <w:r>
        <w:rPr>
          <w:sz w:val="24"/>
        </w:rPr>
        <w:t>conjonctif</w:t>
      </w:r>
      <w:r>
        <w:rPr>
          <w:spacing w:val="29"/>
          <w:sz w:val="24"/>
        </w:rPr>
        <w:t> </w:t>
      </w:r>
      <w:r>
        <w:rPr>
          <w:sz w:val="24"/>
        </w:rPr>
        <w:t>ses</w:t>
      </w:r>
      <w:r>
        <w:rPr>
          <w:spacing w:val="30"/>
          <w:sz w:val="24"/>
        </w:rPr>
        <w:t> </w:t>
      </w:r>
      <w:r>
        <w:rPr>
          <w:sz w:val="24"/>
        </w:rPr>
        <w:t>spécificités</w:t>
      </w:r>
      <w:r>
        <w:rPr>
          <w:spacing w:val="29"/>
          <w:sz w:val="24"/>
        </w:rPr>
        <w:t> </w:t>
      </w:r>
      <w:r>
        <w:rPr>
          <w:sz w:val="24"/>
        </w:rPr>
        <w:t>:</w:t>
      </w:r>
      <w:r>
        <w:rPr>
          <w:spacing w:val="29"/>
          <w:sz w:val="24"/>
        </w:rPr>
        <w:t> </w:t>
      </w:r>
      <w:r>
        <w:rPr>
          <w:sz w:val="24"/>
        </w:rPr>
        <w:t>rigidité,</w:t>
      </w:r>
      <w:r>
        <w:rPr>
          <w:spacing w:val="30"/>
          <w:sz w:val="24"/>
        </w:rPr>
        <w:t> </w:t>
      </w:r>
      <w:r>
        <w:rPr>
          <w:sz w:val="24"/>
        </w:rPr>
        <w:t>solidité,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élasticité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anomalies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MEC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rarement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l’origine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maladies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conjonctif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MEC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synthétisée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détruites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épithélial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fondamentale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composée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d’eau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libres,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mais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fibres</w:t>
      </w:r>
    </w:p>
    <w:p>
      <w:pPr>
        <w:pStyle w:val="BodyText"/>
        <w:spacing w:before="0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la collagénèse, laquelle (lesquelles) des propositions suivantes est 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procollagène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synthétisé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fibroblastes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l’appareil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Golgi</w:t>
      </w:r>
    </w:p>
    <w:p>
      <w:pPr>
        <w:pStyle w:val="ListParagraph"/>
        <w:numPr>
          <w:ilvl w:val="0"/>
          <w:numId w:val="24"/>
        </w:numPr>
        <w:tabs>
          <w:tab w:pos="498" w:val="left" w:leader="none"/>
          <w:tab w:pos="500" w:val="left" w:leader="none"/>
        </w:tabs>
        <w:spacing w:line="232" w:lineRule="auto" w:before="87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tropocollagène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obtenu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après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clivage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extrémités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chaînes</w:t>
      </w:r>
      <w:r>
        <w:rPr>
          <w:spacing w:val="-5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α </w:t>
      </w:r>
      <w:r>
        <w:rPr>
          <w:w w:val="105"/>
          <w:sz w:val="24"/>
        </w:rPr>
        <w:t>du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procollagène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par les procollagènes peptidases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42" w:lineRule="auto" w:before="87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 collagénèse est un processus variable suivant la localisation, elle est rapide dans les os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mais lente dans le derme de la peau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tropocollagènes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mesurent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300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nm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présentent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chevauchement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64</w:t>
      </w:r>
      <w:r>
        <w:rPr>
          <w:spacing w:val="4"/>
          <w:w w:val="105"/>
          <w:sz w:val="24"/>
        </w:rPr>
        <w:t> </w:t>
      </w:r>
      <w:r>
        <w:rPr>
          <w:spacing w:val="-5"/>
          <w:w w:val="105"/>
          <w:sz w:val="24"/>
        </w:rPr>
        <w:t>nm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w w:val="105"/>
          <w:sz w:val="24"/>
        </w:rPr>
        <w:t> collagénèse</w:t>
      </w:r>
      <w:r>
        <w:rPr>
          <w:w w:val="105"/>
          <w:sz w:val="24"/>
        </w:rPr>
        <w:t> comporte</w:t>
      </w:r>
      <w:r>
        <w:rPr>
          <w:w w:val="105"/>
          <w:sz w:val="24"/>
        </w:rPr>
        <w:t> 2</w:t>
      </w:r>
      <w:r>
        <w:rPr>
          <w:w w:val="105"/>
          <w:sz w:val="24"/>
        </w:rPr>
        <w:t> phases,</w:t>
      </w:r>
      <w:r>
        <w:rPr>
          <w:w w:val="105"/>
          <w:sz w:val="24"/>
        </w:rPr>
        <w:t> une</w:t>
      </w:r>
      <w:r>
        <w:rPr>
          <w:w w:val="105"/>
          <w:sz w:val="24"/>
        </w:rPr>
        <w:t> phase</w:t>
      </w:r>
      <w:r>
        <w:rPr>
          <w:w w:val="105"/>
          <w:sz w:val="24"/>
        </w:rPr>
        <w:t> intra-cellulaire</w:t>
      </w:r>
      <w:r>
        <w:rPr>
          <w:w w:val="105"/>
          <w:sz w:val="24"/>
        </w:rPr>
        <w:t> et</w:t>
      </w:r>
      <w:r>
        <w:rPr>
          <w:w w:val="105"/>
          <w:sz w:val="24"/>
        </w:rPr>
        <w:t> une</w:t>
      </w:r>
      <w:r>
        <w:rPr>
          <w:w w:val="105"/>
          <w:sz w:val="24"/>
        </w:rPr>
        <w:t> phase</w:t>
      </w:r>
      <w:r>
        <w:rPr>
          <w:w w:val="105"/>
          <w:sz w:val="24"/>
        </w:rPr>
        <w:t> extra-cellulaire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(synthèse du procollagène)</w:t>
      </w:r>
    </w:p>
    <w:p>
      <w:pPr>
        <w:pStyle w:val="BodyText"/>
        <w:spacing w:before="0"/>
        <w:ind w:left="0"/>
      </w:pPr>
    </w:p>
    <w:p>
      <w:pPr>
        <w:pStyle w:val="BodyText"/>
        <w:spacing w:before="261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24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fibres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tissus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conjonctifs,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propositions </w:t>
      </w:r>
      <w:r>
        <w:rPr>
          <w:rFonts w:ascii="Georgia"/>
          <w:b/>
          <w:sz w:val="24"/>
        </w:rPr>
        <w:t>suivantes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(sont) 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réticuline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fibrilles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formées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collagène</w:t>
      </w:r>
      <w:r>
        <w:rPr>
          <w:spacing w:val="-7"/>
          <w:w w:val="105"/>
          <w:sz w:val="24"/>
        </w:rPr>
        <w:t> </w:t>
      </w:r>
      <w:r>
        <w:rPr>
          <w:spacing w:val="-5"/>
          <w:w w:val="105"/>
          <w:sz w:val="24"/>
        </w:rPr>
        <w:t>III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constituants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élastiques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synthétisés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fibroblastes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réticuline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retrouvées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ganglions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lymphatiques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Les</w:t>
      </w:r>
      <w:r>
        <w:rPr>
          <w:spacing w:val="27"/>
          <w:sz w:val="24"/>
        </w:rPr>
        <w:t> </w:t>
      </w:r>
      <w:r>
        <w:rPr>
          <w:sz w:val="24"/>
        </w:rPr>
        <w:t>fibres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réticuline</w:t>
      </w:r>
      <w:r>
        <w:rPr>
          <w:spacing w:val="27"/>
          <w:sz w:val="24"/>
        </w:rPr>
        <w:t> </w:t>
      </w:r>
      <w:r>
        <w:rPr>
          <w:sz w:val="24"/>
        </w:rPr>
        <w:t>sont</w:t>
      </w:r>
      <w:r>
        <w:rPr>
          <w:spacing w:val="27"/>
          <w:sz w:val="24"/>
        </w:rPr>
        <w:t> </w:t>
      </w:r>
      <w:r>
        <w:rPr>
          <w:sz w:val="24"/>
        </w:rPr>
        <w:t>visualisables</w:t>
      </w:r>
      <w:r>
        <w:rPr>
          <w:spacing w:val="27"/>
          <w:sz w:val="24"/>
        </w:rPr>
        <w:t> </w:t>
      </w:r>
      <w:r>
        <w:rPr>
          <w:sz w:val="24"/>
        </w:rPr>
        <w:t>avec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l’orcéine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Les</w:t>
      </w:r>
      <w:r>
        <w:rPr>
          <w:spacing w:val="2"/>
          <w:sz w:val="24"/>
        </w:rPr>
        <w:t> </w:t>
      </w:r>
      <w:r>
        <w:rPr>
          <w:sz w:val="24"/>
        </w:rPr>
        <w:t>fibres</w:t>
      </w:r>
      <w:r>
        <w:rPr>
          <w:spacing w:val="3"/>
          <w:sz w:val="24"/>
        </w:rPr>
        <w:t> </w:t>
      </w:r>
      <w:r>
        <w:rPr>
          <w:sz w:val="24"/>
        </w:rPr>
        <w:t>élastiques</w:t>
      </w:r>
      <w:r>
        <w:rPr>
          <w:spacing w:val="3"/>
          <w:sz w:val="24"/>
        </w:rPr>
        <w:t> </w:t>
      </w:r>
      <w:r>
        <w:rPr>
          <w:sz w:val="24"/>
        </w:rPr>
        <w:t>sont</w:t>
      </w:r>
      <w:r>
        <w:rPr>
          <w:spacing w:val="2"/>
          <w:sz w:val="24"/>
        </w:rPr>
        <w:t> </w:t>
      </w:r>
      <w:r>
        <w:rPr>
          <w:sz w:val="24"/>
        </w:rPr>
        <w:t>retrouvées</w:t>
      </w:r>
      <w:r>
        <w:rPr>
          <w:spacing w:val="3"/>
          <w:sz w:val="24"/>
        </w:rPr>
        <w:t> </w:t>
      </w:r>
      <w:r>
        <w:rPr>
          <w:sz w:val="24"/>
        </w:rPr>
        <w:t>dans</w:t>
      </w:r>
      <w:r>
        <w:rPr>
          <w:spacing w:val="3"/>
          <w:sz w:val="24"/>
        </w:rPr>
        <w:t> </w:t>
      </w:r>
      <w:r>
        <w:rPr>
          <w:sz w:val="24"/>
        </w:rPr>
        <w:t>les</w:t>
      </w:r>
      <w:r>
        <w:rPr>
          <w:spacing w:val="2"/>
          <w:sz w:val="24"/>
        </w:rPr>
        <w:t> </w:t>
      </w:r>
      <w:r>
        <w:rPr>
          <w:sz w:val="24"/>
        </w:rPr>
        <w:t>cordes</w:t>
      </w:r>
      <w:r>
        <w:rPr>
          <w:spacing w:val="3"/>
          <w:sz w:val="24"/>
        </w:rPr>
        <w:t> </w:t>
      </w:r>
      <w:r>
        <w:rPr>
          <w:sz w:val="24"/>
        </w:rPr>
        <w:t>vocales,</w:t>
      </w:r>
      <w:r>
        <w:rPr>
          <w:spacing w:val="3"/>
          <w:sz w:val="24"/>
        </w:rPr>
        <w:t> </w:t>
      </w:r>
      <w:r>
        <w:rPr>
          <w:sz w:val="24"/>
        </w:rPr>
        <w:t>la</w:t>
      </w:r>
      <w:r>
        <w:rPr>
          <w:spacing w:val="2"/>
          <w:sz w:val="24"/>
        </w:rPr>
        <w:t> </w:t>
      </w:r>
      <w:r>
        <w:rPr>
          <w:sz w:val="24"/>
        </w:rPr>
        <w:t>vésicule</w:t>
      </w:r>
      <w:r>
        <w:rPr>
          <w:spacing w:val="3"/>
          <w:sz w:val="24"/>
        </w:rPr>
        <w:t> </w:t>
      </w:r>
      <w:r>
        <w:rPr>
          <w:sz w:val="24"/>
        </w:rPr>
        <w:t>biliaire</w:t>
      </w:r>
      <w:r>
        <w:rPr>
          <w:spacing w:val="3"/>
          <w:sz w:val="24"/>
        </w:rPr>
        <w:t> </w:t>
      </w:r>
      <w:r>
        <w:rPr>
          <w:sz w:val="24"/>
        </w:rPr>
        <w:t>et</w:t>
      </w:r>
      <w:r>
        <w:rPr>
          <w:spacing w:val="3"/>
          <w:sz w:val="24"/>
        </w:rPr>
        <w:t> </w:t>
      </w:r>
      <w:r>
        <w:rPr>
          <w:sz w:val="24"/>
        </w:rPr>
        <w:t>les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poumons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6"/>
          <w:footerReference w:type="default" r:id="rId27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les</w:t>
      </w:r>
      <w:r>
        <w:rPr>
          <w:spacing w:val="40"/>
        </w:rPr>
        <w:t> </w:t>
      </w:r>
      <w:r>
        <w:rPr>
          <w:w w:val="90"/>
        </w:rPr>
        <w:t>glycosaminoglycanes</w:t>
      </w:r>
      <w:r>
        <w:rPr>
          <w:spacing w:val="40"/>
        </w:rPr>
        <w:t> </w:t>
      </w:r>
      <w:r>
        <w:rPr>
          <w:w w:val="90"/>
        </w:rPr>
        <w:t>et</w:t>
      </w:r>
      <w:r>
        <w:rPr>
          <w:spacing w:val="40"/>
        </w:rPr>
        <w:t> </w:t>
      </w:r>
      <w:r>
        <w:rPr>
          <w:w w:val="90"/>
        </w:rPr>
        <w:t>les</w:t>
      </w:r>
      <w:r>
        <w:rPr>
          <w:spacing w:val="40"/>
        </w:rPr>
        <w:t> </w:t>
      </w:r>
      <w:r>
        <w:rPr>
          <w:w w:val="90"/>
        </w:rPr>
        <w:t>protéoglycanes,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 </w:t>
      </w:r>
      <w:r>
        <w:rPr>
          <w:spacing w:val="-2"/>
        </w:rPr>
        <w:t>propositions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glycosaminoglycanes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sulfatés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non-sulfatés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tous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chargés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négativement</w:t>
      </w:r>
    </w:p>
    <w:p>
      <w:pPr>
        <w:pStyle w:val="ListParagraph"/>
        <w:numPr>
          <w:ilvl w:val="0"/>
          <w:numId w:val="26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sz w:val="24"/>
        </w:rPr>
        <w:t>Les glycosaminoglycanes sont de longues chaînes d’unités disaccharidiques répétées 70 à 200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fois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sz w:val="24"/>
        </w:rPr>
        <w:t>L’acide</w:t>
      </w:r>
      <w:r>
        <w:rPr>
          <w:spacing w:val="26"/>
          <w:sz w:val="24"/>
        </w:rPr>
        <w:t> </w:t>
      </w:r>
      <w:r>
        <w:rPr>
          <w:sz w:val="24"/>
        </w:rPr>
        <w:t>hyaluronique</w:t>
      </w:r>
      <w:r>
        <w:rPr>
          <w:spacing w:val="26"/>
          <w:sz w:val="24"/>
        </w:rPr>
        <w:t> </w:t>
      </w:r>
      <w:r>
        <w:rPr>
          <w:sz w:val="24"/>
        </w:rPr>
        <w:t>est</w:t>
      </w:r>
      <w:r>
        <w:rPr>
          <w:spacing w:val="26"/>
          <w:sz w:val="24"/>
        </w:rPr>
        <w:t> </w:t>
      </w:r>
      <w:r>
        <w:rPr>
          <w:sz w:val="24"/>
        </w:rPr>
        <w:t>un</w:t>
      </w:r>
      <w:r>
        <w:rPr>
          <w:spacing w:val="26"/>
          <w:sz w:val="24"/>
        </w:rPr>
        <w:t> </w:t>
      </w:r>
      <w:r>
        <w:rPr>
          <w:sz w:val="24"/>
        </w:rPr>
        <w:t>glycosaminoglycane</w:t>
      </w:r>
      <w:r>
        <w:rPr>
          <w:spacing w:val="26"/>
          <w:sz w:val="24"/>
        </w:rPr>
        <w:t> </w:t>
      </w:r>
      <w:r>
        <w:rPr>
          <w:sz w:val="24"/>
        </w:rPr>
        <w:t>sur</w:t>
      </w:r>
      <w:r>
        <w:rPr>
          <w:spacing w:val="27"/>
          <w:sz w:val="24"/>
        </w:rPr>
        <w:t> </w:t>
      </w:r>
      <w:r>
        <w:rPr>
          <w:sz w:val="24"/>
        </w:rPr>
        <w:t>lequel</w:t>
      </w:r>
      <w:r>
        <w:rPr>
          <w:spacing w:val="26"/>
          <w:sz w:val="24"/>
        </w:rPr>
        <w:t> </w:t>
      </w:r>
      <w:r>
        <w:rPr>
          <w:sz w:val="24"/>
        </w:rPr>
        <w:t>se</w:t>
      </w:r>
      <w:r>
        <w:rPr>
          <w:spacing w:val="26"/>
          <w:sz w:val="24"/>
        </w:rPr>
        <w:t> </w:t>
      </w:r>
      <w:r>
        <w:rPr>
          <w:sz w:val="24"/>
        </w:rPr>
        <w:t>fixe</w:t>
      </w:r>
      <w:r>
        <w:rPr>
          <w:spacing w:val="26"/>
          <w:sz w:val="24"/>
        </w:rPr>
        <w:t> </w:t>
      </w:r>
      <w:r>
        <w:rPr>
          <w:sz w:val="24"/>
        </w:rPr>
        <w:t>des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protéoglycanes</w:t>
      </w:r>
    </w:p>
    <w:p>
      <w:pPr>
        <w:pStyle w:val="ListParagraph"/>
        <w:numPr>
          <w:ilvl w:val="0"/>
          <w:numId w:val="26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 plupart des glycosaminoglycanes sulfatés se fixent à une protéine centrale par l’intermé-diaire de liaisons covalentes</w:t>
      </w:r>
    </w:p>
    <w:p>
      <w:pPr>
        <w:pStyle w:val="ListParagraph"/>
        <w:numPr>
          <w:ilvl w:val="0"/>
          <w:numId w:val="26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chondroïtine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sulfate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dermatane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sulfate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forment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groupe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parmi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glycosamino-glycanes sulfatés</w:t>
      </w:r>
    </w:p>
    <w:p>
      <w:pPr>
        <w:pStyle w:val="BodyText"/>
        <w:spacing w:before="0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pStyle w:val="BodyText"/>
        <w:spacing w:before="21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2341794</wp:posOffset>
            </wp:positionH>
            <wp:positionV relativeFrom="paragraph">
              <wp:posOffset>173171</wp:posOffset>
            </wp:positionV>
            <wp:extent cx="2981325" cy="2312193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312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1"/>
        <w:ind w:left="0"/>
        <w:rPr>
          <w:rFonts w:ascii="Georgia"/>
          <w:b/>
        </w:rPr>
      </w:pPr>
    </w:p>
    <w:p>
      <w:pPr>
        <w:pStyle w:val="Heading3"/>
        <w:spacing w:line="244" w:lineRule="auto"/>
        <w:ind w:right="139"/>
      </w:pPr>
      <w:r>
        <w:rPr>
          <w:spacing w:val="-8"/>
        </w:rPr>
        <w:t>Concernant</w:t>
      </w:r>
      <w:r>
        <w:rPr>
          <w:spacing w:val="17"/>
        </w:rPr>
        <w:t> </w:t>
      </w:r>
      <w:r>
        <w:rPr>
          <w:spacing w:val="-8"/>
        </w:rPr>
        <w:t>le</w:t>
      </w:r>
      <w:r>
        <w:rPr>
          <w:spacing w:val="18"/>
        </w:rPr>
        <w:t> </w:t>
      </w:r>
      <w:r>
        <w:rPr>
          <w:spacing w:val="-8"/>
        </w:rPr>
        <w:t>schéma</w:t>
      </w:r>
      <w:r>
        <w:rPr>
          <w:spacing w:val="17"/>
        </w:rPr>
        <w:t> </w:t>
      </w:r>
      <w:r>
        <w:rPr>
          <w:spacing w:val="-8"/>
        </w:rPr>
        <w:t>ci-dessous,</w:t>
      </w:r>
      <w:r>
        <w:rPr>
          <w:spacing w:val="18"/>
        </w:rPr>
        <w:t> </w:t>
      </w:r>
      <w:r>
        <w:rPr>
          <w:spacing w:val="-8"/>
        </w:rPr>
        <w:t>laquelle</w:t>
      </w:r>
      <w:r>
        <w:rPr>
          <w:spacing w:val="18"/>
        </w:rPr>
        <w:t> </w:t>
      </w:r>
      <w:r>
        <w:rPr>
          <w:spacing w:val="-8"/>
        </w:rPr>
        <w:t>(lesquelles)</w:t>
      </w:r>
      <w:r>
        <w:rPr>
          <w:spacing w:val="18"/>
        </w:rPr>
        <w:t> </w:t>
      </w:r>
      <w:r>
        <w:rPr>
          <w:spacing w:val="-8"/>
        </w:rPr>
        <w:t>des</w:t>
      </w:r>
      <w:r>
        <w:rPr>
          <w:spacing w:val="18"/>
        </w:rPr>
        <w:t> </w:t>
      </w:r>
      <w:r>
        <w:rPr>
          <w:spacing w:val="-8"/>
        </w:rPr>
        <w:t>propositions</w:t>
      </w:r>
      <w:r>
        <w:rPr>
          <w:spacing w:val="18"/>
        </w:rPr>
        <w:t> </w:t>
      </w:r>
      <w:r>
        <w:rPr>
          <w:spacing w:val="-8"/>
        </w:rPr>
        <w:t>suivantes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lettres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représentent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protéoglycane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Cet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agrégat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peser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d’1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milliard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Dalton</w:t>
      </w:r>
    </w:p>
    <w:p>
      <w:pPr>
        <w:pStyle w:val="ListParagraph"/>
        <w:numPr>
          <w:ilvl w:val="0"/>
          <w:numId w:val="27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 lettre B désigne des protéines permettant aux protéoglycanes de se fixer sur la molécule </w:t>
      </w:r>
      <w:r>
        <w:rPr>
          <w:spacing w:val="-2"/>
          <w:w w:val="105"/>
          <w:sz w:val="24"/>
        </w:rPr>
        <w:t>centrale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lettre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désigne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gros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glycosaminoglycane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sulfaté</w:t>
      </w:r>
    </w:p>
    <w:p>
      <w:pPr>
        <w:pStyle w:val="ListParagraph"/>
        <w:numPr>
          <w:ilvl w:val="0"/>
          <w:numId w:val="27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 lettre D désigne un élément constituant un obstacle à la diffusion des bactéries, mais pas des métabolites et protéines solubles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28"/>
          <w:footerReference w:type="default" r:id="rId29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11"/>
        </w:rPr>
        <w:t> </w:t>
      </w:r>
      <w:r>
        <w:rPr>
          <w:spacing w:val="-8"/>
        </w:rPr>
        <w:t>les</w:t>
      </w:r>
      <w:r>
        <w:rPr>
          <w:spacing w:val="11"/>
        </w:rPr>
        <w:t> </w:t>
      </w:r>
      <w:r>
        <w:rPr>
          <w:spacing w:val="-8"/>
        </w:rPr>
        <w:t>glycoprotéines</w:t>
      </w:r>
      <w:r>
        <w:rPr>
          <w:spacing w:val="11"/>
        </w:rPr>
        <w:t> </w:t>
      </w:r>
      <w:r>
        <w:rPr>
          <w:spacing w:val="-8"/>
        </w:rPr>
        <w:t>des</w:t>
      </w:r>
      <w:r>
        <w:rPr>
          <w:spacing w:val="11"/>
        </w:rPr>
        <w:t> </w:t>
      </w:r>
      <w:r>
        <w:rPr>
          <w:spacing w:val="-8"/>
        </w:rPr>
        <w:t>tissus</w:t>
      </w:r>
      <w:r>
        <w:rPr>
          <w:spacing w:val="11"/>
        </w:rPr>
        <w:t> </w:t>
      </w:r>
      <w:r>
        <w:rPr>
          <w:spacing w:val="-8"/>
        </w:rPr>
        <w:t>conjonctifs,</w:t>
      </w:r>
      <w:r>
        <w:rPr>
          <w:spacing w:val="11"/>
        </w:rPr>
        <w:t> </w:t>
      </w:r>
      <w:r>
        <w:rPr>
          <w:spacing w:val="-8"/>
        </w:rPr>
        <w:t>laquelle</w:t>
      </w:r>
      <w:r>
        <w:rPr>
          <w:spacing w:val="11"/>
        </w:rPr>
        <w:t> </w:t>
      </w:r>
      <w:r>
        <w:rPr>
          <w:spacing w:val="-8"/>
        </w:rPr>
        <w:t>(lesquelles)</w:t>
      </w:r>
      <w:r>
        <w:rPr>
          <w:spacing w:val="11"/>
        </w:rPr>
        <w:t> </w:t>
      </w:r>
      <w:r>
        <w:rPr>
          <w:spacing w:val="-8"/>
        </w:rPr>
        <w:t>des</w:t>
      </w:r>
      <w:r>
        <w:rPr>
          <w:spacing w:val="11"/>
        </w:rPr>
        <w:t> </w:t>
      </w:r>
      <w:r>
        <w:rPr>
          <w:spacing w:val="-8"/>
        </w:rPr>
        <w:t>pro-</w:t>
      </w:r>
      <w:r>
        <w:rPr>
          <w:spacing w:val="-2"/>
        </w:rPr>
        <w:t>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1"/>
        </w:rPr>
        <w:t> </w:t>
      </w:r>
      <w:r>
        <w:rPr>
          <w:spacing w:val="-2"/>
        </w:rPr>
        <w:t>(sont)</w:t>
      </w:r>
      <w:r>
        <w:rPr>
          <w:spacing w:val="2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fibronectine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dimère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chaînes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identiques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reliées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ponts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disulfures</w:t>
      </w:r>
    </w:p>
    <w:p>
      <w:pPr>
        <w:pStyle w:val="ListParagraph"/>
        <w:numPr>
          <w:ilvl w:val="0"/>
          <w:numId w:val="28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sz w:val="24"/>
        </w:rPr>
        <w:t>Il</w:t>
      </w:r>
      <w:r>
        <w:rPr>
          <w:spacing w:val="30"/>
          <w:sz w:val="24"/>
        </w:rPr>
        <w:t> </w:t>
      </w:r>
      <w:r>
        <w:rPr>
          <w:sz w:val="24"/>
        </w:rPr>
        <w:t>n’existe</w:t>
      </w:r>
      <w:r>
        <w:rPr>
          <w:spacing w:val="30"/>
          <w:sz w:val="24"/>
        </w:rPr>
        <w:t> </w:t>
      </w:r>
      <w:r>
        <w:rPr>
          <w:sz w:val="24"/>
        </w:rPr>
        <w:t>que</w:t>
      </w:r>
      <w:r>
        <w:rPr>
          <w:spacing w:val="30"/>
          <w:sz w:val="24"/>
        </w:rPr>
        <w:t> </w:t>
      </w:r>
      <w:r>
        <w:rPr>
          <w:sz w:val="24"/>
        </w:rPr>
        <w:t>2</w:t>
      </w:r>
      <w:r>
        <w:rPr>
          <w:spacing w:val="30"/>
          <w:sz w:val="24"/>
        </w:rPr>
        <w:t> </w:t>
      </w:r>
      <w:r>
        <w:rPr>
          <w:sz w:val="24"/>
        </w:rPr>
        <w:t>types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glycoprotéines</w:t>
      </w:r>
      <w:r>
        <w:rPr>
          <w:spacing w:val="30"/>
          <w:sz w:val="24"/>
        </w:rPr>
        <w:t> </w:t>
      </w:r>
      <w:r>
        <w:rPr>
          <w:sz w:val="24"/>
        </w:rPr>
        <w:t>dans</w:t>
      </w:r>
      <w:r>
        <w:rPr>
          <w:spacing w:val="30"/>
          <w:sz w:val="24"/>
        </w:rPr>
        <w:t> </w:t>
      </w:r>
      <w:r>
        <w:rPr>
          <w:sz w:val="24"/>
        </w:rPr>
        <w:t>les</w:t>
      </w:r>
      <w:r>
        <w:rPr>
          <w:spacing w:val="30"/>
          <w:sz w:val="24"/>
        </w:rPr>
        <w:t> </w:t>
      </w:r>
      <w:r>
        <w:rPr>
          <w:sz w:val="24"/>
        </w:rPr>
        <w:t>tissus</w:t>
      </w:r>
      <w:r>
        <w:rPr>
          <w:spacing w:val="30"/>
          <w:sz w:val="24"/>
        </w:rPr>
        <w:t> </w:t>
      </w:r>
      <w:r>
        <w:rPr>
          <w:sz w:val="24"/>
        </w:rPr>
        <w:t>conjonctifs</w:t>
      </w:r>
      <w:r>
        <w:rPr>
          <w:spacing w:val="30"/>
          <w:sz w:val="24"/>
        </w:rPr>
        <w:t> </w:t>
      </w:r>
      <w:r>
        <w:rPr>
          <w:sz w:val="24"/>
        </w:rPr>
        <w:t>:</w:t>
      </w:r>
      <w:r>
        <w:rPr>
          <w:spacing w:val="30"/>
          <w:sz w:val="24"/>
        </w:rPr>
        <w:t> </w:t>
      </w:r>
      <w:r>
        <w:rPr>
          <w:sz w:val="24"/>
        </w:rPr>
        <w:t>la</w:t>
      </w:r>
      <w:r>
        <w:rPr>
          <w:spacing w:val="30"/>
          <w:sz w:val="24"/>
        </w:rPr>
        <w:t> </w:t>
      </w:r>
      <w:r>
        <w:rPr>
          <w:sz w:val="24"/>
        </w:rPr>
        <w:t>laminine</w:t>
      </w:r>
      <w:r>
        <w:rPr>
          <w:spacing w:val="30"/>
          <w:sz w:val="24"/>
        </w:rPr>
        <w:t> </w:t>
      </w:r>
      <w:r>
        <w:rPr>
          <w:sz w:val="24"/>
        </w:rPr>
        <w:t>et</w:t>
      </w:r>
      <w:r>
        <w:rPr>
          <w:spacing w:val="30"/>
          <w:sz w:val="24"/>
        </w:rPr>
        <w:t> </w:t>
      </w:r>
      <w:r>
        <w:rPr>
          <w:sz w:val="24"/>
        </w:rPr>
        <w:t>la</w:t>
      </w:r>
      <w:r>
        <w:rPr>
          <w:spacing w:val="30"/>
          <w:sz w:val="24"/>
        </w:rPr>
        <w:t> </w:t>
      </w:r>
      <w:r>
        <w:rPr>
          <w:sz w:val="24"/>
        </w:rPr>
        <w:t>fibro-</w:t>
      </w:r>
      <w:r>
        <w:rPr>
          <w:spacing w:val="-2"/>
          <w:sz w:val="24"/>
        </w:rPr>
        <w:t>nectine</w:t>
      </w:r>
    </w:p>
    <w:p>
      <w:pPr>
        <w:pStyle w:val="ListParagraph"/>
        <w:numPr>
          <w:ilvl w:val="0"/>
          <w:numId w:val="28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sz w:val="24"/>
        </w:rPr>
        <w:t>La laminine est une très grosse glycoprotéine d’environ 440 kDa en forme de croix symétrique </w:t>
      </w:r>
      <w:r>
        <w:rPr>
          <w:w w:val="105"/>
          <w:sz w:val="24"/>
        </w:rPr>
        <w:t>formées de l’assemblage de 3 chaînes protéiques</w:t>
      </w:r>
    </w:p>
    <w:p>
      <w:pPr>
        <w:pStyle w:val="ListParagraph"/>
        <w:numPr>
          <w:ilvl w:val="0"/>
          <w:numId w:val="28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 laminine a un rôle dans l’adhésion des cellules à la membrane basale et dans la signali-sation cellulaire</w:t>
      </w:r>
    </w:p>
    <w:p>
      <w:pPr>
        <w:pStyle w:val="ListParagraph"/>
        <w:numPr>
          <w:ilvl w:val="0"/>
          <w:numId w:val="28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fibronectine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clé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l’adhésion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cellulaire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mais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impliquée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d’autres processus comme l’hématose et la phagocytose</w:t>
      </w:r>
    </w:p>
    <w:p>
      <w:pPr>
        <w:pStyle w:val="BodyText"/>
        <w:spacing w:before="0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fibroblastes,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condition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pathologique,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fibroblastes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important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cicatrisation</w:t>
      </w:r>
    </w:p>
    <w:p>
      <w:pPr>
        <w:pStyle w:val="ListParagraph"/>
        <w:numPr>
          <w:ilvl w:val="0"/>
          <w:numId w:val="29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fibroblastes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présents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tous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tissus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conjonctifs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responsables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la synthèse des composants de la matrice extracellulaire</w:t>
      </w:r>
    </w:p>
    <w:p>
      <w:pPr>
        <w:pStyle w:val="ListParagraph"/>
        <w:numPr>
          <w:ilvl w:val="0"/>
          <w:numId w:val="29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fibroblastes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centrales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phase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remodelage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(phase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2)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la </w:t>
      </w:r>
      <w:r>
        <w:rPr>
          <w:spacing w:val="-2"/>
          <w:w w:val="105"/>
          <w:sz w:val="24"/>
        </w:rPr>
        <w:t>cicatrisation</w:t>
      </w:r>
    </w:p>
    <w:p>
      <w:pPr>
        <w:pStyle w:val="ListParagraph"/>
        <w:numPr>
          <w:ilvl w:val="0"/>
          <w:numId w:val="29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fibroblastes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possèdent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allongé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dense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nucléole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quelques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amas de chromatine</w:t>
      </w:r>
    </w:p>
    <w:p>
      <w:pPr>
        <w:pStyle w:val="ListParagraph"/>
        <w:numPr>
          <w:ilvl w:val="0"/>
          <w:numId w:val="29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 myofibroblastes sont obtenus après la différenciation des fibroblastes lors de la cicatri-</w:t>
      </w:r>
      <w:r>
        <w:rPr>
          <w:spacing w:val="-2"/>
          <w:w w:val="105"/>
          <w:sz w:val="24"/>
        </w:rPr>
        <w:t>sation</w:t>
      </w:r>
    </w:p>
    <w:p>
      <w:pPr>
        <w:pStyle w:val="BodyText"/>
        <w:spacing w:before="0"/>
        <w:ind w:left="0"/>
      </w:pPr>
    </w:p>
    <w:p>
      <w:pPr>
        <w:pStyle w:val="BodyText"/>
        <w:spacing w:before="20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les adipocytes, laquelle (lesquelles) des propositions suivantes est 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adipocytes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uniloculaires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multiloculaires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tous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impliqués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stockage des triglycérides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adipocytes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graisse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brune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cytoplasme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abondant,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basophile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ses nombreuses mitochondries</w:t>
      </w:r>
    </w:p>
    <w:p>
      <w:pPr>
        <w:pStyle w:val="ListParagraph"/>
        <w:numPr>
          <w:ilvl w:val="0"/>
          <w:numId w:val="30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 adipocytes uniloculaires dérivent d’une cellule souche mésenchymateuse, le lipoblaste, qui se charge peu à peu en gouttelettes lipidiques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</w:tabs>
        <w:spacing w:line="240" w:lineRule="auto" w:before="83" w:after="0"/>
        <w:ind w:left="500" w:right="139" w:hanging="364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Les adipocytes uniloculaires participent, entre autres, à la réponse immunitaire : ils ont une action anti-inflammatoire par sécrétion de TNF-</w:t>
      </w:r>
      <w:r>
        <w:rPr>
          <w:rFonts w:ascii="Calibri" w:hAnsi="Calibri"/>
          <w:i/>
          <w:w w:val="105"/>
          <w:sz w:val="24"/>
        </w:rPr>
        <w:t>α</w:t>
      </w:r>
    </w:p>
    <w:p>
      <w:pPr>
        <w:pStyle w:val="ListParagraph"/>
        <w:numPr>
          <w:ilvl w:val="0"/>
          <w:numId w:val="30"/>
        </w:numPr>
        <w:tabs>
          <w:tab w:pos="500" w:val="left" w:leader="none"/>
        </w:tabs>
        <w:spacing w:line="242" w:lineRule="auto" w:before="71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adipocytes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graisse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blanche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sécréter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leptine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agit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 l’hypothalamus pour induire la satiété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31"/>
          <w:footerReference w:type="default" r:id="rId32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28"/>
        </w:rPr>
        <w:t> </w:t>
      </w:r>
      <w:r>
        <w:rPr>
          <w:spacing w:val="-8"/>
        </w:rPr>
        <w:t>les</w:t>
      </w:r>
      <w:r>
        <w:rPr>
          <w:spacing w:val="28"/>
        </w:rPr>
        <w:t> </w:t>
      </w:r>
      <w:r>
        <w:rPr>
          <w:spacing w:val="-8"/>
        </w:rPr>
        <w:t>macrophages,</w:t>
      </w:r>
      <w:r>
        <w:rPr>
          <w:spacing w:val="28"/>
        </w:rPr>
        <w:t> </w:t>
      </w:r>
      <w:r>
        <w:rPr>
          <w:spacing w:val="-8"/>
        </w:rPr>
        <w:t>laquelle</w:t>
      </w:r>
      <w:r>
        <w:rPr>
          <w:spacing w:val="28"/>
        </w:rPr>
        <w:t> </w:t>
      </w:r>
      <w:r>
        <w:rPr>
          <w:spacing w:val="-8"/>
        </w:rPr>
        <w:t>(lesquelles)</w:t>
      </w:r>
      <w:r>
        <w:rPr>
          <w:spacing w:val="28"/>
        </w:rPr>
        <w:t> </w:t>
      </w:r>
      <w:r>
        <w:rPr>
          <w:spacing w:val="-8"/>
        </w:rPr>
        <w:t>des</w:t>
      </w:r>
      <w:r>
        <w:rPr>
          <w:spacing w:val="28"/>
        </w:rPr>
        <w:t> </w:t>
      </w:r>
      <w:r>
        <w:rPr>
          <w:spacing w:val="-8"/>
        </w:rPr>
        <w:t>propositions</w:t>
      </w:r>
      <w:r>
        <w:rPr>
          <w:spacing w:val="28"/>
        </w:rPr>
        <w:t> </w:t>
      </w:r>
      <w:r>
        <w:rPr>
          <w:spacing w:val="-8"/>
        </w:rPr>
        <w:t>suivantes</w:t>
      </w:r>
      <w:r>
        <w:rPr>
          <w:spacing w:val="28"/>
        </w:rPr>
        <w:t> </w:t>
      </w:r>
      <w:r>
        <w:rPr>
          <w:spacing w:val="-8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Ce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histiocytes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lorsque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phagocytose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été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réalisée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macrophages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impliqués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l’immunité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adaptative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phagocytose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macrophages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réalisée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sans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opsonisation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Leur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noyau est généralement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excentré, de morphologie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réniforme ou </w:t>
      </w:r>
      <w:r>
        <w:rPr>
          <w:spacing w:val="-2"/>
          <w:w w:val="105"/>
          <w:sz w:val="24"/>
        </w:rPr>
        <w:t>encochée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présentent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surface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intégrines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participent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mobilité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phagocytose</w:t>
      </w:r>
    </w:p>
    <w:p>
      <w:pPr>
        <w:pStyle w:val="BodyText"/>
        <w:spacing w:before="0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31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types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de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tissus</w:t>
      </w:r>
      <w:r>
        <w:rPr>
          <w:rFonts w:ascii="Georgia"/>
          <w:b/>
          <w:spacing w:val="20"/>
          <w:sz w:val="24"/>
        </w:rPr>
        <w:t> </w:t>
      </w:r>
      <w:r>
        <w:rPr>
          <w:rFonts w:ascii="Georgia"/>
          <w:b/>
          <w:spacing w:val="-6"/>
          <w:sz w:val="24"/>
        </w:rPr>
        <w:t>conjonctifs,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20"/>
          <w:sz w:val="24"/>
        </w:rPr>
        <w:t> </w:t>
      </w:r>
      <w:r>
        <w:rPr>
          <w:rFonts w:ascii="Georgia"/>
          <w:b/>
          <w:spacing w:val="-6"/>
          <w:sz w:val="24"/>
        </w:rPr>
        <w:t>propositions </w:t>
      </w:r>
      <w:r>
        <w:rPr>
          <w:rFonts w:ascii="Georgia"/>
          <w:b/>
          <w:sz w:val="24"/>
        </w:rPr>
        <w:t>suivantes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(sont) 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trois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types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tissus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conjonctifs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denses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mucoïdes,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aréolaires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réticulés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conjonctif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lâche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beaucoup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fondamentale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peu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fibres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conjonctif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dense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riche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cellules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conjonctif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dense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orienté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présente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forte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résistance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forces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traction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conjonctif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élastique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conjonctif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lâche</w:t>
      </w:r>
    </w:p>
    <w:p>
      <w:pPr>
        <w:pStyle w:val="BodyText"/>
        <w:spacing w:before="0"/>
        <w:ind w:left="0"/>
      </w:pPr>
    </w:p>
    <w:p>
      <w:pPr>
        <w:pStyle w:val="BodyText"/>
        <w:spacing w:before="252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32</w:t>
      </w:r>
    </w:p>
    <w:p>
      <w:pPr>
        <w:pStyle w:val="BodyText"/>
        <w:spacing w:before="57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2268931</wp:posOffset>
            </wp:positionH>
            <wp:positionV relativeFrom="paragraph">
              <wp:posOffset>196185</wp:posOffset>
            </wp:positionV>
            <wp:extent cx="3025140" cy="1943100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2"/>
        <w:ind w:left="0"/>
        <w:rPr>
          <w:rFonts w:ascii="Georgia"/>
          <w:b/>
        </w:rPr>
      </w:pPr>
    </w:p>
    <w:p>
      <w:pPr>
        <w:pStyle w:val="Heading3"/>
        <w:spacing w:line="244" w:lineRule="auto"/>
        <w:ind w:right="139"/>
      </w:pPr>
      <w:r>
        <w:rPr>
          <w:spacing w:val="-8"/>
        </w:rPr>
        <w:t>Concernant</w:t>
      </w:r>
      <w:r>
        <w:rPr>
          <w:spacing w:val="20"/>
        </w:rPr>
        <w:t> </w:t>
      </w:r>
      <w:r>
        <w:rPr>
          <w:spacing w:val="-8"/>
        </w:rPr>
        <w:t>le</w:t>
      </w:r>
      <w:r>
        <w:rPr>
          <w:spacing w:val="20"/>
        </w:rPr>
        <w:t> </w:t>
      </w:r>
      <w:r>
        <w:rPr>
          <w:spacing w:val="-8"/>
        </w:rPr>
        <w:t>tissu</w:t>
      </w:r>
      <w:r>
        <w:rPr>
          <w:spacing w:val="20"/>
        </w:rPr>
        <w:t> </w:t>
      </w:r>
      <w:r>
        <w:rPr>
          <w:spacing w:val="-8"/>
        </w:rPr>
        <w:t>cartilagineux,</w:t>
      </w:r>
      <w:r>
        <w:rPr>
          <w:spacing w:val="20"/>
        </w:rPr>
        <w:t> </w:t>
      </w:r>
      <w:r>
        <w:rPr>
          <w:spacing w:val="-8"/>
        </w:rPr>
        <w:t>laquelle</w:t>
      </w:r>
      <w:r>
        <w:rPr>
          <w:spacing w:val="20"/>
        </w:rPr>
        <w:t> </w:t>
      </w:r>
      <w:r>
        <w:rPr>
          <w:spacing w:val="-8"/>
        </w:rPr>
        <w:t>(lesquelles)</w:t>
      </w:r>
      <w:r>
        <w:rPr>
          <w:spacing w:val="20"/>
        </w:rPr>
        <w:t> </w:t>
      </w:r>
      <w:r>
        <w:rPr>
          <w:spacing w:val="-8"/>
        </w:rPr>
        <w:t>des</w:t>
      </w:r>
      <w:r>
        <w:rPr>
          <w:spacing w:val="20"/>
        </w:rPr>
        <w:t> </w:t>
      </w:r>
      <w:r>
        <w:rPr>
          <w:spacing w:val="-8"/>
        </w:rPr>
        <w:t>propositions</w:t>
      </w:r>
      <w:r>
        <w:rPr>
          <w:spacing w:val="20"/>
        </w:rPr>
        <w:t> </w:t>
      </w:r>
      <w:r>
        <w:rPr>
          <w:spacing w:val="-8"/>
        </w:rPr>
        <w:t>suivantes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élastique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présent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oreilles,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pharynx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l’épiglotte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Aucun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cartilagineux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n’est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vascularisé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L’image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été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obtenue au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Microscope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Électronique en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Transmission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(MET)</w:t>
      </w:r>
    </w:p>
    <w:p>
      <w:pPr>
        <w:pStyle w:val="ListParagraph"/>
        <w:numPr>
          <w:ilvl w:val="0"/>
          <w:numId w:val="33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cartilage,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omniprésent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corps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humain,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principalement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formé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durant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vie </w:t>
      </w:r>
      <w:r>
        <w:rPr>
          <w:spacing w:val="-2"/>
          <w:w w:val="105"/>
          <w:sz w:val="24"/>
        </w:rPr>
        <w:t>embryonnaire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sein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chondrocyte,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inclusion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lipidique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chondroplaste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3"/>
          <w:footerReference w:type="default" r:id="rId34"/>
          <w:pgSz w:w="11910" w:h="16840"/>
          <w:pgMar w:header="789" w:footer="619" w:top="1300" w:bottom="840" w:left="992" w:right="992"/>
        </w:sectPr>
      </w:pPr>
    </w:p>
    <w:p>
      <w:pPr>
        <w:pStyle w:val="BodyText"/>
        <w:spacing w:before="103"/>
        <w:ind w:left="0"/>
        <w:rPr>
          <w:sz w:val="20"/>
        </w:rPr>
      </w:pPr>
    </w:p>
    <w:p>
      <w:pPr>
        <w:spacing w:line="240" w:lineRule="auto"/>
        <w:ind w:left="262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30855" cy="2236279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223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5"/>
        <w:ind w:left="0"/>
      </w:pPr>
    </w:p>
    <w:p>
      <w:pPr>
        <w:pStyle w:val="Heading3"/>
        <w:spacing w:line="244" w:lineRule="auto"/>
        <w:ind w:right="139"/>
      </w:pPr>
      <w:r>
        <w:rPr>
          <w:w w:val="90"/>
        </w:rPr>
        <w:t>Concernant</w:t>
      </w:r>
      <w:r>
        <w:rPr/>
        <w:t> </w:t>
      </w:r>
      <w:r>
        <w:rPr>
          <w:w w:val="90"/>
        </w:rPr>
        <w:t>le</w:t>
      </w:r>
      <w:r>
        <w:rPr/>
        <w:t> </w:t>
      </w:r>
      <w:r>
        <w:rPr>
          <w:w w:val="90"/>
        </w:rPr>
        <w:t>schéma</w:t>
      </w:r>
      <w:r>
        <w:rPr/>
        <w:t> </w:t>
      </w:r>
      <w:r>
        <w:rPr>
          <w:w w:val="90"/>
        </w:rPr>
        <w:t>ci-dessus,</w:t>
      </w:r>
      <w:r>
        <w:rPr/>
        <w:t> </w:t>
      </w:r>
      <w:r>
        <w:rPr>
          <w:w w:val="90"/>
        </w:rPr>
        <w:t>laquelle</w:t>
      </w:r>
      <w:r>
        <w:rPr/>
        <w:t> </w:t>
      </w:r>
      <w:r>
        <w:rPr>
          <w:w w:val="90"/>
        </w:rPr>
        <w:t>(lesquelles)</w:t>
      </w:r>
      <w:r>
        <w:rPr/>
        <w:t> </w:t>
      </w:r>
      <w:r>
        <w:rPr>
          <w:w w:val="90"/>
        </w:rPr>
        <w:t>des</w:t>
      </w:r>
      <w:r>
        <w:rPr/>
        <w:t> </w:t>
      </w:r>
      <w:r>
        <w:rPr>
          <w:w w:val="90"/>
        </w:rPr>
        <w:t>propositions</w:t>
      </w:r>
      <w:r>
        <w:rPr/>
        <w:t> </w:t>
      </w:r>
      <w:r>
        <w:rPr>
          <w:w w:val="90"/>
        </w:rPr>
        <w:t>suivantes</w:t>
      </w:r>
      <w:r>
        <w:rPr/>
        <w:t> </w:t>
      </w:r>
      <w:r>
        <w:rPr>
          <w:w w:val="90"/>
        </w:rPr>
        <w:t>est</w:t>
      </w:r>
      <w:r>
        <w:rPr>
          <w:spacing w:val="80"/>
        </w:rPr>
        <w:t>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désignées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chiffre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chondroblastes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Les</w:t>
      </w:r>
      <w:r>
        <w:rPr>
          <w:spacing w:val="24"/>
          <w:sz w:val="24"/>
        </w:rPr>
        <w:t> </w:t>
      </w:r>
      <w:r>
        <w:rPr>
          <w:sz w:val="24"/>
        </w:rPr>
        <w:t>fibres</w:t>
      </w:r>
      <w:r>
        <w:rPr>
          <w:spacing w:val="24"/>
          <w:sz w:val="24"/>
        </w:rPr>
        <w:t> </w:t>
      </w:r>
      <w:r>
        <w:rPr>
          <w:sz w:val="24"/>
        </w:rPr>
        <w:t>de</w:t>
      </w:r>
      <w:r>
        <w:rPr>
          <w:spacing w:val="24"/>
          <w:sz w:val="24"/>
        </w:rPr>
        <w:t> </w:t>
      </w:r>
      <w:r>
        <w:rPr>
          <w:sz w:val="24"/>
        </w:rPr>
        <w:t>Sharpey</w:t>
      </w:r>
      <w:r>
        <w:rPr>
          <w:spacing w:val="24"/>
          <w:sz w:val="24"/>
        </w:rPr>
        <w:t> </w:t>
      </w:r>
      <w:r>
        <w:rPr>
          <w:sz w:val="24"/>
        </w:rPr>
        <w:t>sont</w:t>
      </w:r>
      <w:r>
        <w:rPr>
          <w:spacing w:val="24"/>
          <w:sz w:val="24"/>
        </w:rPr>
        <w:t> </w:t>
      </w:r>
      <w:r>
        <w:rPr>
          <w:sz w:val="24"/>
        </w:rPr>
        <w:t>désignées</w:t>
      </w:r>
      <w:r>
        <w:rPr>
          <w:spacing w:val="24"/>
          <w:sz w:val="24"/>
        </w:rPr>
        <w:t> </w:t>
      </w:r>
      <w:r>
        <w:rPr>
          <w:sz w:val="24"/>
        </w:rPr>
        <w:t>par</w:t>
      </w:r>
      <w:r>
        <w:rPr>
          <w:spacing w:val="25"/>
          <w:sz w:val="24"/>
        </w:rPr>
        <w:t> </w:t>
      </w:r>
      <w:r>
        <w:rPr>
          <w:sz w:val="24"/>
        </w:rPr>
        <w:t>le</w:t>
      </w:r>
      <w:r>
        <w:rPr>
          <w:spacing w:val="24"/>
          <w:sz w:val="24"/>
        </w:rPr>
        <w:t> </w:t>
      </w:r>
      <w:r>
        <w:rPr>
          <w:sz w:val="24"/>
        </w:rPr>
        <w:t>chiffre</w:t>
      </w:r>
      <w:r>
        <w:rPr>
          <w:spacing w:val="24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La</w:t>
      </w:r>
      <w:r>
        <w:rPr>
          <w:spacing w:val="19"/>
          <w:sz w:val="24"/>
        </w:rPr>
        <w:t> </w:t>
      </w:r>
      <w:r>
        <w:rPr>
          <w:sz w:val="24"/>
        </w:rPr>
        <w:t>cellule</w:t>
      </w:r>
      <w:r>
        <w:rPr>
          <w:spacing w:val="20"/>
          <w:sz w:val="24"/>
        </w:rPr>
        <w:t> </w:t>
      </w:r>
      <w:r>
        <w:rPr>
          <w:sz w:val="24"/>
        </w:rPr>
        <w:t>désignée</w:t>
      </w:r>
      <w:r>
        <w:rPr>
          <w:spacing w:val="20"/>
          <w:sz w:val="24"/>
        </w:rPr>
        <w:t> </w:t>
      </w:r>
      <w:r>
        <w:rPr>
          <w:sz w:val="24"/>
        </w:rPr>
        <w:t>par</w:t>
      </w:r>
      <w:r>
        <w:rPr>
          <w:spacing w:val="20"/>
          <w:sz w:val="24"/>
        </w:rPr>
        <w:t> </w:t>
      </w:r>
      <w:r>
        <w:rPr>
          <w:sz w:val="24"/>
        </w:rPr>
        <w:t>le</w:t>
      </w:r>
      <w:r>
        <w:rPr>
          <w:spacing w:val="20"/>
          <w:sz w:val="24"/>
        </w:rPr>
        <w:t> </w:t>
      </w:r>
      <w:r>
        <w:rPr>
          <w:sz w:val="24"/>
        </w:rPr>
        <w:t>chiffre</w:t>
      </w:r>
      <w:r>
        <w:rPr>
          <w:spacing w:val="20"/>
          <w:sz w:val="24"/>
        </w:rPr>
        <w:t> </w:t>
      </w:r>
      <w:r>
        <w:rPr>
          <w:sz w:val="24"/>
        </w:rPr>
        <w:t>3</w:t>
      </w:r>
      <w:r>
        <w:rPr>
          <w:spacing w:val="20"/>
          <w:sz w:val="24"/>
        </w:rPr>
        <w:t> </w:t>
      </w:r>
      <w:r>
        <w:rPr>
          <w:sz w:val="24"/>
        </w:rPr>
        <w:t>est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mature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désignée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chiffre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sert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l’amarrage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périchondre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cartilage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désignées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chiffre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chondrocytes</w:t>
      </w:r>
    </w:p>
    <w:p>
      <w:pPr>
        <w:pStyle w:val="BodyText"/>
        <w:spacing w:before="0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34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les cellules du cartilage, laquelle (lesquelles) des propositions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cartilagineux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constitué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seul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cellulaire</w:t>
      </w:r>
    </w:p>
    <w:p>
      <w:pPr>
        <w:pStyle w:val="ListParagraph"/>
        <w:numPr>
          <w:ilvl w:val="0"/>
          <w:numId w:val="35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chondroplastes,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jeunes,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forte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activité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synthèse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matrice extracellulaire (MEC)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chondrocytes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petit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noyau,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central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encoché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nucléoles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cytoplasme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chondrocytes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basophile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glycogène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inclusions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lipidiques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chondroblastes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localisés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périchondre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6"/>
          <w:footerReference w:type="default" r:id="rId37"/>
          <w:pgSz w:w="11910" w:h="16840"/>
          <w:pgMar w:header="789" w:footer="619" w:top="136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9"/>
        </w:rPr>
        <w:t> </w:t>
      </w:r>
      <w:r>
        <w:rPr>
          <w:spacing w:val="-8"/>
        </w:rPr>
        <w:t>la</w:t>
      </w:r>
      <w:r>
        <w:rPr>
          <w:spacing w:val="9"/>
        </w:rPr>
        <w:t> </w:t>
      </w:r>
      <w:r>
        <w:rPr>
          <w:spacing w:val="-8"/>
        </w:rPr>
        <w:t>croissance</w:t>
      </w:r>
      <w:r>
        <w:rPr>
          <w:spacing w:val="9"/>
        </w:rPr>
        <w:t> </w:t>
      </w:r>
      <w:r>
        <w:rPr>
          <w:spacing w:val="-8"/>
        </w:rPr>
        <w:t>d’un</w:t>
      </w:r>
      <w:r>
        <w:rPr>
          <w:spacing w:val="9"/>
        </w:rPr>
        <w:t> </w:t>
      </w:r>
      <w:r>
        <w:rPr>
          <w:spacing w:val="-8"/>
        </w:rPr>
        <w:t>cartilage,</w:t>
      </w:r>
      <w:r>
        <w:rPr>
          <w:spacing w:val="9"/>
        </w:rPr>
        <w:t> </w:t>
      </w:r>
      <w:r>
        <w:rPr>
          <w:spacing w:val="-8"/>
        </w:rPr>
        <w:t>laquelle</w:t>
      </w:r>
      <w:r>
        <w:rPr>
          <w:spacing w:val="9"/>
        </w:rPr>
        <w:t> </w:t>
      </w:r>
      <w:r>
        <w:rPr>
          <w:spacing w:val="-8"/>
        </w:rPr>
        <w:t>(lesquelles)</w:t>
      </w:r>
      <w:r>
        <w:rPr>
          <w:spacing w:val="9"/>
        </w:rPr>
        <w:t> </w:t>
      </w:r>
      <w:r>
        <w:rPr>
          <w:spacing w:val="-8"/>
        </w:rPr>
        <w:t>des</w:t>
      </w:r>
      <w:r>
        <w:rPr>
          <w:spacing w:val="9"/>
        </w:rPr>
        <w:t> </w:t>
      </w:r>
      <w:r>
        <w:rPr>
          <w:spacing w:val="-8"/>
        </w:rPr>
        <w:t>propositions</w:t>
      </w:r>
      <w:r>
        <w:rPr>
          <w:spacing w:val="9"/>
        </w:rPr>
        <w:t> </w:t>
      </w:r>
      <w:r>
        <w:rPr>
          <w:spacing w:val="-8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36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Durant la croissance appositionnelle, les nouveaux chondrocytes sont apportés par le </w:t>
      </w:r>
      <w:r>
        <w:rPr>
          <w:w w:val="105"/>
          <w:sz w:val="24"/>
        </w:rPr>
        <w:t>péri-</w:t>
      </w:r>
      <w:r>
        <w:rPr>
          <w:spacing w:val="-2"/>
          <w:w w:val="105"/>
          <w:sz w:val="24"/>
        </w:rPr>
        <w:t>chondre</w:t>
      </w:r>
    </w:p>
    <w:p>
      <w:pPr>
        <w:pStyle w:val="ListParagraph"/>
        <w:numPr>
          <w:ilvl w:val="0"/>
          <w:numId w:val="36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spacing w:val="-2"/>
          <w:w w:val="105"/>
          <w:sz w:val="24"/>
        </w:rPr>
        <w:t>Durant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la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croissance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appositionnelle,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fibroblastes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au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contact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la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couche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chondrogénique, </w:t>
      </w:r>
      <w:r>
        <w:rPr>
          <w:w w:val="105"/>
          <w:sz w:val="24"/>
        </w:rPr>
        <w:t>se différencient en chondroplastes par métaplasie</w:t>
      </w:r>
    </w:p>
    <w:p>
      <w:pPr>
        <w:pStyle w:val="ListParagraph"/>
        <w:numPr>
          <w:ilvl w:val="0"/>
          <w:numId w:val="36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Durant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croissance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interstitielle,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groupes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isogéniques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axiaux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croissance en épaisseur du cartilage</w:t>
      </w:r>
    </w:p>
    <w:p>
      <w:pPr>
        <w:pStyle w:val="ListParagraph"/>
        <w:numPr>
          <w:ilvl w:val="0"/>
          <w:numId w:val="36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Durant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croissance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interstitielle,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groupes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isogéniques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coronaux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crois-sance en longueur du cartilage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croissance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interstitielle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déroule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l’intérieur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cartilage</w:t>
      </w:r>
    </w:p>
    <w:p>
      <w:pPr>
        <w:pStyle w:val="BodyText"/>
        <w:spacing w:before="0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36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la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matrice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extra-cellulaire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cartilagineuse,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pro-</w:t>
      </w:r>
      <w:r>
        <w:rPr>
          <w:rFonts w:ascii="Georgia"/>
          <w:b/>
          <w:spacing w:val="-2"/>
          <w:sz w:val="24"/>
        </w:rPr>
        <w:t>positions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est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(sont)</w:t>
      </w:r>
      <w:r>
        <w:rPr>
          <w:rFonts w:ascii="Georgia"/>
          <w:b/>
          <w:spacing w:val="2"/>
          <w:sz w:val="24"/>
        </w:rPr>
        <w:t> </w:t>
      </w:r>
      <w:r>
        <w:rPr>
          <w:rFonts w:ascii="Georgia"/>
          <w:b/>
          <w:spacing w:val="-2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fondamentale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pauvre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glycosaminoglycanes</w:t>
      </w:r>
    </w:p>
    <w:p>
      <w:pPr>
        <w:pStyle w:val="ListParagraph"/>
        <w:numPr>
          <w:ilvl w:val="0"/>
          <w:numId w:val="37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principal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protéoglycane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trouvé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fondamentale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cartilagineuse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l’ag-grécane (90%)</w:t>
      </w:r>
    </w:p>
    <w:p>
      <w:pPr>
        <w:pStyle w:val="ListParagraph"/>
        <w:numPr>
          <w:ilvl w:val="0"/>
          <w:numId w:val="37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chondronectine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l’anchorine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spécifiques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matrice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extracellulaire </w:t>
      </w:r>
      <w:r>
        <w:rPr>
          <w:spacing w:val="-2"/>
          <w:w w:val="105"/>
          <w:sz w:val="24"/>
        </w:rPr>
        <w:t>cartilagineuse</w:t>
      </w:r>
    </w:p>
    <w:p>
      <w:pPr>
        <w:pStyle w:val="ListParagraph"/>
        <w:numPr>
          <w:ilvl w:val="0"/>
          <w:numId w:val="37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Dans la matrice extracellulaire cartilagineuse, on retrouve principalement des fibres de col-lagène de types 3 (90%)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métalloprotéinase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intervient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dégradation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matrice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extracellulaire</w:t>
      </w:r>
    </w:p>
    <w:p>
      <w:pPr>
        <w:pStyle w:val="BodyText"/>
        <w:spacing w:before="0"/>
        <w:ind w:left="0"/>
      </w:pPr>
    </w:p>
    <w:p>
      <w:pPr>
        <w:pStyle w:val="BodyText"/>
        <w:spacing w:before="252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37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matrice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8"/>
          <w:sz w:val="24"/>
        </w:rPr>
        <w:t>extracellulaire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cartilagineuse,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8"/>
          <w:sz w:val="24"/>
        </w:rPr>
        <w:t>pro-</w:t>
      </w:r>
      <w:r>
        <w:rPr>
          <w:rFonts w:ascii="Georgia"/>
          <w:b/>
          <w:spacing w:val="-2"/>
          <w:sz w:val="24"/>
        </w:rPr>
        <w:t>positions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est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(sont)</w:t>
      </w:r>
      <w:r>
        <w:rPr>
          <w:rFonts w:ascii="Georgia"/>
          <w:b/>
          <w:spacing w:val="2"/>
          <w:sz w:val="24"/>
        </w:rPr>
        <w:t> </w:t>
      </w:r>
      <w:r>
        <w:rPr>
          <w:rFonts w:ascii="Georgia"/>
          <w:b/>
          <w:spacing w:val="-2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matrice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extracellulaire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territoriale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riche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glycosaminoglycanes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fibres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matrice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extracellulaire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interterritoriale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peu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basophile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matrice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extracellulaire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interterritoriale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protection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chondrocytes</w:t>
      </w:r>
    </w:p>
    <w:p>
      <w:pPr>
        <w:pStyle w:val="ListParagraph"/>
        <w:numPr>
          <w:ilvl w:val="0"/>
          <w:numId w:val="38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 chondrone, délimité par des fibres de collagènes, est constitué du chondrocyte et de la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matrice extracellulaire territoriale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 chondrone protège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le chondrocyte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face aux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forces 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pression subies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par le </w:t>
      </w:r>
      <w:r>
        <w:rPr>
          <w:spacing w:val="-2"/>
          <w:w w:val="105"/>
          <w:sz w:val="24"/>
        </w:rPr>
        <w:t>cartilage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9"/>
          <w:footerReference w:type="default" r:id="rId40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14"/>
        </w:rPr>
        <w:t> </w:t>
      </w:r>
      <w:r>
        <w:rPr>
          <w:spacing w:val="-8"/>
        </w:rPr>
        <w:t>les</w:t>
      </w:r>
      <w:r>
        <w:rPr>
          <w:spacing w:val="14"/>
        </w:rPr>
        <w:t> </w:t>
      </w:r>
      <w:r>
        <w:rPr>
          <w:spacing w:val="-8"/>
        </w:rPr>
        <w:t>différents</w:t>
      </w:r>
      <w:r>
        <w:rPr>
          <w:spacing w:val="14"/>
        </w:rPr>
        <w:t> </w:t>
      </w:r>
      <w:r>
        <w:rPr>
          <w:spacing w:val="-8"/>
        </w:rPr>
        <w:t>types</w:t>
      </w:r>
      <w:r>
        <w:rPr>
          <w:spacing w:val="14"/>
        </w:rPr>
        <w:t> </w:t>
      </w:r>
      <w:r>
        <w:rPr>
          <w:spacing w:val="-8"/>
        </w:rPr>
        <w:t>de</w:t>
      </w:r>
      <w:r>
        <w:rPr>
          <w:spacing w:val="14"/>
        </w:rPr>
        <w:t> </w:t>
      </w:r>
      <w:r>
        <w:rPr>
          <w:spacing w:val="-8"/>
        </w:rPr>
        <w:t>cartilage,</w:t>
      </w:r>
      <w:r>
        <w:rPr>
          <w:spacing w:val="14"/>
        </w:rPr>
        <w:t> </w:t>
      </w:r>
      <w:r>
        <w:rPr>
          <w:spacing w:val="-8"/>
        </w:rPr>
        <w:t>laquelle</w:t>
      </w:r>
      <w:r>
        <w:rPr>
          <w:spacing w:val="14"/>
        </w:rPr>
        <w:t> </w:t>
      </w:r>
      <w:r>
        <w:rPr>
          <w:spacing w:val="-8"/>
        </w:rPr>
        <w:t>(lesquelles)</w:t>
      </w:r>
      <w:r>
        <w:rPr>
          <w:spacing w:val="14"/>
        </w:rPr>
        <w:t> </w:t>
      </w:r>
      <w:r>
        <w:rPr>
          <w:spacing w:val="-8"/>
        </w:rPr>
        <w:t>des</w:t>
      </w:r>
      <w:r>
        <w:rPr>
          <w:spacing w:val="14"/>
        </w:rPr>
        <w:t> </w:t>
      </w:r>
      <w:r>
        <w:rPr>
          <w:spacing w:val="-8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résistance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compression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articulaire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permise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mouvements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d’eau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hyalin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toujours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recouvert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périchondre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Le</w:t>
      </w:r>
      <w:r>
        <w:rPr>
          <w:spacing w:val="30"/>
          <w:sz w:val="24"/>
        </w:rPr>
        <w:t> </w:t>
      </w:r>
      <w:r>
        <w:rPr>
          <w:sz w:val="24"/>
        </w:rPr>
        <w:t>cartilage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conjugaison</w:t>
      </w:r>
      <w:r>
        <w:rPr>
          <w:spacing w:val="30"/>
          <w:sz w:val="24"/>
        </w:rPr>
        <w:t> </w:t>
      </w:r>
      <w:r>
        <w:rPr>
          <w:sz w:val="24"/>
        </w:rPr>
        <w:t>permet</w:t>
      </w:r>
      <w:r>
        <w:rPr>
          <w:spacing w:val="30"/>
          <w:sz w:val="24"/>
        </w:rPr>
        <w:t> </w:t>
      </w:r>
      <w:r>
        <w:rPr>
          <w:sz w:val="24"/>
        </w:rPr>
        <w:t>la</w:t>
      </w:r>
      <w:r>
        <w:rPr>
          <w:spacing w:val="30"/>
          <w:sz w:val="24"/>
        </w:rPr>
        <w:t> </w:t>
      </w:r>
      <w:r>
        <w:rPr>
          <w:sz w:val="24"/>
        </w:rPr>
        <w:t>croissance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tous</w:t>
      </w:r>
      <w:r>
        <w:rPr>
          <w:spacing w:val="30"/>
          <w:sz w:val="24"/>
        </w:rPr>
        <w:t> </w:t>
      </w:r>
      <w:r>
        <w:rPr>
          <w:sz w:val="24"/>
        </w:rPr>
        <w:t>les</w:t>
      </w:r>
      <w:r>
        <w:rPr>
          <w:spacing w:val="30"/>
          <w:sz w:val="24"/>
        </w:rPr>
        <w:t> </w:t>
      </w:r>
      <w:r>
        <w:rPr>
          <w:sz w:val="24"/>
        </w:rPr>
        <w:t>os</w:t>
      </w:r>
      <w:r>
        <w:rPr>
          <w:spacing w:val="30"/>
          <w:sz w:val="24"/>
        </w:rPr>
        <w:t> </w:t>
      </w:r>
      <w:r>
        <w:rPr>
          <w:sz w:val="24"/>
        </w:rPr>
        <w:t>chez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l’enfant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 cellules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élastique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lui confèrent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élasticité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fibreux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conjonctif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dense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orienté</w:t>
      </w:r>
    </w:p>
    <w:p>
      <w:pPr>
        <w:pStyle w:val="BodyText"/>
        <w:spacing w:before="0"/>
        <w:ind w:left="0"/>
      </w:pPr>
    </w:p>
    <w:p>
      <w:pPr>
        <w:pStyle w:val="BodyText"/>
        <w:spacing w:before="194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39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tissus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cartilagineux,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articulaire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élastique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hyalin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riche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collagène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5"/>
          <w:w w:val="105"/>
          <w:sz w:val="24"/>
        </w:rPr>
        <w:t> </w:t>
      </w:r>
      <w:r>
        <w:rPr>
          <w:spacing w:val="-10"/>
          <w:w w:val="105"/>
          <w:sz w:val="24"/>
        </w:rPr>
        <w:t>I</w:t>
      </w:r>
    </w:p>
    <w:p>
      <w:pPr>
        <w:pStyle w:val="ListParagraph"/>
        <w:numPr>
          <w:ilvl w:val="0"/>
          <w:numId w:val="40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Dans le cartilage articulaire, les chondrocytes augmentent fortement leur volume au contact de la zone d’ossification</w:t>
      </w:r>
    </w:p>
    <w:p>
      <w:pPr>
        <w:pStyle w:val="ListParagraph"/>
        <w:numPr>
          <w:ilvl w:val="0"/>
          <w:numId w:val="40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tissus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conjonctifs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élastiques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fibreux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moins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fondamentale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tissu conjonctif hyalin</w:t>
      </w:r>
    </w:p>
    <w:p>
      <w:pPr>
        <w:pStyle w:val="ListParagraph"/>
        <w:numPr>
          <w:ilvl w:val="0"/>
          <w:numId w:val="40"/>
        </w:numPr>
        <w:tabs>
          <w:tab w:pos="500" w:val="left" w:leader="none"/>
        </w:tabs>
        <w:spacing w:line="242" w:lineRule="auto" w:before="82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disques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intervertébraux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parties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fibreux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possèdent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substance gélatineuse en périphérie</w:t>
      </w:r>
    </w:p>
    <w:p>
      <w:pPr>
        <w:pStyle w:val="BodyText"/>
        <w:spacing w:before="0"/>
        <w:ind w:left="0"/>
      </w:pPr>
    </w:p>
    <w:p>
      <w:pPr>
        <w:pStyle w:val="BodyText"/>
        <w:spacing w:before="192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40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37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37"/>
          <w:sz w:val="24"/>
        </w:rPr>
        <w:t> </w:t>
      </w:r>
      <w:r>
        <w:rPr>
          <w:rFonts w:ascii="Georgia"/>
          <w:b/>
          <w:w w:val="90"/>
          <w:sz w:val="24"/>
        </w:rPr>
        <w:t>globules</w:t>
      </w:r>
      <w:r>
        <w:rPr>
          <w:rFonts w:ascii="Georgia"/>
          <w:b/>
          <w:spacing w:val="37"/>
          <w:sz w:val="24"/>
        </w:rPr>
        <w:t> </w:t>
      </w:r>
      <w:r>
        <w:rPr>
          <w:rFonts w:ascii="Georgia"/>
          <w:b/>
          <w:w w:val="90"/>
          <w:sz w:val="24"/>
        </w:rPr>
        <w:t>rouges,</w:t>
      </w:r>
      <w:r>
        <w:rPr>
          <w:rFonts w:ascii="Georgia"/>
          <w:b/>
          <w:spacing w:val="37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7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37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37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7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37"/>
          <w:sz w:val="24"/>
        </w:rPr>
        <w:t> </w:t>
      </w:r>
      <w:r>
        <w:rPr>
          <w:rFonts w:ascii="Georgia"/>
          <w:b/>
          <w:w w:val="90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globules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rouges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circulent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moelle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hématopoïétique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La</w:t>
      </w:r>
      <w:r>
        <w:rPr>
          <w:spacing w:val="34"/>
          <w:sz w:val="24"/>
        </w:rPr>
        <w:t> </w:t>
      </w:r>
      <w:r>
        <w:rPr>
          <w:sz w:val="24"/>
        </w:rPr>
        <w:t>différenciation</w:t>
      </w:r>
      <w:r>
        <w:rPr>
          <w:spacing w:val="35"/>
          <w:sz w:val="24"/>
        </w:rPr>
        <w:t> </w:t>
      </w:r>
      <w:r>
        <w:rPr>
          <w:sz w:val="24"/>
        </w:rPr>
        <w:t>des</w:t>
      </w:r>
      <w:r>
        <w:rPr>
          <w:spacing w:val="34"/>
          <w:sz w:val="24"/>
        </w:rPr>
        <w:t> </w:t>
      </w:r>
      <w:r>
        <w:rPr>
          <w:sz w:val="24"/>
        </w:rPr>
        <w:t>érythrocytes</w:t>
      </w:r>
      <w:r>
        <w:rPr>
          <w:spacing w:val="35"/>
          <w:sz w:val="24"/>
        </w:rPr>
        <w:t> </w:t>
      </w:r>
      <w:r>
        <w:rPr>
          <w:sz w:val="24"/>
        </w:rPr>
        <w:t>se</w:t>
      </w:r>
      <w:r>
        <w:rPr>
          <w:spacing w:val="34"/>
          <w:sz w:val="24"/>
        </w:rPr>
        <w:t> </w:t>
      </w:r>
      <w:r>
        <w:rPr>
          <w:sz w:val="24"/>
        </w:rPr>
        <w:t>fait</w:t>
      </w:r>
      <w:r>
        <w:rPr>
          <w:spacing w:val="35"/>
          <w:sz w:val="24"/>
        </w:rPr>
        <w:t> </w:t>
      </w:r>
      <w:r>
        <w:rPr>
          <w:sz w:val="24"/>
        </w:rPr>
        <w:t>en</w:t>
      </w:r>
      <w:r>
        <w:rPr>
          <w:spacing w:val="35"/>
          <w:sz w:val="24"/>
        </w:rPr>
        <w:t> </w:t>
      </w:r>
      <w:r>
        <w:rPr>
          <w:sz w:val="24"/>
        </w:rPr>
        <w:t>3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phases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globules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rouges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diamètre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7,5</w:t>
      </w:r>
      <w:r>
        <w:rPr>
          <w:spacing w:val="3"/>
          <w:w w:val="105"/>
          <w:sz w:val="24"/>
        </w:rPr>
        <w:t> </w:t>
      </w:r>
      <w:r>
        <w:rPr>
          <w:spacing w:val="-7"/>
          <w:w w:val="105"/>
          <w:sz w:val="24"/>
        </w:rPr>
        <w:t>nm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1" w:after="0"/>
        <w:ind w:left="499" w:right="0" w:hanging="362"/>
        <w:jc w:val="left"/>
        <w:rPr>
          <w:sz w:val="24"/>
        </w:rPr>
      </w:pPr>
      <w:r>
        <w:rPr>
          <w:sz w:val="24"/>
        </w:rPr>
        <w:t>L’hémoglobine</w:t>
      </w:r>
      <w:r>
        <w:rPr>
          <w:spacing w:val="29"/>
          <w:sz w:val="24"/>
        </w:rPr>
        <w:t> </w:t>
      </w:r>
      <w:r>
        <w:rPr>
          <w:sz w:val="24"/>
        </w:rPr>
        <w:t>adulte</w:t>
      </w:r>
      <w:r>
        <w:rPr>
          <w:spacing w:val="30"/>
          <w:sz w:val="24"/>
        </w:rPr>
        <w:t> </w:t>
      </w:r>
      <w:r>
        <w:rPr>
          <w:sz w:val="24"/>
        </w:rPr>
        <w:t>est</w:t>
      </w:r>
      <w:r>
        <w:rPr>
          <w:spacing w:val="29"/>
          <w:sz w:val="24"/>
        </w:rPr>
        <w:t> </w:t>
      </w:r>
      <w:r>
        <w:rPr>
          <w:sz w:val="24"/>
        </w:rPr>
        <w:t>à</w:t>
      </w:r>
      <w:r>
        <w:rPr>
          <w:spacing w:val="30"/>
          <w:sz w:val="24"/>
        </w:rPr>
        <w:t> </w:t>
      </w:r>
      <w:r>
        <w:rPr>
          <w:sz w:val="24"/>
        </w:rPr>
        <w:t>98%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29"/>
          <w:sz w:val="24"/>
        </w:rPr>
        <w:t> </w:t>
      </w:r>
      <w:r>
        <w:rPr>
          <w:sz w:val="24"/>
        </w:rPr>
        <w:t>type</w:t>
      </w:r>
      <w:r>
        <w:rPr>
          <w:spacing w:val="30"/>
          <w:sz w:val="24"/>
        </w:rPr>
        <w:t> </w:t>
      </w:r>
      <w:r>
        <w:rPr>
          <w:sz w:val="24"/>
        </w:rPr>
        <w:t>HbA1</w:t>
      </w:r>
      <w:r>
        <w:rPr>
          <w:spacing w:val="29"/>
          <w:sz w:val="24"/>
        </w:rPr>
        <w:t> </w:t>
      </w:r>
      <w:r>
        <w:rPr>
          <w:sz w:val="24"/>
        </w:rPr>
        <w:t>(</w:t>
      </w:r>
      <w:r>
        <w:rPr>
          <w:rFonts w:ascii="Calibri" w:hAnsi="Calibri"/>
          <w:i/>
          <w:sz w:val="24"/>
        </w:rPr>
        <w:t>α</w:t>
      </w:r>
      <w:r>
        <w:rPr>
          <w:sz w:val="24"/>
        </w:rPr>
        <w:t>2</w:t>
      </w:r>
      <w:r>
        <w:rPr>
          <w:rFonts w:ascii="Calibri" w:hAnsi="Calibri"/>
          <w:i/>
          <w:sz w:val="24"/>
        </w:rPr>
        <w:t>6</w:t>
      </w:r>
      <w:r>
        <w:rPr>
          <w:sz w:val="24"/>
        </w:rPr>
        <w:t>2)</w:t>
      </w:r>
      <w:r>
        <w:rPr>
          <w:spacing w:val="30"/>
          <w:sz w:val="24"/>
        </w:rPr>
        <w:t> </w:t>
      </w:r>
      <w:r>
        <w:rPr>
          <w:sz w:val="24"/>
        </w:rPr>
        <w:t>et</w:t>
      </w:r>
      <w:r>
        <w:rPr>
          <w:spacing w:val="30"/>
          <w:sz w:val="24"/>
        </w:rPr>
        <w:t> </w:t>
      </w:r>
      <w:r>
        <w:rPr>
          <w:sz w:val="24"/>
        </w:rPr>
        <w:t>2%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type</w:t>
      </w:r>
      <w:r>
        <w:rPr>
          <w:spacing w:val="30"/>
          <w:sz w:val="24"/>
        </w:rPr>
        <w:t> </w:t>
      </w:r>
      <w:r>
        <w:rPr>
          <w:sz w:val="24"/>
        </w:rPr>
        <w:t>HbA2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(</w:t>
      </w:r>
      <w:r>
        <w:rPr>
          <w:rFonts w:ascii="Calibri" w:hAnsi="Calibri"/>
          <w:i/>
          <w:spacing w:val="-2"/>
          <w:sz w:val="24"/>
        </w:rPr>
        <w:t>α</w:t>
      </w:r>
      <w:r>
        <w:rPr>
          <w:spacing w:val="-2"/>
          <w:sz w:val="24"/>
        </w:rPr>
        <w:t>2</w:t>
      </w:r>
      <w:r>
        <w:rPr>
          <w:rFonts w:ascii="Calibri" w:hAnsi="Calibri"/>
          <w:i/>
          <w:spacing w:val="-2"/>
          <w:sz w:val="24"/>
        </w:rPr>
        <w:t>β</w:t>
      </w:r>
      <w:r>
        <w:rPr>
          <w:spacing w:val="-2"/>
          <w:sz w:val="24"/>
        </w:rPr>
        <w:t>2)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7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globine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protéique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tandis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l’hème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protéique</w:t>
      </w:r>
    </w:p>
    <w:p>
      <w:pPr>
        <w:pStyle w:val="BodyText"/>
        <w:spacing w:before="0"/>
        <w:ind w:left="0"/>
      </w:pPr>
    </w:p>
    <w:p>
      <w:pPr>
        <w:pStyle w:val="BodyText"/>
        <w:spacing w:before="194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41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5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l’hémoglobine,</w:t>
      </w:r>
      <w:r>
        <w:rPr>
          <w:rFonts w:ascii="Georgia" w:hAnsi="Georgia"/>
          <w:b/>
          <w:spacing w:val="5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5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5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5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5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5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spacing w:after="0" w:line="244" w:lineRule="auto"/>
        <w:jc w:val="left"/>
        <w:rPr>
          <w:rFonts w:ascii="Georgia" w:hAnsi="Georgia"/>
          <w:b/>
          <w:sz w:val="24"/>
        </w:rPr>
        <w:sectPr>
          <w:headerReference w:type="default" r:id="rId41"/>
          <w:footerReference w:type="default" r:id="rId42"/>
          <w:pgSz w:w="11910" w:h="16840"/>
          <w:pgMar w:header="789" w:footer="619" w:top="1300" w:bottom="840" w:left="992" w:right="992"/>
        </w:sectPr>
      </w:pPr>
    </w:p>
    <w:p>
      <w:pPr>
        <w:pStyle w:val="ListParagraph"/>
        <w:numPr>
          <w:ilvl w:val="0"/>
          <w:numId w:val="42"/>
        </w:numPr>
        <w:tabs>
          <w:tab w:pos="499" w:val="left" w:leader="none"/>
        </w:tabs>
        <w:spacing w:line="240" w:lineRule="auto" w:before="75" w:after="0"/>
        <w:ind w:left="499" w:right="0" w:hanging="359"/>
        <w:jc w:val="left"/>
        <w:rPr>
          <w:position w:val="16"/>
          <w:sz w:val="24"/>
        </w:rPr>
      </w:pPr>
      <w:r>
        <w:rPr>
          <w:position w:val="16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32160">
                <wp:simplePos x="0" y="0"/>
                <wp:positionH relativeFrom="page">
                  <wp:posOffset>2663126</wp:posOffset>
                </wp:positionH>
                <wp:positionV relativeFrom="paragraph">
                  <wp:posOffset>224614</wp:posOffset>
                </wp:positionV>
                <wp:extent cx="74930" cy="21399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749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5"/>
                              <w:ind w:left="0"/>
                            </w:pPr>
                            <w:r>
                              <w:rPr>
                                <w:spacing w:val="-1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695007pt;margin-top:17.686153pt;width:5.9pt;height:16.850pt;mso-position-horizontal-relative:page;mso-position-vertical-relative:paragraph;z-index:-16184320" type="#_x0000_t202" id="docshape36" filled="false" stroked="false">
                <v:textbox inset="0,0,0,0">
                  <w:txbxContent>
                    <w:p>
                      <w:pPr>
                        <w:pStyle w:val="BodyText"/>
                        <w:spacing w:before="45"/>
                        <w:ind w:left="0"/>
                      </w:pPr>
                      <w:r>
                        <w:rPr>
                          <w:spacing w:val="-1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L’hémoglobine</w:t>
      </w:r>
      <w:r>
        <w:rPr>
          <w:spacing w:val="37"/>
          <w:sz w:val="24"/>
        </w:rPr>
        <w:t> </w:t>
      </w:r>
      <w:r>
        <w:rPr>
          <w:sz w:val="24"/>
        </w:rPr>
        <w:t>représente</w:t>
      </w:r>
      <w:r>
        <w:rPr>
          <w:spacing w:val="67"/>
          <w:sz w:val="24"/>
        </w:rPr>
        <w:t> </w:t>
      </w:r>
      <w:r>
        <w:rPr>
          <w:spacing w:val="-10"/>
          <w:position w:val="16"/>
          <w:sz w:val="24"/>
          <w:u w:val="single"/>
        </w:rPr>
        <w:t>1</w:t>
      </w:r>
    </w:p>
    <w:p>
      <w:pPr>
        <w:pStyle w:val="BodyText"/>
        <w:spacing w:before="235"/>
        <w:ind w:left="61"/>
      </w:pPr>
      <w:r>
        <w:rPr/>
        <w:br w:type="column"/>
      </w:r>
      <w:r>
        <w:rPr>
          <w:w w:val="105"/>
        </w:rPr>
        <w:t>du</w:t>
      </w:r>
      <w:r>
        <w:rPr>
          <w:spacing w:val="4"/>
          <w:w w:val="105"/>
        </w:rPr>
        <w:t> </w:t>
      </w:r>
      <w:r>
        <w:rPr>
          <w:w w:val="105"/>
        </w:rPr>
        <w:t>poids</w:t>
      </w:r>
      <w:r>
        <w:rPr>
          <w:spacing w:val="5"/>
          <w:w w:val="105"/>
        </w:rPr>
        <w:t> </w:t>
      </w:r>
      <w:r>
        <w:rPr>
          <w:w w:val="105"/>
        </w:rPr>
        <w:t>d’un</w:t>
      </w:r>
      <w:r>
        <w:rPr>
          <w:spacing w:val="5"/>
          <w:w w:val="105"/>
        </w:rPr>
        <w:t> </w:t>
      </w:r>
      <w:r>
        <w:rPr>
          <w:w w:val="105"/>
        </w:rPr>
        <w:t>globule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rouge</w:t>
      </w:r>
    </w:p>
    <w:p>
      <w:pPr>
        <w:pStyle w:val="BodyText"/>
        <w:spacing w:after="0"/>
        <w:sectPr>
          <w:type w:val="continuous"/>
          <w:pgSz w:w="11910" w:h="16840"/>
          <w:pgMar w:header="789" w:footer="619" w:top="1120" w:bottom="280" w:left="992" w:right="992"/>
          <w:cols w:num="2" w:equalWidth="0">
            <w:col w:w="3320" w:space="40"/>
            <w:col w:w="6566"/>
          </w:cols>
        </w:sectPr>
      </w:pPr>
    </w:p>
    <w:p>
      <w:pPr>
        <w:pStyle w:val="ListParagraph"/>
        <w:numPr>
          <w:ilvl w:val="0"/>
          <w:numId w:val="42"/>
        </w:numPr>
        <w:tabs>
          <w:tab w:pos="498" w:val="left" w:leader="none"/>
          <w:tab w:pos="500" w:val="left" w:leader="none"/>
        </w:tabs>
        <w:spacing w:line="242" w:lineRule="auto" w:before="170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L’hémoglobine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hétéroprotéine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constituée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chaînes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globine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(formant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ho-motétramère) et 4 molécules d’hème</w:t>
      </w:r>
    </w:p>
    <w:p>
      <w:pPr>
        <w:pStyle w:val="ListParagraph"/>
        <w:numPr>
          <w:ilvl w:val="0"/>
          <w:numId w:val="42"/>
        </w:numPr>
        <w:tabs>
          <w:tab w:pos="499" w:val="left" w:leader="none"/>
        </w:tabs>
        <w:spacing w:line="240" w:lineRule="auto" w:before="78" w:after="0"/>
        <w:ind w:left="499" w:right="0" w:hanging="353"/>
        <w:jc w:val="left"/>
        <w:rPr>
          <w:sz w:val="24"/>
          <w:szCs w:val="24"/>
        </w:rPr>
      </w:pPr>
      <w:r>
        <w:rPr>
          <w:w w:val="105"/>
          <w:sz w:val="24"/>
          <w:szCs w:val="24"/>
        </w:rPr>
        <w:t>L’hémoglobine</w:t>
      </w:r>
      <w:r>
        <w:rPr>
          <w:spacing w:val="9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de</w:t>
      </w:r>
      <w:r>
        <w:rPr>
          <w:spacing w:val="10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la</w:t>
      </w:r>
      <w:r>
        <w:rPr>
          <w:spacing w:val="10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période</w:t>
      </w:r>
      <w:r>
        <w:rPr>
          <w:spacing w:val="9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foetale</w:t>
      </w:r>
      <w:r>
        <w:rPr>
          <w:spacing w:val="10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est</w:t>
      </w:r>
      <w:r>
        <w:rPr>
          <w:spacing w:val="10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majoritairement</w:t>
      </w:r>
      <w:r>
        <w:rPr>
          <w:spacing w:val="9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de</w:t>
      </w:r>
      <w:r>
        <w:rPr>
          <w:spacing w:val="10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type</w:t>
      </w:r>
      <w:r>
        <w:rPr>
          <w:spacing w:val="10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HbF</w:t>
      </w:r>
      <w:r>
        <w:rPr>
          <w:spacing w:val="9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(</w:t>
      </w:r>
      <w:r>
        <w:rPr>
          <w:rFonts w:ascii="Calibri" w:hAnsi="Calibri" w:cs="Calibri" w:eastAsia="Calibri"/>
          <w:i/>
          <w:iCs/>
          <w:w w:val="105"/>
          <w:sz w:val="24"/>
          <w:szCs w:val="24"/>
        </w:rPr>
        <w:t>α</w:t>
      </w:r>
      <w:r>
        <w:rPr>
          <w:w w:val="105"/>
          <w:sz w:val="24"/>
          <w:szCs w:val="24"/>
        </w:rPr>
        <w:t>2</w:t>
      </w:r>
      <w:r>
        <w:rPr>
          <w:spacing w:val="10"/>
          <w:w w:val="105"/>
          <w:sz w:val="24"/>
          <w:szCs w:val="24"/>
        </w:rPr>
        <w:t> </w:t>
      </w:r>
      <w:r>
        <w:rPr>
          <w:rFonts w:ascii="Calibri" w:hAnsi="Calibri" w:cs="Calibri" w:eastAsia="Calibri"/>
          <w:i/>
          <w:iCs/>
          <w:spacing w:val="-5"/>
          <w:w w:val="105"/>
          <w:sz w:val="24"/>
          <w:szCs w:val="24"/>
        </w:rPr>
        <w:t>ϵ</w:t>
      </w:r>
      <w:r>
        <w:rPr>
          <w:spacing w:val="-5"/>
          <w:w w:val="105"/>
          <w:sz w:val="24"/>
          <w:szCs w:val="24"/>
        </w:rPr>
        <w:t>2)</w:t>
      </w:r>
    </w:p>
    <w:p>
      <w:pPr>
        <w:pStyle w:val="ListParagraph"/>
        <w:numPr>
          <w:ilvl w:val="0"/>
          <w:numId w:val="42"/>
        </w:numPr>
        <w:tabs>
          <w:tab w:pos="499" w:val="left" w:leader="none"/>
        </w:tabs>
        <w:spacing w:line="240" w:lineRule="auto" w:before="21" w:after="0"/>
        <w:ind w:left="499" w:right="0" w:hanging="362"/>
        <w:jc w:val="left"/>
        <w:rPr>
          <w:sz w:val="24"/>
        </w:rPr>
      </w:pPr>
      <w:r>
        <w:rPr>
          <w:sz w:val="24"/>
        </w:rPr>
        <w:t>L’hème</w:t>
      </w:r>
      <w:r>
        <w:rPr>
          <w:spacing w:val="7"/>
          <w:sz w:val="24"/>
        </w:rPr>
        <w:t> </w:t>
      </w:r>
      <w:r>
        <w:rPr>
          <w:sz w:val="24"/>
        </w:rPr>
        <w:t>contient</w:t>
      </w:r>
      <w:r>
        <w:rPr>
          <w:spacing w:val="7"/>
          <w:sz w:val="24"/>
        </w:rPr>
        <w:t> </w:t>
      </w:r>
      <w:r>
        <w:rPr>
          <w:sz w:val="24"/>
        </w:rPr>
        <w:t>un</w:t>
      </w:r>
      <w:r>
        <w:rPr>
          <w:spacing w:val="9"/>
          <w:sz w:val="24"/>
        </w:rPr>
        <w:t> </w:t>
      </w:r>
      <w:r>
        <w:rPr>
          <w:sz w:val="24"/>
        </w:rPr>
        <w:t>atome</w:t>
      </w:r>
      <w:r>
        <w:rPr>
          <w:spacing w:val="8"/>
          <w:sz w:val="24"/>
        </w:rPr>
        <w:t> </w:t>
      </w:r>
      <w:r>
        <w:rPr>
          <w:sz w:val="24"/>
        </w:rPr>
        <w:t>de</w:t>
      </w:r>
      <w:r>
        <w:rPr>
          <w:spacing w:val="9"/>
          <w:sz w:val="24"/>
        </w:rPr>
        <w:t> </w:t>
      </w:r>
      <w:r>
        <w:rPr>
          <w:sz w:val="24"/>
        </w:rPr>
        <w:t>fer</w:t>
      </w:r>
      <w:r>
        <w:rPr>
          <w:spacing w:val="7"/>
          <w:sz w:val="24"/>
        </w:rPr>
        <w:t> </w:t>
      </w:r>
      <w:r>
        <w:rPr>
          <w:sz w:val="24"/>
        </w:rPr>
        <w:t>ferrique</w:t>
      </w:r>
      <w:r>
        <w:rPr>
          <w:spacing w:val="9"/>
          <w:sz w:val="24"/>
        </w:rPr>
        <w:t> </w:t>
      </w:r>
      <w:r>
        <w:rPr>
          <w:sz w:val="24"/>
        </w:rPr>
        <w:t>Fe</w:t>
      </w:r>
      <w:r>
        <w:rPr>
          <w:rFonts w:ascii="Lucida Sans Unicode" w:hAnsi="Lucida Sans Unicode"/>
          <w:position w:val="10"/>
          <w:sz w:val="16"/>
        </w:rPr>
        <w:t>2+</w:t>
      </w:r>
      <w:r>
        <w:rPr>
          <w:rFonts w:ascii="Lucida Sans Unicode" w:hAnsi="Lucida Sans Unicode"/>
          <w:spacing w:val="29"/>
          <w:position w:val="10"/>
          <w:sz w:val="16"/>
        </w:rPr>
        <w:t> </w:t>
      </w:r>
      <w:r>
        <w:rPr>
          <w:sz w:val="24"/>
        </w:rPr>
        <w:t>capable</w:t>
      </w:r>
      <w:r>
        <w:rPr>
          <w:spacing w:val="7"/>
          <w:sz w:val="24"/>
        </w:rPr>
        <w:t> </w:t>
      </w:r>
      <w:r>
        <w:rPr>
          <w:sz w:val="24"/>
        </w:rPr>
        <w:t>de</w:t>
      </w:r>
      <w:r>
        <w:rPr>
          <w:spacing w:val="9"/>
          <w:sz w:val="24"/>
        </w:rPr>
        <w:t> </w:t>
      </w:r>
      <w:r>
        <w:rPr>
          <w:sz w:val="24"/>
        </w:rPr>
        <w:t>fixer</w:t>
      </w:r>
      <w:r>
        <w:rPr>
          <w:spacing w:val="9"/>
          <w:sz w:val="24"/>
        </w:rPr>
        <w:t> </w:t>
      </w:r>
      <w:r>
        <w:rPr>
          <w:sz w:val="24"/>
        </w:rPr>
        <w:t>les</w:t>
      </w:r>
      <w:r>
        <w:rPr>
          <w:spacing w:val="8"/>
          <w:sz w:val="24"/>
        </w:rPr>
        <w:t> </w:t>
      </w:r>
      <w:r>
        <w:rPr>
          <w:sz w:val="24"/>
        </w:rPr>
        <w:t>gaz</w:t>
      </w:r>
      <w:r>
        <w:rPr>
          <w:spacing w:val="9"/>
          <w:sz w:val="24"/>
        </w:rPr>
        <w:t> </w:t>
      </w:r>
      <w:r>
        <w:rPr>
          <w:sz w:val="24"/>
        </w:rPr>
        <w:t>du</w:t>
      </w:r>
      <w:r>
        <w:rPr>
          <w:spacing w:val="7"/>
          <w:sz w:val="24"/>
        </w:rPr>
        <w:t> </w:t>
      </w:r>
      <w:r>
        <w:rPr>
          <w:sz w:val="24"/>
        </w:rPr>
        <w:t>sang</w:t>
      </w:r>
      <w:r>
        <w:rPr>
          <w:spacing w:val="9"/>
          <w:sz w:val="24"/>
        </w:rPr>
        <w:t> </w:t>
      </w:r>
      <w:r>
        <w:rPr>
          <w:sz w:val="24"/>
        </w:rPr>
        <w:t>dont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l’oxygène</w:t>
      </w:r>
    </w:p>
    <w:p>
      <w:pPr>
        <w:pStyle w:val="ListParagraph"/>
        <w:numPr>
          <w:ilvl w:val="0"/>
          <w:numId w:val="42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Une</w:t>
      </w:r>
      <w:r>
        <w:rPr>
          <w:spacing w:val="35"/>
          <w:sz w:val="24"/>
        </w:rPr>
        <w:t> </w:t>
      </w:r>
      <w:r>
        <w:rPr>
          <w:sz w:val="24"/>
        </w:rPr>
        <w:t>molécule</w:t>
      </w:r>
      <w:r>
        <w:rPr>
          <w:spacing w:val="35"/>
          <w:sz w:val="24"/>
        </w:rPr>
        <w:t> </w:t>
      </w:r>
      <w:r>
        <w:rPr>
          <w:sz w:val="24"/>
        </w:rPr>
        <w:t>d’hème</w:t>
      </w:r>
      <w:r>
        <w:rPr>
          <w:spacing w:val="35"/>
          <w:sz w:val="24"/>
        </w:rPr>
        <w:t> </w:t>
      </w:r>
      <w:r>
        <w:rPr>
          <w:sz w:val="24"/>
        </w:rPr>
        <w:t>peut</w:t>
      </w:r>
      <w:r>
        <w:rPr>
          <w:spacing w:val="36"/>
          <w:sz w:val="24"/>
        </w:rPr>
        <w:t> </w:t>
      </w:r>
      <w:r>
        <w:rPr>
          <w:sz w:val="24"/>
        </w:rPr>
        <w:t>fixer</w:t>
      </w:r>
      <w:r>
        <w:rPr>
          <w:spacing w:val="35"/>
          <w:sz w:val="24"/>
        </w:rPr>
        <w:t> </w:t>
      </w:r>
      <w:r>
        <w:rPr>
          <w:sz w:val="24"/>
        </w:rPr>
        <w:t>quatre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oxygènes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789" w:footer="619" w:top="1120" w:bottom="28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 les monocytes, laquelle (lesquelles) des propositions suivantes est </w:t>
      </w:r>
      <w:r>
        <w:rPr>
          <w:w w:val="90"/>
        </w:rPr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43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monocytes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granulocytes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éosinophiles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précurseur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commun</w:t>
      </w:r>
    </w:p>
    <w:p>
      <w:pPr>
        <w:pStyle w:val="ListParagraph"/>
        <w:numPr>
          <w:ilvl w:val="0"/>
          <w:numId w:val="43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monocytes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central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fer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cheval</w:t>
      </w:r>
    </w:p>
    <w:p>
      <w:pPr>
        <w:pStyle w:val="ListParagraph"/>
        <w:numPr>
          <w:ilvl w:val="0"/>
          <w:numId w:val="43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dendritiques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différenciée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monocytes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fois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ceux-ci passent dans les tissus</w:t>
      </w:r>
    </w:p>
    <w:p>
      <w:pPr>
        <w:pStyle w:val="ListParagraph"/>
        <w:numPr>
          <w:ilvl w:val="0"/>
          <w:numId w:val="43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plasmique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monocytes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lisse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contrairement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celle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macrophages</w:t>
      </w:r>
    </w:p>
    <w:p>
      <w:pPr>
        <w:pStyle w:val="ListParagraph"/>
        <w:numPr>
          <w:ilvl w:val="0"/>
          <w:numId w:val="43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sang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abriter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monocytes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jusqu’à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semaine</w:t>
      </w:r>
    </w:p>
    <w:p>
      <w:pPr>
        <w:pStyle w:val="BodyText"/>
        <w:spacing w:before="0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43</w:t>
      </w:r>
    </w:p>
    <w:p>
      <w:pPr>
        <w:pStyle w:val="BodyText"/>
        <w:spacing w:before="0"/>
        <w:ind w:left="0"/>
        <w:rPr>
          <w:rFonts w:ascii="Georgia"/>
          <w:b/>
          <w:sz w:val="20"/>
        </w:rPr>
      </w:pPr>
    </w:p>
    <w:p>
      <w:pPr>
        <w:pStyle w:val="BodyText"/>
        <w:spacing w:before="11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2037755</wp:posOffset>
            </wp:positionH>
            <wp:positionV relativeFrom="paragraph">
              <wp:posOffset>167118</wp:posOffset>
            </wp:positionV>
            <wp:extent cx="3566160" cy="2481453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481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2"/>
        <w:ind w:left="0"/>
        <w:rPr>
          <w:rFonts w:ascii="Georgia"/>
          <w:b/>
        </w:rPr>
      </w:pPr>
    </w:p>
    <w:p>
      <w:pPr>
        <w:pStyle w:val="Heading3"/>
        <w:spacing w:line="244" w:lineRule="auto"/>
        <w:ind w:right="1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le</w:t>
      </w:r>
      <w:r>
        <w:rPr>
          <w:spacing w:val="40"/>
        </w:rPr>
        <w:t> </w:t>
      </w:r>
      <w:r>
        <w:rPr>
          <w:w w:val="90"/>
        </w:rPr>
        <w:t>schéma</w:t>
      </w:r>
      <w:r>
        <w:rPr>
          <w:spacing w:val="40"/>
        </w:rPr>
        <w:t> </w:t>
      </w:r>
      <w:r>
        <w:rPr>
          <w:w w:val="90"/>
        </w:rPr>
        <w:t>de</w:t>
      </w:r>
      <w:r>
        <w:rPr>
          <w:spacing w:val="40"/>
        </w:rPr>
        <w:t> </w:t>
      </w:r>
      <w:r>
        <w:rPr>
          <w:w w:val="90"/>
        </w:rPr>
        <w:t>granulocyte</w:t>
      </w:r>
      <w:r>
        <w:rPr>
          <w:spacing w:val="40"/>
        </w:rPr>
        <w:t> </w:t>
      </w:r>
      <w:r>
        <w:rPr>
          <w:w w:val="90"/>
        </w:rPr>
        <w:t>ci-dessous,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proposi-</w:t>
      </w:r>
      <w:r>
        <w:rPr/>
        <w:t>tions</w:t>
      </w:r>
      <w:r>
        <w:rPr>
          <w:spacing w:val="-4"/>
        </w:rPr>
        <w:t> </w:t>
      </w:r>
      <w:r>
        <w:rPr/>
        <w:t>suivantes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granulation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primaire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phagosome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bilobé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leucocyte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représenté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schéma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granulocyte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basophile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Ce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leucocyte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agit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principalement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dégranulation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3"/>
          <w:footerReference w:type="default" r:id="rId44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3"/>
      </w:pPr>
      <w:r>
        <w:rPr>
          <w:spacing w:val="-6"/>
        </w:rPr>
        <w:t>Concernant</w:t>
      </w:r>
      <w:r>
        <w:rPr>
          <w:spacing w:val="23"/>
        </w:rPr>
        <w:t> </w:t>
      </w:r>
      <w:r>
        <w:rPr>
          <w:spacing w:val="-6"/>
        </w:rPr>
        <w:t>les</w:t>
      </w:r>
      <w:r>
        <w:rPr>
          <w:spacing w:val="24"/>
        </w:rPr>
        <w:t> </w:t>
      </w:r>
      <w:r>
        <w:rPr>
          <w:spacing w:val="-6"/>
        </w:rPr>
        <w:t>granulations,</w:t>
      </w:r>
      <w:r>
        <w:rPr>
          <w:spacing w:val="23"/>
        </w:rPr>
        <w:t> </w:t>
      </w:r>
      <w:r>
        <w:rPr>
          <w:spacing w:val="-6"/>
        </w:rPr>
        <w:t>laquelle</w:t>
      </w:r>
      <w:r>
        <w:rPr>
          <w:spacing w:val="24"/>
        </w:rPr>
        <w:t> </w:t>
      </w:r>
      <w:r>
        <w:rPr>
          <w:spacing w:val="-6"/>
        </w:rPr>
        <w:t>(lesquelles)</w:t>
      </w:r>
      <w:r>
        <w:rPr>
          <w:spacing w:val="23"/>
        </w:rPr>
        <w:t> </w:t>
      </w:r>
      <w:r>
        <w:rPr>
          <w:spacing w:val="-6"/>
        </w:rPr>
        <w:t>des</w:t>
      </w:r>
      <w:r>
        <w:rPr>
          <w:spacing w:val="24"/>
        </w:rPr>
        <w:t> </w:t>
      </w:r>
      <w:r>
        <w:rPr>
          <w:spacing w:val="-6"/>
        </w:rPr>
        <w:t>propositions</w:t>
      </w:r>
      <w:r>
        <w:rPr>
          <w:spacing w:val="23"/>
        </w:rPr>
        <w:t> </w:t>
      </w:r>
      <w:r>
        <w:rPr>
          <w:spacing w:val="-6"/>
        </w:rPr>
        <w:t>suivantes</w:t>
      </w:r>
      <w:r>
        <w:rPr>
          <w:spacing w:val="24"/>
        </w:rPr>
        <w:t> </w:t>
      </w:r>
      <w:r>
        <w:rPr>
          <w:spacing w:val="-6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ListParagraph"/>
        <w:numPr>
          <w:ilvl w:val="0"/>
          <w:numId w:val="45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 granulations secondaires des neutrophiles sont de petite taille, denses aux électrons et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riches en myéloperoxydase</w:t>
      </w:r>
    </w:p>
    <w:p>
      <w:pPr>
        <w:pStyle w:val="ListParagraph"/>
        <w:numPr>
          <w:ilvl w:val="0"/>
          <w:numId w:val="45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granulations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spécifiques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azurophiles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microscopie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optique</w:t>
      </w:r>
    </w:p>
    <w:p>
      <w:pPr>
        <w:pStyle w:val="ListParagraph"/>
        <w:numPr>
          <w:ilvl w:val="0"/>
          <w:numId w:val="45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granulations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spécifiques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éosinophiles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contiennent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l’héparine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l’histamine</w:t>
      </w:r>
    </w:p>
    <w:p>
      <w:pPr>
        <w:pStyle w:val="ListParagraph"/>
        <w:numPr>
          <w:ilvl w:val="0"/>
          <w:numId w:val="4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granulations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primaires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riches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hydrolases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oxydases</w:t>
      </w:r>
    </w:p>
    <w:p>
      <w:pPr>
        <w:pStyle w:val="ListParagraph"/>
        <w:numPr>
          <w:ilvl w:val="0"/>
          <w:numId w:val="45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 granulations spécifiques des basophiles sont grosses, violettes et métachromatiques en microscopie optique</w:t>
      </w:r>
    </w:p>
    <w:p>
      <w:pPr>
        <w:pStyle w:val="BodyText"/>
        <w:spacing w:before="0"/>
        <w:ind w:left="0"/>
      </w:pPr>
    </w:p>
    <w:p>
      <w:pPr>
        <w:pStyle w:val="BodyText"/>
        <w:spacing w:before="247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45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lymphocytes,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46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lymphocytes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toujours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surface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récepteur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l’antigène</w:t>
      </w:r>
    </w:p>
    <w:p>
      <w:pPr>
        <w:pStyle w:val="ListParagraph"/>
        <w:numPr>
          <w:ilvl w:val="0"/>
          <w:numId w:val="46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lymphocytes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T4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(cytotoxique)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origine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thymus</w:t>
      </w:r>
    </w:p>
    <w:p>
      <w:pPr>
        <w:pStyle w:val="ListParagraph"/>
        <w:numPr>
          <w:ilvl w:val="0"/>
          <w:numId w:val="46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Les</w:t>
      </w:r>
      <w:r>
        <w:rPr>
          <w:spacing w:val="38"/>
          <w:sz w:val="24"/>
        </w:rPr>
        <w:t> </w:t>
      </w:r>
      <w:r>
        <w:rPr>
          <w:sz w:val="24"/>
        </w:rPr>
        <w:t>lymphocytes</w:t>
      </w:r>
      <w:r>
        <w:rPr>
          <w:spacing w:val="38"/>
          <w:sz w:val="24"/>
        </w:rPr>
        <w:t> </w:t>
      </w:r>
      <w:r>
        <w:rPr>
          <w:sz w:val="24"/>
        </w:rPr>
        <w:t>se</w:t>
      </w:r>
      <w:r>
        <w:rPr>
          <w:spacing w:val="38"/>
          <w:sz w:val="24"/>
        </w:rPr>
        <w:t> </w:t>
      </w:r>
      <w:r>
        <w:rPr>
          <w:sz w:val="24"/>
        </w:rPr>
        <w:t>caractérisent</w:t>
      </w:r>
      <w:r>
        <w:rPr>
          <w:spacing w:val="38"/>
          <w:sz w:val="24"/>
        </w:rPr>
        <w:t> </w:t>
      </w:r>
      <w:r>
        <w:rPr>
          <w:sz w:val="24"/>
        </w:rPr>
        <w:t>par</w:t>
      </w:r>
      <w:r>
        <w:rPr>
          <w:spacing w:val="39"/>
          <w:sz w:val="24"/>
        </w:rPr>
        <w:t> </w:t>
      </w:r>
      <w:r>
        <w:rPr>
          <w:sz w:val="24"/>
        </w:rPr>
        <w:t>l’absence</w:t>
      </w:r>
      <w:r>
        <w:rPr>
          <w:spacing w:val="38"/>
          <w:sz w:val="24"/>
        </w:rPr>
        <w:t> </w:t>
      </w:r>
      <w:r>
        <w:rPr>
          <w:sz w:val="24"/>
        </w:rPr>
        <w:t>de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nucléole</w:t>
      </w:r>
    </w:p>
    <w:p>
      <w:pPr>
        <w:pStyle w:val="ListParagraph"/>
        <w:numPr>
          <w:ilvl w:val="0"/>
          <w:numId w:val="46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 TCR et son co-récepteur CD4 reconnaissent un antigène présenté par une molécule </w:t>
      </w:r>
      <w:r>
        <w:rPr>
          <w:w w:val="105"/>
          <w:sz w:val="24"/>
        </w:rPr>
        <w:t>du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CMH de classe II</w:t>
      </w:r>
    </w:p>
    <w:p>
      <w:pPr>
        <w:pStyle w:val="ListParagraph"/>
        <w:numPr>
          <w:ilvl w:val="0"/>
          <w:numId w:val="46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cytotoxicité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lymphocytes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NK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passe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libération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perforines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6"/>
          <w:footerReference w:type="default" r:id="rId47"/>
          <w:pgSz w:w="11910" w:h="16840"/>
          <w:pgMar w:header="789" w:footer="619" w:top="1300" w:bottom="84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before="17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73" w:lineRule="exact" w:before="0"/>
        <w:ind w:left="139" w:right="139"/>
        <w:jc w:val="center"/>
      </w:pPr>
      <w:r>
        <w:rPr>
          <w:w w:val="105"/>
        </w:rPr>
        <w:t>Chadi</w:t>
      </w:r>
      <w:r>
        <w:rPr>
          <w:spacing w:val="2"/>
          <w:w w:val="105"/>
        </w:rPr>
        <w:t> </w:t>
      </w:r>
      <w:r>
        <w:rPr>
          <w:w w:val="105"/>
        </w:rPr>
        <w:t>DARDOULLIER</w:t>
      </w:r>
      <w:r>
        <w:rPr>
          <w:spacing w:val="2"/>
          <w:w w:val="105"/>
        </w:rPr>
        <w:t> </w:t>
      </w:r>
      <w:r>
        <w:rPr>
          <w:w w:val="105"/>
        </w:rPr>
        <w:t>(DFGSM2),</w:t>
      </w:r>
      <w:r>
        <w:rPr>
          <w:spacing w:val="2"/>
          <w:w w:val="105"/>
        </w:rPr>
        <w:t> </w:t>
      </w:r>
      <w:r>
        <w:rPr>
          <w:w w:val="105"/>
        </w:rPr>
        <w:t>Nell</w:t>
      </w:r>
      <w:r>
        <w:rPr>
          <w:spacing w:val="2"/>
          <w:w w:val="105"/>
        </w:rPr>
        <w:t> </w:t>
      </w:r>
      <w:r>
        <w:rPr>
          <w:w w:val="105"/>
        </w:rPr>
        <w:t>REVEL</w:t>
      </w:r>
      <w:r>
        <w:rPr>
          <w:spacing w:val="2"/>
          <w:w w:val="105"/>
        </w:rPr>
        <w:t> </w:t>
      </w:r>
      <w:r>
        <w:rPr>
          <w:w w:val="105"/>
        </w:rPr>
        <w:t>(DFGSM2),</w:t>
      </w:r>
      <w:r>
        <w:rPr>
          <w:spacing w:val="2"/>
          <w:w w:val="105"/>
        </w:rPr>
        <w:t> </w:t>
      </w:r>
      <w:r>
        <w:rPr>
          <w:w w:val="105"/>
        </w:rPr>
        <w:t>Jana</w:t>
      </w:r>
      <w:r>
        <w:rPr>
          <w:spacing w:val="2"/>
          <w:w w:val="105"/>
        </w:rPr>
        <w:t> </w:t>
      </w:r>
      <w:r>
        <w:rPr>
          <w:w w:val="105"/>
        </w:rPr>
        <w:t>CHIKHAOUI</w:t>
      </w:r>
      <w:r>
        <w:rPr>
          <w:spacing w:val="2"/>
          <w:w w:val="105"/>
        </w:rPr>
        <w:t> </w:t>
      </w:r>
      <w:r>
        <w:rPr>
          <w:w w:val="105"/>
        </w:rPr>
        <w:t>(L.AS</w:t>
      </w:r>
      <w:r>
        <w:rPr>
          <w:spacing w:val="2"/>
          <w:w w:val="105"/>
        </w:rPr>
        <w:t> </w:t>
      </w:r>
      <w:r>
        <w:rPr>
          <w:spacing w:val="-10"/>
          <w:w w:val="105"/>
        </w:rPr>
        <w:t>2</w:t>
      </w:r>
    </w:p>
    <w:p>
      <w:pPr>
        <w:pStyle w:val="BodyText"/>
        <w:spacing w:line="242" w:lineRule="auto" w:before="3"/>
        <w:ind w:left="315" w:right="313" w:hanging="1"/>
        <w:jc w:val="center"/>
      </w:pPr>
      <w:r>
        <w:rPr>
          <w:w w:val="105"/>
        </w:rPr>
        <w:t>SIAS), Lilou BIGNAMI (DFGSMa2), Mayena LAHBIB (L.AS 2 MedPhy), Alyssa BARTHOUX</w:t>
      </w:r>
      <w:r>
        <w:rPr>
          <w:spacing w:val="-10"/>
          <w:w w:val="105"/>
        </w:rPr>
        <w:t> </w:t>
      </w:r>
      <w:r>
        <w:rPr>
          <w:w w:val="105"/>
        </w:rPr>
        <w:t>(DFGSM3),</w:t>
      </w:r>
      <w:r>
        <w:rPr>
          <w:spacing w:val="-10"/>
          <w:w w:val="105"/>
        </w:rPr>
        <w:t> </w:t>
      </w:r>
      <w:r>
        <w:rPr>
          <w:w w:val="105"/>
        </w:rPr>
        <w:t>Maïtine</w:t>
      </w:r>
      <w:r>
        <w:rPr>
          <w:spacing w:val="-10"/>
          <w:w w:val="105"/>
        </w:rPr>
        <w:t> </w:t>
      </w:r>
      <w:r>
        <w:rPr>
          <w:w w:val="105"/>
        </w:rPr>
        <w:t>DIEDHIOU</w:t>
      </w:r>
      <w:r>
        <w:rPr>
          <w:spacing w:val="-10"/>
          <w:w w:val="105"/>
        </w:rPr>
        <w:t> </w:t>
      </w:r>
      <w:r>
        <w:rPr>
          <w:w w:val="105"/>
        </w:rPr>
        <w:t>(DFGSM2),</w:t>
      </w:r>
      <w:r>
        <w:rPr>
          <w:spacing w:val="-10"/>
          <w:w w:val="105"/>
        </w:rPr>
        <w:t> </w:t>
      </w:r>
      <w:r>
        <w:rPr>
          <w:w w:val="105"/>
        </w:rPr>
        <w:t>Ophélie</w:t>
      </w:r>
      <w:r>
        <w:rPr>
          <w:spacing w:val="-10"/>
          <w:w w:val="105"/>
        </w:rPr>
        <w:t> </w:t>
      </w:r>
      <w:r>
        <w:rPr>
          <w:w w:val="105"/>
        </w:rPr>
        <w:t>SULTAN</w:t>
      </w:r>
      <w:r>
        <w:rPr>
          <w:spacing w:val="-10"/>
          <w:w w:val="105"/>
        </w:rPr>
        <w:t> </w:t>
      </w:r>
      <w:r>
        <w:rPr>
          <w:w w:val="105"/>
        </w:rPr>
        <w:t>(DFGSM2),</w:t>
      </w:r>
    </w:p>
    <w:p>
      <w:pPr>
        <w:pStyle w:val="BodyText"/>
        <w:spacing w:line="242" w:lineRule="auto" w:before="0"/>
        <w:ind w:left="171" w:right="169"/>
        <w:jc w:val="center"/>
      </w:pPr>
      <w:r>
        <w:rPr>
          <w:w w:val="105"/>
        </w:rPr>
        <w:t>Semih</w:t>
      </w:r>
      <w:r>
        <w:rPr>
          <w:spacing w:val="-5"/>
          <w:w w:val="105"/>
        </w:rPr>
        <w:t> </w:t>
      </w:r>
      <w:r>
        <w:rPr>
          <w:w w:val="105"/>
        </w:rPr>
        <w:t>YAZICI</w:t>
      </w:r>
      <w:r>
        <w:rPr>
          <w:spacing w:val="-5"/>
          <w:w w:val="105"/>
        </w:rPr>
        <w:t> </w:t>
      </w:r>
      <w:r>
        <w:rPr>
          <w:w w:val="105"/>
        </w:rPr>
        <w:t>(DFGSM2,</w:t>
      </w:r>
      <w:r>
        <w:rPr>
          <w:spacing w:val="-5"/>
          <w:w w:val="105"/>
        </w:rPr>
        <w:t> </w:t>
      </w:r>
      <w:r>
        <w:rPr>
          <w:w w:val="105"/>
        </w:rPr>
        <w:t>RM</w:t>
      </w:r>
      <w:r>
        <w:rPr>
          <w:spacing w:val="-5"/>
          <w:w w:val="105"/>
        </w:rPr>
        <w:t> </w:t>
      </w:r>
      <w:r>
        <w:rPr>
          <w:w w:val="105"/>
        </w:rPr>
        <w:t>EB</w:t>
      </w:r>
      <w:r>
        <w:rPr>
          <w:spacing w:val="-5"/>
          <w:w w:val="105"/>
        </w:rPr>
        <w:t> </w:t>
      </w:r>
      <w:r>
        <w:rPr>
          <w:w w:val="105"/>
        </w:rPr>
        <w:t>Chimie</w:t>
      </w:r>
      <w:r>
        <w:rPr>
          <w:spacing w:val="-5"/>
          <w:w w:val="105"/>
        </w:rPr>
        <w:t> </w:t>
      </w:r>
      <w:r>
        <w:rPr>
          <w:w w:val="105"/>
        </w:rPr>
        <w:t>PASS</w:t>
      </w:r>
      <w:r>
        <w:rPr>
          <w:spacing w:val="-5"/>
          <w:w w:val="105"/>
        </w:rPr>
        <w:t> </w:t>
      </w:r>
      <w:r>
        <w:rPr>
          <w:w w:val="105"/>
        </w:rPr>
        <w:t>25-26),</w:t>
      </w:r>
      <w:r>
        <w:rPr>
          <w:spacing w:val="-5"/>
          <w:w w:val="105"/>
        </w:rPr>
        <w:t> </w:t>
      </w:r>
      <w:r>
        <w:rPr>
          <w:w w:val="105"/>
        </w:rPr>
        <w:t>Cléophée</w:t>
      </w:r>
      <w:r>
        <w:rPr>
          <w:spacing w:val="-5"/>
          <w:w w:val="105"/>
        </w:rPr>
        <w:t> </w:t>
      </w:r>
      <w:r>
        <w:rPr>
          <w:w w:val="105"/>
        </w:rPr>
        <w:t>MARI</w:t>
      </w:r>
      <w:r>
        <w:rPr>
          <w:spacing w:val="-5"/>
          <w:w w:val="105"/>
        </w:rPr>
        <w:t> </w:t>
      </w:r>
      <w:r>
        <w:rPr>
          <w:w w:val="105"/>
        </w:rPr>
        <w:t>(DFGSM2),</w:t>
      </w:r>
      <w:r>
        <w:rPr>
          <w:spacing w:val="-5"/>
          <w:w w:val="105"/>
        </w:rPr>
        <w:t> </w:t>
      </w:r>
      <w:r>
        <w:rPr>
          <w:w w:val="105"/>
        </w:rPr>
        <w:t>Imène Amira KHORSI (DFGSM2), Thomas MATHORÉ (KP2), Nina BENJAMEN BOURGOGNE (DFGSM2), Grégoire CHAROLLAIS (DFGSM2), Mihran FARRUGIA (DFGSO2), Channdara KIM (DFGSP2), Maxime ZHANG (L.AS 2 SIAS), Mai-Lan TANDAVARAYEN</w:t>
      </w:r>
    </w:p>
    <w:p>
      <w:pPr>
        <w:pStyle w:val="BodyText"/>
        <w:spacing w:line="242" w:lineRule="auto" w:before="1"/>
        <w:ind w:left="197" w:right="195"/>
        <w:jc w:val="center"/>
      </w:pPr>
      <w:r>
        <w:rPr/>
        <w:t>(L1 Sciences Biomédicales), Ava SILVAGNI (DFGSM2), Gabriel KALDAS (KP3, MA 24-25,</w:t>
      </w:r>
      <w:r>
        <w:rPr>
          <w:spacing w:val="80"/>
        </w:rPr>
        <w:t> </w:t>
      </w:r>
      <w:r>
        <w:rPr/>
        <w:t>RM</w:t>
      </w:r>
      <w:r>
        <w:rPr>
          <w:spacing w:val="40"/>
        </w:rPr>
        <w:t> </w:t>
      </w:r>
      <w:r>
        <w:rPr/>
        <w:t>Anatomie</w:t>
      </w:r>
      <w:r>
        <w:rPr>
          <w:spacing w:val="40"/>
        </w:rPr>
        <w:t> </w:t>
      </w:r>
      <w:r>
        <w:rPr/>
        <w:t>PASS</w:t>
      </w:r>
      <w:r>
        <w:rPr>
          <w:spacing w:val="40"/>
        </w:rPr>
        <w:t> </w:t>
      </w:r>
      <w:r>
        <w:rPr/>
        <w:t>24-25),</w:t>
      </w:r>
      <w:r>
        <w:rPr>
          <w:spacing w:val="40"/>
        </w:rPr>
        <w:t> </w:t>
      </w:r>
      <w:r>
        <w:rPr/>
        <w:t>Salma</w:t>
      </w:r>
      <w:r>
        <w:rPr>
          <w:spacing w:val="40"/>
        </w:rPr>
        <w:t> </w:t>
      </w:r>
      <w:r>
        <w:rPr/>
        <w:t>DRIS</w:t>
      </w:r>
      <w:r>
        <w:rPr>
          <w:spacing w:val="40"/>
        </w:rPr>
        <w:t> </w:t>
      </w:r>
      <w:r>
        <w:rPr/>
        <w:t>(DFASM1,</w:t>
      </w:r>
      <w:r>
        <w:rPr>
          <w:spacing w:val="40"/>
        </w:rPr>
        <w:t> </w:t>
      </w:r>
      <w:r>
        <w:rPr/>
        <w:t>Césure</w:t>
      </w:r>
      <w:r>
        <w:rPr>
          <w:spacing w:val="40"/>
        </w:rPr>
        <w:t> </w:t>
      </w:r>
      <w:r>
        <w:rPr/>
        <w:t>BiP</w:t>
      </w:r>
      <w:r>
        <w:rPr>
          <w:spacing w:val="40"/>
        </w:rPr>
        <w:t> </w:t>
      </w:r>
      <w:r>
        <w:rPr/>
        <w:t>PPH,</w:t>
      </w:r>
      <w:r>
        <w:rPr>
          <w:spacing w:val="40"/>
        </w:rPr>
        <w:t> </w:t>
      </w:r>
      <w:r>
        <w:rPr/>
        <w:t>RM</w:t>
      </w:r>
    </w:p>
    <w:p>
      <w:pPr>
        <w:pStyle w:val="BodyText"/>
        <w:spacing w:line="242" w:lineRule="auto" w:before="0"/>
        <w:ind w:left="368" w:right="366"/>
        <w:jc w:val="center"/>
      </w:pPr>
      <w:r>
        <w:rPr/>
        <w:t>Histologie-Embryologie</w:t>
      </w:r>
      <w:r>
        <w:rPr>
          <w:spacing w:val="40"/>
        </w:rPr>
        <w:t> </w:t>
      </w:r>
      <w:r>
        <w:rPr/>
        <w:t>23-24),</w:t>
      </w:r>
      <w:r>
        <w:rPr>
          <w:spacing w:val="40"/>
        </w:rPr>
        <w:t> </w:t>
      </w:r>
      <w:r>
        <w:rPr/>
        <w:t>Ayoub</w:t>
      </w:r>
      <w:r>
        <w:rPr>
          <w:spacing w:val="40"/>
        </w:rPr>
        <w:t> </w:t>
      </w:r>
      <w:r>
        <w:rPr/>
        <w:t>ERRAGHIBI</w:t>
      </w:r>
      <w:r>
        <w:rPr>
          <w:spacing w:val="40"/>
        </w:rPr>
        <w:t> </w:t>
      </w:r>
      <w:r>
        <w:rPr/>
        <w:t>(DFGSO2),</w:t>
      </w:r>
      <w:r>
        <w:rPr>
          <w:spacing w:val="40"/>
        </w:rPr>
        <w:t> </w:t>
      </w:r>
      <w:r>
        <w:rPr/>
        <w:t>Benjamin</w:t>
      </w:r>
      <w:r>
        <w:rPr>
          <w:spacing w:val="40"/>
        </w:rPr>
        <w:t> </w:t>
      </w:r>
      <w:r>
        <w:rPr/>
        <w:t>PLASSART (DFGSM2,</w:t>
      </w:r>
      <w:r>
        <w:rPr>
          <w:spacing w:val="37"/>
        </w:rPr>
        <w:t> </w:t>
      </w:r>
      <w:r>
        <w:rPr/>
        <w:t>RM</w:t>
      </w:r>
      <w:r>
        <w:rPr>
          <w:spacing w:val="37"/>
        </w:rPr>
        <w:t> </w:t>
      </w:r>
      <w:r>
        <w:rPr/>
        <w:t>EB</w:t>
      </w:r>
      <w:r>
        <w:rPr>
          <w:spacing w:val="37"/>
        </w:rPr>
        <w:t> </w:t>
      </w:r>
      <w:r>
        <w:rPr/>
        <w:t>SHS</w:t>
      </w:r>
      <w:r>
        <w:rPr>
          <w:spacing w:val="37"/>
        </w:rPr>
        <w:t> </w:t>
      </w:r>
      <w:r>
        <w:rPr/>
        <w:t>PASS</w:t>
      </w:r>
      <w:r>
        <w:rPr>
          <w:spacing w:val="37"/>
        </w:rPr>
        <w:t> </w:t>
      </w:r>
      <w:r>
        <w:rPr/>
        <w:t>25-26),</w:t>
      </w:r>
      <w:r>
        <w:rPr>
          <w:spacing w:val="37"/>
        </w:rPr>
        <w:t> </w:t>
      </w:r>
      <w:r>
        <w:rPr/>
        <w:t>Tamina</w:t>
      </w:r>
      <w:r>
        <w:rPr>
          <w:spacing w:val="37"/>
        </w:rPr>
        <w:t> </w:t>
      </w:r>
      <w:r>
        <w:rPr/>
        <w:t>MOUHAMED</w:t>
      </w:r>
      <w:r>
        <w:rPr>
          <w:spacing w:val="37"/>
        </w:rPr>
        <w:t> </w:t>
      </w:r>
      <w:r>
        <w:rPr/>
        <w:t>(DFGSM3,</w:t>
      </w:r>
      <w:r>
        <w:rPr>
          <w:spacing w:val="37"/>
        </w:rPr>
        <w:t> </w:t>
      </w:r>
      <w:r>
        <w:rPr/>
        <w:t>VP</w:t>
      </w:r>
      <w:r>
        <w:rPr>
          <w:spacing w:val="37"/>
        </w:rPr>
        <w:t> </w:t>
      </w:r>
      <w:r>
        <w:rPr/>
        <w:t>Tuto</w:t>
      </w:r>
      <w:r>
        <w:rPr>
          <w:spacing w:val="37"/>
        </w:rPr>
        <w:t> </w:t>
      </w:r>
      <w:r>
        <w:rPr/>
        <w:t>PASS </w:t>
      </w:r>
      <w:r>
        <w:rPr>
          <w:spacing w:val="-2"/>
        </w:rPr>
        <w:t>24-25)</w:t>
      </w:r>
    </w:p>
    <w:p>
      <w:pPr>
        <w:pStyle w:val="Heading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73" w:lineRule="exact" w:before="0"/>
        <w:ind w:left="141"/>
      </w:pPr>
      <w:r>
        <w:rPr>
          <w:w w:val="105"/>
        </w:rPr>
        <w:t>Gabriel</w:t>
      </w:r>
      <w:r>
        <w:rPr>
          <w:spacing w:val="-3"/>
          <w:w w:val="105"/>
        </w:rPr>
        <w:t> </w:t>
      </w:r>
      <w:r>
        <w:rPr>
          <w:w w:val="105"/>
        </w:rPr>
        <w:t>KALDAS</w:t>
      </w:r>
      <w:r>
        <w:rPr>
          <w:spacing w:val="-2"/>
          <w:w w:val="105"/>
        </w:rPr>
        <w:t> </w:t>
      </w:r>
      <w:r>
        <w:rPr>
          <w:w w:val="105"/>
        </w:rPr>
        <w:t>(KP3,</w:t>
      </w:r>
      <w:r>
        <w:rPr>
          <w:spacing w:val="-2"/>
          <w:w w:val="105"/>
        </w:rPr>
        <w:t> </w:t>
      </w:r>
      <w:r>
        <w:rPr>
          <w:w w:val="105"/>
        </w:rPr>
        <w:t>MA</w:t>
      </w:r>
      <w:r>
        <w:rPr>
          <w:spacing w:val="-3"/>
          <w:w w:val="105"/>
        </w:rPr>
        <w:t> </w:t>
      </w:r>
      <w:r>
        <w:rPr>
          <w:w w:val="105"/>
        </w:rPr>
        <w:t>24-25,</w:t>
      </w:r>
      <w:r>
        <w:rPr>
          <w:spacing w:val="-2"/>
          <w:w w:val="105"/>
        </w:rPr>
        <w:t> </w:t>
      </w:r>
      <w:r>
        <w:rPr>
          <w:w w:val="105"/>
        </w:rPr>
        <w:t>RM</w:t>
      </w:r>
      <w:r>
        <w:rPr>
          <w:spacing w:val="-2"/>
          <w:w w:val="105"/>
        </w:rPr>
        <w:t> </w:t>
      </w:r>
      <w:r>
        <w:rPr>
          <w:w w:val="105"/>
        </w:rPr>
        <w:t>Anatomie</w:t>
      </w:r>
      <w:r>
        <w:rPr>
          <w:spacing w:val="-2"/>
          <w:w w:val="105"/>
        </w:rPr>
        <w:t> </w:t>
      </w:r>
      <w:r>
        <w:rPr>
          <w:w w:val="105"/>
        </w:rPr>
        <w:t>PASS</w:t>
      </w:r>
      <w:r>
        <w:rPr>
          <w:spacing w:val="-3"/>
          <w:w w:val="105"/>
        </w:rPr>
        <w:t> </w:t>
      </w:r>
      <w:r>
        <w:rPr>
          <w:w w:val="105"/>
        </w:rPr>
        <w:t>24-25),</w:t>
      </w:r>
      <w:r>
        <w:rPr>
          <w:spacing w:val="-2"/>
          <w:w w:val="105"/>
        </w:rPr>
        <w:t> </w:t>
      </w:r>
      <w:r>
        <w:rPr>
          <w:w w:val="105"/>
        </w:rPr>
        <w:t>Maëlys</w:t>
      </w:r>
      <w:r>
        <w:rPr>
          <w:spacing w:val="-1"/>
          <w:w w:val="105"/>
        </w:rPr>
        <w:t> </w:t>
      </w:r>
      <w:r>
        <w:rPr>
          <w:w w:val="105"/>
        </w:rPr>
        <w:t>TURPIN</w:t>
      </w:r>
      <w:r>
        <w:rPr>
          <w:spacing w:val="-2"/>
          <w:w w:val="105"/>
        </w:rPr>
        <w:t> (DFGSM2,</w:t>
      </w:r>
    </w:p>
    <w:p>
      <w:pPr>
        <w:pStyle w:val="BodyText"/>
        <w:spacing w:line="242" w:lineRule="auto" w:before="3"/>
        <w:ind w:left="143" w:right="141" w:firstLine="662"/>
      </w:pPr>
      <w:r>
        <w:rPr/>
        <w:t>RM</w:t>
      </w:r>
      <w:r>
        <w:rPr>
          <w:spacing w:val="40"/>
        </w:rPr>
        <w:t> </w:t>
      </w:r>
      <w:r>
        <w:rPr/>
        <w:t>Santé</w:t>
      </w:r>
      <w:r>
        <w:rPr>
          <w:spacing w:val="40"/>
        </w:rPr>
        <w:t> </w:t>
      </w:r>
      <w:r>
        <w:rPr/>
        <w:t>Publique</w:t>
      </w:r>
      <w:r>
        <w:rPr>
          <w:spacing w:val="40"/>
        </w:rPr>
        <w:t> </w:t>
      </w:r>
      <w:r>
        <w:rPr/>
        <w:t>PASS</w:t>
      </w:r>
      <w:r>
        <w:rPr>
          <w:spacing w:val="40"/>
        </w:rPr>
        <w:t> </w:t>
      </w:r>
      <w:r>
        <w:rPr/>
        <w:t>25-26),</w:t>
      </w:r>
      <w:r>
        <w:rPr>
          <w:spacing w:val="40"/>
        </w:rPr>
        <w:t> </w:t>
      </w:r>
      <w:r>
        <w:rPr/>
        <w:t>Salma</w:t>
      </w:r>
      <w:r>
        <w:rPr>
          <w:spacing w:val="40"/>
        </w:rPr>
        <w:t> </w:t>
      </w:r>
      <w:r>
        <w:rPr/>
        <w:t>DRIS</w:t>
      </w:r>
      <w:r>
        <w:rPr>
          <w:spacing w:val="40"/>
        </w:rPr>
        <w:t> </w:t>
      </w:r>
      <w:r>
        <w:rPr/>
        <w:t>(DFASM1,</w:t>
      </w:r>
      <w:r>
        <w:rPr>
          <w:spacing w:val="40"/>
        </w:rPr>
        <w:t> </w:t>
      </w:r>
      <w:r>
        <w:rPr/>
        <w:t>Césure</w:t>
      </w:r>
      <w:r>
        <w:rPr>
          <w:spacing w:val="40"/>
        </w:rPr>
        <w:t> </w:t>
      </w:r>
      <w:r>
        <w:rPr/>
        <w:t>BiP</w:t>
      </w:r>
      <w:r>
        <w:rPr>
          <w:spacing w:val="40"/>
        </w:rPr>
        <w:t> </w:t>
      </w:r>
      <w:r>
        <w:rPr/>
        <w:t>PPH,</w:t>
      </w:r>
      <w:r>
        <w:rPr>
          <w:spacing w:val="40"/>
        </w:rPr>
        <w:t> </w:t>
      </w:r>
      <w:r>
        <w:rPr/>
        <w:t>RM Histologie-Embryologie 23-24), Grégoire CHAROLLAIS (DFGSM2), Mihran FARRUGIA</w:t>
      </w:r>
      <w:r>
        <w:rPr>
          <w:spacing w:val="80"/>
          <w:w w:val="150"/>
        </w:rPr>
        <w:t> </w:t>
      </w:r>
      <w:r>
        <w:rPr/>
        <w:t>(DFGSO2),</w:t>
      </w:r>
      <w:r>
        <w:rPr>
          <w:spacing w:val="40"/>
        </w:rPr>
        <w:t> </w:t>
      </w:r>
      <w:r>
        <w:rPr/>
        <w:t>Shirine</w:t>
      </w:r>
      <w:r>
        <w:rPr>
          <w:spacing w:val="40"/>
        </w:rPr>
        <w:t> </w:t>
      </w:r>
      <w:r>
        <w:rPr/>
        <w:t>MOKRANI</w:t>
      </w:r>
      <w:r>
        <w:rPr>
          <w:spacing w:val="40"/>
        </w:rPr>
        <w:t> </w:t>
      </w:r>
      <w:r>
        <w:rPr/>
        <w:t>(DFGSM3,</w:t>
      </w:r>
      <w:r>
        <w:rPr>
          <w:spacing w:val="40"/>
        </w:rPr>
        <w:t> </w:t>
      </w:r>
      <w:r>
        <w:rPr/>
        <w:t>RM</w:t>
      </w:r>
      <w:r>
        <w:rPr>
          <w:spacing w:val="40"/>
        </w:rPr>
        <w:t> </w:t>
      </w:r>
      <w:r>
        <w:rPr/>
        <w:t>EB</w:t>
      </w:r>
      <w:r>
        <w:rPr>
          <w:spacing w:val="40"/>
        </w:rPr>
        <w:t> </w:t>
      </w:r>
      <w:r>
        <w:rPr/>
        <w:t>Biophysique</w:t>
      </w:r>
      <w:r>
        <w:rPr>
          <w:spacing w:val="40"/>
        </w:rPr>
        <w:t> </w:t>
      </w:r>
      <w:r>
        <w:rPr/>
        <w:t>PASS</w:t>
      </w:r>
      <w:r>
        <w:rPr>
          <w:spacing w:val="40"/>
        </w:rPr>
        <w:t> </w:t>
      </w:r>
      <w:r>
        <w:rPr/>
        <w:t>24-25),</w:t>
      </w:r>
      <w:r>
        <w:rPr>
          <w:spacing w:val="40"/>
        </w:rPr>
        <w:t> </w:t>
      </w:r>
      <w:r>
        <w:rPr/>
        <w:t>Clarysse GRABETTE</w:t>
      </w:r>
      <w:r>
        <w:rPr>
          <w:spacing w:val="40"/>
        </w:rPr>
        <w:t> </w:t>
      </w:r>
      <w:r>
        <w:rPr/>
        <w:t>(DFGSM2,</w:t>
      </w:r>
      <w:r>
        <w:rPr>
          <w:spacing w:val="40"/>
        </w:rPr>
        <w:t> </w:t>
      </w:r>
      <w:r>
        <w:rPr/>
        <w:t>RM</w:t>
      </w:r>
      <w:r>
        <w:rPr>
          <w:spacing w:val="40"/>
        </w:rPr>
        <w:t> </w:t>
      </w:r>
      <w:r>
        <w:rPr/>
        <w:t>ICM</w:t>
      </w:r>
      <w:r>
        <w:rPr>
          <w:spacing w:val="40"/>
        </w:rPr>
        <w:t> </w:t>
      </w:r>
      <w:r>
        <w:rPr/>
        <w:t>L.AS</w:t>
      </w:r>
      <w:r>
        <w:rPr>
          <w:spacing w:val="40"/>
        </w:rPr>
        <w:t> </w:t>
      </w:r>
      <w:r>
        <w:rPr/>
        <w:t>25-26),</w:t>
      </w:r>
      <w:r>
        <w:rPr>
          <w:spacing w:val="40"/>
        </w:rPr>
        <w:t> </w:t>
      </w:r>
      <w:r>
        <w:rPr/>
        <w:t>Semih</w:t>
      </w:r>
      <w:r>
        <w:rPr>
          <w:spacing w:val="40"/>
        </w:rPr>
        <w:t> </w:t>
      </w:r>
      <w:r>
        <w:rPr/>
        <w:t>YAZICI</w:t>
      </w:r>
      <w:r>
        <w:rPr>
          <w:spacing w:val="40"/>
        </w:rPr>
        <w:t> </w:t>
      </w:r>
      <w:r>
        <w:rPr/>
        <w:t>(DFGSM2,</w:t>
      </w:r>
      <w:r>
        <w:rPr>
          <w:spacing w:val="40"/>
        </w:rPr>
        <w:t> </w:t>
      </w:r>
      <w:r>
        <w:rPr/>
        <w:t>RM</w:t>
      </w:r>
      <w:r>
        <w:rPr>
          <w:spacing w:val="40"/>
        </w:rPr>
        <w:t> </w:t>
      </w:r>
      <w:r>
        <w:rPr/>
        <w:t>EB</w:t>
      </w:r>
      <w:r>
        <w:rPr>
          <w:spacing w:val="40"/>
        </w:rPr>
        <w:t> </w:t>
      </w:r>
      <w:r>
        <w:rPr/>
        <w:t>Chimie PASS</w:t>
      </w:r>
      <w:r>
        <w:rPr>
          <w:spacing w:val="39"/>
        </w:rPr>
        <w:t> </w:t>
      </w:r>
      <w:r>
        <w:rPr/>
        <w:t>25-26),</w:t>
      </w:r>
      <w:r>
        <w:rPr>
          <w:spacing w:val="39"/>
        </w:rPr>
        <w:t> </w:t>
      </w:r>
      <w:r>
        <w:rPr/>
        <w:t>Imène</w:t>
      </w:r>
      <w:r>
        <w:rPr>
          <w:spacing w:val="39"/>
        </w:rPr>
        <w:t> </w:t>
      </w:r>
      <w:r>
        <w:rPr/>
        <w:t>Amira</w:t>
      </w:r>
      <w:r>
        <w:rPr>
          <w:spacing w:val="39"/>
        </w:rPr>
        <w:t> </w:t>
      </w:r>
      <w:r>
        <w:rPr/>
        <w:t>KHORSI</w:t>
      </w:r>
      <w:r>
        <w:rPr>
          <w:spacing w:val="39"/>
        </w:rPr>
        <w:t> </w:t>
      </w:r>
      <w:r>
        <w:rPr/>
        <w:t>(DFGSM2),</w:t>
      </w:r>
      <w:r>
        <w:rPr>
          <w:spacing w:val="39"/>
        </w:rPr>
        <w:t> </w:t>
      </w:r>
      <w:r>
        <w:rPr/>
        <w:t>Ophélie</w:t>
      </w:r>
      <w:r>
        <w:rPr>
          <w:spacing w:val="39"/>
        </w:rPr>
        <w:t> </w:t>
      </w:r>
      <w:r>
        <w:rPr/>
        <w:t>SULTAN</w:t>
      </w:r>
      <w:r>
        <w:rPr>
          <w:spacing w:val="39"/>
        </w:rPr>
        <w:t> </w:t>
      </w:r>
      <w:r>
        <w:rPr/>
        <w:t>(DFGSM2),</w:t>
      </w:r>
      <w:r>
        <w:rPr>
          <w:spacing w:val="39"/>
        </w:rPr>
        <w:t> </w:t>
      </w:r>
      <w:r>
        <w:rPr/>
        <w:t>Nell</w:t>
      </w:r>
      <w:r>
        <w:rPr>
          <w:spacing w:val="39"/>
        </w:rPr>
        <w:t> </w:t>
      </w:r>
      <w:r>
        <w:rPr/>
        <w:t>REVEL (DFGSM2),</w:t>
      </w:r>
      <w:r>
        <w:rPr>
          <w:spacing w:val="40"/>
        </w:rPr>
        <w:t> </w:t>
      </w:r>
      <w:r>
        <w:rPr/>
        <w:t>Mariama</w:t>
      </w:r>
      <w:r>
        <w:rPr>
          <w:spacing w:val="40"/>
        </w:rPr>
        <w:t> </w:t>
      </w:r>
      <w:r>
        <w:rPr/>
        <w:t>KASSAMA</w:t>
      </w:r>
      <w:r>
        <w:rPr>
          <w:spacing w:val="40"/>
        </w:rPr>
        <w:t> </w:t>
      </w:r>
      <w:r>
        <w:rPr/>
        <w:t>(DFGSMa3,</w:t>
      </w:r>
      <w:r>
        <w:rPr>
          <w:spacing w:val="40"/>
        </w:rPr>
        <w:t> </w:t>
      </w:r>
      <w:r>
        <w:rPr/>
        <w:t>MA</w:t>
      </w:r>
      <w:r>
        <w:rPr>
          <w:spacing w:val="40"/>
        </w:rPr>
        <w:t> </w:t>
      </w:r>
      <w:r>
        <w:rPr/>
        <w:t>24-25),</w:t>
      </w:r>
      <w:r>
        <w:rPr>
          <w:spacing w:val="40"/>
        </w:rPr>
        <w:t> </w:t>
      </w:r>
      <w:r>
        <w:rPr/>
        <w:t>Cléophée</w:t>
      </w:r>
      <w:r>
        <w:rPr>
          <w:spacing w:val="40"/>
        </w:rPr>
        <w:t> </w:t>
      </w:r>
      <w:r>
        <w:rPr/>
        <w:t>MARI</w:t>
      </w:r>
      <w:r>
        <w:rPr>
          <w:spacing w:val="40"/>
        </w:rPr>
        <w:t> </w:t>
      </w:r>
      <w:r>
        <w:rPr/>
        <w:t>(DFGSM2),</w:t>
      </w:r>
      <w:r>
        <w:rPr>
          <w:spacing w:val="40"/>
        </w:rPr>
        <w:t> </w:t>
      </w:r>
      <w:r>
        <w:rPr/>
        <w:t>Dina TURKI</w:t>
      </w:r>
      <w:r>
        <w:rPr>
          <w:spacing w:val="40"/>
        </w:rPr>
        <w:t> </w:t>
      </w:r>
      <w:r>
        <w:rPr/>
        <w:t>(L1</w:t>
      </w:r>
      <w:r>
        <w:rPr>
          <w:spacing w:val="40"/>
        </w:rPr>
        <w:t> </w:t>
      </w:r>
      <w:r>
        <w:rPr/>
        <w:t>Chimie),</w:t>
      </w:r>
      <w:r>
        <w:rPr>
          <w:spacing w:val="40"/>
        </w:rPr>
        <w:t> </w:t>
      </w:r>
      <w:r>
        <w:rPr/>
        <w:t>Nina</w:t>
      </w:r>
      <w:r>
        <w:rPr>
          <w:spacing w:val="40"/>
        </w:rPr>
        <w:t> </w:t>
      </w:r>
      <w:r>
        <w:rPr/>
        <w:t>BENJAMEN</w:t>
      </w:r>
      <w:r>
        <w:rPr>
          <w:spacing w:val="40"/>
        </w:rPr>
        <w:t> </w:t>
      </w:r>
      <w:r>
        <w:rPr/>
        <w:t>BOURGOGNE</w:t>
      </w:r>
      <w:r>
        <w:rPr>
          <w:spacing w:val="40"/>
        </w:rPr>
        <w:t> </w:t>
      </w:r>
      <w:r>
        <w:rPr/>
        <w:t>(DFGSM2),</w:t>
      </w:r>
      <w:r>
        <w:rPr>
          <w:spacing w:val="40"/>
        </w:rPr>
        <w:t> </w:t>
      </w:r>
      <w:r>
        <w:rPr/>
        <w:t>Benjamin</w:t>
      </w:r>
      <w:r>
        <w:rPr>
          <w:spacing w:val="40"/>
        </w:rPr>
        <w:t> </w:t>
      </w:r>
      <w:r>
        <w:rPr/>
        <w:t>PLASSART</w:t>
      </w:r>
    </w:p>
    <w:p>
      <w:pPr>
        <w:pStyle w:val="BodyText"/>
        <w:spacing w:line="242" w:lineRule="auto" w:before="2"/>
        <w:ind w:left="139" w:right="139"/>
        <w:jc w:val="center"/>
      </w:pPr>
      <w:r>
        <w:rPr>
          <w:w w:val="105"/>
        </w:rPr>
        <w:t>(DFGSM2, RM EB SHS PASS 25-26), Ava SILVAGNI (DFGSM2), Lilou BIGNAMI (DFGSMa2),</w:t>
      </w:r>
      <w:r>
        <w:rPr>
          <w:spacing w:val="-7"/>
          <w:w w:val="105"/>
        </w:rPr>
        <w:t> </w:t>
      </w:r>
      <w:r>
        <w:rPr>
          <w:w w:val="105"/>
        </w:rPr>
        <w:t>Ihssene</w:t>
      </w:r>
      <w:r>
        <w:rPr>
          <w:spacing w:val="-7"/>
          <w:w w:val="105"/>
        </w:rPr>
        <w:t> </w:t>
      </w:r>
      <w:r>
        <w:rPr>
          <w:w w:val="105"/>
        </w:rPr>
        <w:t>SLIMANI</w:t>
      </w:r>
      <w:r>
        <w:rPr>
          <w:spacing w:val="-7"/>
          <w:w w:val="105"/>
        </w:rPr>
        <w:t> </w:t>
      </w:r>
      <w:r>
        <w:rPr>
          <w:w w:val="105"/>
        </w:rPr>
        <w:t>(L.AS</w:t>
      </w:r>
      <w:r>
        <w:rPr>
          <w:spacing w:val="-7"/>
          <w:w w:val="105"/>
        </w:rPr>
        <w:t> </w:t>
      </w:r>
      <w:r>
        <w:rPr>
          <w:w w:val="105"/>
        </w:rPr>
        <w:t>3</w:t>
      </w:r>
      <w:r>
        <w:rPr>
          <w:spacing w:val="-7"/>
          <w:w w:val="105"/>
        </w:rPr>
        <w:t> </w:t>
      </w:r>
      <w:r>
        <w:rPr>
          <w:w w:val="105"/>
        </w:rPr>
        <w:t>SIAS),</w:t>
      </w:r>
      <w:r>
        <w:rPr>
          <w:spacing w:val="-7"/>
          <w:w w:val="105"/>
        </w:rPr>
        <w:t> </w:t>
      </w:r>
      <w:r>
        <w:rPr>
          <w:w w:val="105"/>
        </w:rPr>
        <w:t>Iliane</w:t>
      </w:r>
      <w:r>
        <w:rPr>
          <w:spacing w:val="-7"/>
          <w:w w:val="105"/>
        </w:rPr>
        <w:t> </w:t>
      </w:r>
      <w:r>
        <w:rPr>
          <w:w w:val="105"/>
        </w:rPr>
        <w:t>BANZEKE-MALIK</w:t>
      </w:r>
      <w:r>
        <w:rPr>
          <w:spacing w:val="-7"/>
          <w:w w:val="105"/>
        </w:rPr>
        <w:t> </w:t>
      </w:r>
      <w:r>
        <w:rPr>
          <w:w w:val="105"/>
        </w:rPr>
        <w:t>(DFGSM3,</w:t>
      </w:r>
      <w:r>
        <w:rPr>
          <w:spacing w:val="-7"/>
          <w:w w:val="105"/>
        </w:rPr>
        <w:t> </w:t>
      </w:r>
      <w:r>
        <w:rPr>
          <w:w w:val="105"/>
        </w:rPr>
        <w:t>VP Tuto L.AS 24-25)</w:t>
      </w:r>
    </w:p>
    <w:p>
      <w:pPr>
        <w:spacing w:before="44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pStyle w:val="BodyText"/>
        <w:spacing w:before="3"/>
        <w:ind w:left="139" w:right="139"/>
        <w:jc w:val="center"/>
      </w:pPr>
      <w:r>
        <w:rPr>
          <w:w w:val="105"/>
        </w:rPr>
        <w:t>Lùca</w:t>
      </w:r>
      <w:r>
        <w:rPr>
          <w:spacing w:val="4"/>
          <w:w w:val="105"/>
        </w:rPr>
        <w:t> </w:t>
      </w:r>
      <w:r>
        <w:rPr>
          <w:w w:val="105"/>
        </w:rPr>
        <w:t>BLONDEL-JORAND</w:t>
      </w:r>
      <w:r>
        <w:rPr>
          <w:spacing w:val="4"/>
          <w:w w:val="105"/>
        </w:rPr>
        <w:t> </w:t>
      </w:r>
      <w:r>
        <w:rPr>
          <w:w w:val="105"/>
        </w:rPr>
        <w:t>(DFGSM2)</w:t>
      </w:r>
      <w:r>
        <w:rPr>
          <w:spacing w:val="4"/>
          <w:w w:val="105"/>
        </w:rPr>
        <w:t> </w:t>
      </w:r>
      <w:r>
        <w:rPr>
          <w:w w:val="105"/>
        </w:rPr>
        <w:t>et</w:t>
      </w:r>
      <w:r>
        <w:rPr>
          <w:spacing w:val="4"/>
          <w:w w:val="105"/>
        </w:rPr>
        <w:t> </w:t>
      </w:r>
      <w:r>
        <w:rPr>
          <w:w w:val="105"/>
        </w:rPr>
        <w:t>Souad</w:t>
      </w:r>
      <w:r>
        <w:rPr>
          <w:spacing w:val="4"/>
          <w:w w:val="105"/>
        </w:rPr>
        <w:t> </w:t>
      </w:r>
      <w:r>
        <w:rPr>
          <w:w w:val="105"/>
        </w:rPr>
        <w:t>BENABDI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Heading3"/>
        <w:spacing w:line="244" w:lineRule="auto" w:before="43"/>
        <w:ind w:right="139"/>
        <w:jc w:val="center"/>
      </w:pPr>
      <w:r>
        <w:rPr>
          <w:rFonts w:ascii="Times New Roman"/>
          <w:b w:val="0"/>
          <w:spacing w:val="-2"/>
        </w:rPr>
        <w:t>Et</w:t>
      </w:r>
      <w:r>
        <w:rPr>
          <w:rFonts w:ascii="Times New Roman"/>
          <w:b w:val="0"/>
          <w:spacing w:val="-7"/>
        </w:rPr>
        <w:t> </w:t>
      </w:r>
      <w:r>
        <w:rPr>
          <w:rFonts w:ascii="Times New Roman"/>
          <w:b w:val="0"/>
          <w:spacing w:val="-2"/>
        </w:rPr>
        <w:t>enfin</w:t>
      </w:r>
      <w:r>
        <w:rPr>
          <w:rFonts w:ascii="Times New Roman"/>
          <w:b w:val="0"/>
          <w:spacing w:val="-7"/>
        </w:rPr>
        <w:t> </w:t>
      </w:r>
      <w:r>
        <w:rPr>
          <w:spacing w:val="-2"/>
        </w:rPr>
        <w:t>un immense merci aux tuteurs et tutrices de la team </w:t>
      </w:r>
      <w:r>
        <w:rPr>
          <w:color w:val="811833"/>
          <w:spacing w:val="-2"/>
        </w:rPr>
        <w:t>EpitHElite (aka la tcHEAm)</w:t>
      </w:r>
    </w:p>
    <w:p>
      <w:pPr>
        <w:pStyle w:val="BodyText"/>
        <w:spacing w:line="242" w:lineRule="auto" w:before="37"/>
        <w:ind w:left="204" w:right="139" w:firstLine="590"/>
      </w:pPr>
      <w:r>
        <w:rPr>
          <w:color w:val="811833"/>
          <w:w w:val="105"/>
        </w:rPr>
        <w:t>Ce support est proposé en collaboration avec l’équipe pédagogique de l’université </w:t>
      </w:r>
      <w:r>
        <w:rPr>
          <w:w w:val="105"/>
        </w:rPr>
        <w:t>Certains schémas de ce support sont issus des diapositives des enseignants d’Université Paris</w:t>
      </w:r>
    </w:p>
    <w:p>
      <w:pPr>
        <w:pStyle w:val="BodyText"/>
        <w:spacing w:before="1"/>
        <w:ind w:left="4746"/>
      </w:pPr>
      <w:r>
        <w:rPr>
          <w:spacing w:val="-4"/>
          <w:w w:val="105"/>
        </w:rPr>
        <w:t>Cité</w:t>
      </w:r>
    </w:p>
    <w:p>
      <w:pPr>
        <w:pStyle w:val="Heading3"/>
        <w:spacing w:before="47"/>
        <w:ind w:left="139" w:right="221"/>
        <w:jc w:val="center"/>
      </w:pPr>
      <w:r>
        <w:rPr>
          <w:spacing w:val="-6"/>
        </w:rPr>
        <w:t>Sous</w:t>
      </w:r>
      <w:r>
        <w:rPr>
          <w:spacing w:val="2"/>
        </w:rPr>
        <w:t> </w:t>
      </w:r>
      <w:r>
        <w:rPr>
          <w:spacing w:val="-6"/>
        </w:rPr>
        <w:t>la</w:t>
      </w:r>
      <w:r>
        <w:rPr>
          <w:spacing w:val="4"/>
        </w:rPr>
        <w:t> </w:t>
      </w:r>
      <w:r>
        <w:rPr>
          <w:spacing w:val="-6"/>
        </w:rPr>
        <w:t>coordination</w:t>
      </w:r>
      <w:r>
        <w:rPr>
          <w:spacing w:val="4"/>
        </w:rPr>
        <w:t> </w:t>
      </w:r>
      <w:r>
        <w:rPr>
          <w:spacing w:val="-6"/>
        </w:rPr>
        <w:t>de</w:t>
      </w:r>
      <w:r>
        <w:rPr>
          <w:spacing w:val="3"/>
        </w:rPr>
        <w:t> </w:t>
      </w:r>
      <w:r>
        <w:rPr>
          <w:color w:val="811833"/>
          <w:spacing w:val="-6"/>
        </w:rPr>
        <w:t>Diana</w:t>
      </w:r>
      <w:r>
        <w:rPr>
          <w:color w:val="811833"/>
          <w:spacing w:val="3"/>
        </w:rPr>
        <w:t> </w:t>
      </w:r>
      <w:r>
        <w:rPr>
          <w:color w:val="811833"/>
          <w:spacing w:val="-6"/>
        </w:rPr>
        <w:t>LIN</w:t>
      </w:r>
      <w:r>
        <w:rPr>
          <w:color w:val="811833"/>
          <w:spacing w:val="4"/>
        </w:rPr>
        <w:t> </w:t>
      </w:r>
      <w:r>
        <w:rPr>
          <w:color w:val="811833"/>
          <w:spacing w:val="-6"/>
        </w:rPr>
        <w:t>(DFGSP2,</w:t>
      </w:r>
      <w:r>
        <w:rPr>
          <w:color w:val="811833"/>
          <w:spacing w:val="3"/>
        </w:rPr>
        <w:t> </w:t>
      </w:r>
      <w:r>
        <w:rPr>
          <w:color w:val="811833"/>
          <w:spacing w:val="-6"/>
        </w:rPr>
        <w:t>RM</w:t>
      </w:r>
      <w:r>
        <w:rPr>
          <w:color w:val="811833"/>
          <w:spacing w:val="4"/>
        </w:rPr>
        <w:t> </w:t>
      </w:r>
      <w:r>
        <w:rPr>
          <w:color w:val="811833"/>
          <w:spacing w:val="-6"/>
        </w:rPr>
        <w:t>Histologie-Embryologie</w:t>
      </w:r>
      <w:r>
        <w:rPr>
          <w:color w:val="811833"/>
          <w:spacing w:val="3"/>
        </w:rPr>
        <w:t> </w:t>
      </w:r>
      <w:r>
        <w:rPr>
          <w:color w:val="811833"/>
          <w:spacing w:val="-6"/>
        </w:rPr>
        <w:t>25-26)</w:t>
      </w:r>
    </w:p>
    <w:p>
      <w:pPr>
        <w:spacing w:before="86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2"/>
        <w:ind w:left="171" w:right="169"/>
        <w:jc w:val="center"/>
        <w:rPr>
          <w:rFonts w:ascii="Georgia" w:hAnsi="Georgia"/>
          <w:b/>
        </w:rPr>
      </w:pPr>
      <w:r>
        <w:rPr>
          <w:rFonts w:ascii="Georgia" w:hAnsi="Georgia"/>
          <w:b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3165132</wp:posOffset>
            </wp:positionH>
            <wp:positionV relativeFrom="paragraph">
              <wp:posOffset>390324</wp:posOffset>
            </wp:positionV>
            <wp:extent cx="718756" cy="381381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3970831</wp:posOffset>
                </wp:positionH>
                <wp:positionV relativeFrom="paragraph">
                  <wp:posOffset>449419</wp:posOffset>
                </wp:positionV>
                <wp:extent cx="422909" cy="323215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391pt;margin-top:35.387367pt;width:33.3pt;height:25.45pt;mso-position-horizontal-relative:page;mso-position-vertical-relative:paragraph;z-index:-15723520;mso-wrap-distance-left:0;mso-wrap-distance-right:0" id="docshapegroup41" coordorigin="6253,708" coordsize="666,509">
                <v:shape style="position:absolute;left:6257;top:711;width:658;height:501" id="docshape42" coordorigin="6257,712" coordsize="658,501" path="m6671,712l6665,734,6662,749,6622,746,6586,745,6551,746,6510,749,6508,734,6506,726,6501,712,6459,714,6387,734,6313,828,6286,897,6268,966,6259,1039,6257,1122,6298,1149,6334,1171,6372,1191,6416,1212,6427,1195,6437,1180,6445,1164,6454,1146,6439,1139,6427,1133,6415,1126,6402,1118,6408,1113,6411,1110,6416,1104,6484,1136,6552,1151,6620,1151,6688,1136,6756,1104,6761,1110,6764,1113,6770,1118,6757,1126,6745,1133,6733,1139,6718,1146,6727,1164,6736,1180,6745,1195,6756,1212,6800,1191,6838,1171,6874,1149,6915,1122,6913,1039,6904,966,6886,897,6860,828,6822,754,6748,729,6712,720,6671,712xe" filled="true" fillcolor="#5264e4" stroked="false">
                  <v:path arrowok="t"/>
                  <v:fill type="solid"/>
                </v:shape>
                <v:shape style="position:absolute;left:6257;top:711;width:658;height:501" id="docshape43" coordorigin="6257,712" coordsize="658,501" path="m6257,1122l6298,1149,6334,1171,6372,1191,6416,1212,6427,1195,6437,1180,6445,1164,6454,1146,6439,1139,6427,1133,6415,1126,6402,1118,6408,1113,6411,1110,6416,1104,6484,1136,6552,1151,6620,1151,6688,1136,6756,1104,6761,1110,6764,1113,6770,1118,6757,1126,6745,1133,6733,1139,6718,1146,6727,1164,6736,1180,6745,1195,6756,1212,6800,1191,6838,1171,6874,1149,6915,1122,6913,1039,6904,966,6886,897,6860,828,6822,754,6748,729,6671,712,6667,726,6665,734,6662,749,6622,746,6586,745,6551,746,6510,749,6508,734,6506,726,6501,712,6459,714,6387,734,6313,828,6286,897,6268,966,6259,1039,6257,1122xe" filled="false" stroked="true" strokeweight=".3985pt" strokecolor="#000000">
                  <v:path arrowok="t"/>
                  <v:stroke dashstyle="solid"/>
                </v:shape>
                <v:shape style="position:absolute;left:6412;top:910;width:122;height:140" type="#_x0000_t75" id="docshape44" stroked="false">
                  <v:imagedata r:id="rId50" o:title=""/>
                </v:shape>
                <v:shape style="position:absolute;left:6638;top:910;width:122;height:140" type="#_x0000_t75" id="docshape45" stroked="false">
                  <v:imagedata r:id="rId50" o:title=""/>
                </v:shape>
                <w10:wrap type="topAndBottom"/>
              </v:group>
            </w:pict>
          </mc:Fallback>
        </mc:AlternateContent>
      </w: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51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pStyle w:val="BodyText"/>
        <w:spacing w:before="114"/>
        <w:ind w:left="1894" w:right="1895"/>
        <w:jc w:val="center"/>
      </w:pPr>
      <w:r>
        <w:rPr>
          <w:w w:val="105"/>
        </w:rPr>
        <w:t>L’A2SUP</w:t>
      </w:r>
      <w:r>
        <w:rPr>
          <w:spacing w:val="1"/>
          <w:w w:val="105"/>
        </w:rPr>
        <w:t> </w:t>
      </w:r>
      <w:r>
        <w:rPr>
          <w:w w:val="105"/>
        </w:rPr>
        <w:t>répond</w:t>
      </w:r>
      <w:r>
        <w:rPr>
          <w:spacing w:val="2"/>
          <w:w w:val="105"/>
        </w:rPr>
        <w:t> </w:t>
      </w:r>
      <w:r>
        <w:rPr>
          <w:w w:val="105"/>
        </w:rPr>
        <w:t>à</w:t>
      </w:r>
      <w:r>
        <w:rPr>
          <w:spacing w:val="2"/>
          <w:w w:val="105"/>
        </w:rPr>
        <w:t> </w:t>
      </w:r>
      <w:r>
        <w:rPr>
          <w:w w:val="105"/>
        </w:rPr>
        <w:t>vos</w:t>
      </w:r>
      <w:r>
        <w:rPr>
          <w:spacing w:val="1"/>
          <w:w w:val="105"/>
        </w:rPr>
        <w:t> </w:t>
      </w:r>
      <w:r>
        <w:rPr>
          <w:w w:val="105"/>
        </w:rPr>
        <w:t>questions</w:t>
      </w:r>
      <w:r>
        <w:rPr>
          <w:spacing w:val="2"/>
          <w:w w:val="105"/>
        </w:rPr>
        <w:t> </w:t>
      </w:r>
      <w:r>
        <w:rPr>
          <w:w w:val="105"/>
        </w:rPr>
        <w:t>sur</w:t>
      </w:r>
      <w:r>
        <w:rPr>
          <w:spacing w:val="2"/>
          <w:w w:val="105"/>
        </w:rPr>
        <w:t> </w:t>
      </w:r>
      <w:r>
        <w:rPr>
          <w:w w:val="105"/>
        </w:rPr>
        <w:t>le</w:t>
      </w:r>
      <w:r>
        <w:rPr>
          <w:spacing w:val="1"/>
          <w:w w:val="105"/>
        </w:rPr>
        <w:t> </w:t>
      </w:r>
      <w:r>
        <w:rPr>
          <w:w w:val="105"/>
        </w:rPr>
        <w:t>serveur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discord</w:t>
      </w:r>
    </w:p>
    <w:p>
      <w:pPr>
        <w:spacing w:before="16"/>
        <w:ind w:left="1894" w:right="1894" w:firstLine="0"/>
        <w:jc w:val="center"/>
        <w:rPr>
          <w:rFonts w:ascii="Book Antiqua"/>
          <w:sz w:val="22"/>
        </w:rPr>
      </w:pPr>
      <w:hyperlink r:id="rId52">
        <w:r>
          <w:rPr>
            <w:rFonts w:ascii="Book Antiqua"/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62" w:lineRule="exact" w:before="127"/>
        <w:ind w:left="1894" w:right="189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4208">
                <wp:simplePos x="0" y="0"/>
                <wp:positionH relativeFrom="page">
                  <wp:posOffset>720001</wp:posOffset>
                </wp:positionH>
                <wp:positionV relativeFrom="paragraph">
                  <wp:posOffset>72108</wp:posOffset>
                </wp:positionV>
                <wp:extent cx="6120130" cy="877569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120130" cy="877569"/>
                          <a:chExt cx="6120130" cy="877569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106329"/>
                            <a:ext cx="612013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152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074589" y="771119"/>
                                </a:lnTo>
                                <a:lnTo>
                                  <a:pt x="6092296" y="767544"/>
                                </a:lnTo>
                                <a:lnTo>
                                  <a:pt x="6106755" y="757795"/>
                                </a:lnTo>
                                <a:lnTo>
                                  <a:pt x="6116504" y="743336"/>
                                </a:lnTo>
                                <a:lnTo>
                                  <a:pt x="6120078" y="72562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9489" y="115818"/>
                            <a:ext cx="61017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247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065099" y="752140"/>
                                </a:lnTo>
                                <a:lnTo>
                                  <a:pt x="6079112" y="749311"/>
                                </a:lnTo>
                                <a:lnTo>
                                  <a:pt x="6090555" y="741596"/>
                                </a:lnTo>
                                <a:lnTo>
                                  <a:pt x="6098270" y="730153"/>
                                </a:lnTo>
                                <a:lnTo>
                                  <a:pt x="6101099" y="71614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149017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158507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677838pt;width:481.9pt;height:69.1pt;mso-position-horizontal-relative:page;mso-position-vertical-relative:paragraph;z-index:-16182272" id="docshapegroup46" coordorigin="1134,114" coordsize="9638,1382">
                <v:shape style="position:absolute;left:1133;top:281;width:9638;height:1215" id="docshape47" coordorigin="1134,281" coordsize="9638,1215" path="m10700,281l1205,281,1178,287,1155,302,1139,325,1134,353,1134,1424,1139,1452,1155,1474,1178,1490,1205,1495,10700,1495,10728,1490,10751,1474,10766,1452,10772,1424,10772,353,10766,325,10751,302,10728,287,10700,281xe" filled="true" fillcolor="#811833" stroked="false">
                  <v:path arrowok="t"/>
                  <v:fill type="solid"/>
                </v:shape>
                <v:shape style="position:absolute;left:1148;top:295;width:9609;height:1185" id="docshape48" coordorigin="1149,296" coordsize="9609,1185" path="m10700,296l1205,296,1183,300,1165,313,1153,331,1149,353,1149,1424,1153,1446,1165,1464,1183,1476,1205,1480,10700,1480,10722,1476,10740,1464,10752,1446,10757,1424,10757,353,10752,331,10740,313,10722,300,10700,296xe" filled="true" fillcolor="#ffffff" stroked="false">
                  <v:path arrowok="t"/>
                  <v:fill type="solid"/>
                </v:shape>
                <v:shape style="position:absolute;left:4518;top:113;width:2870;height:359" id="docshape49" coordorigin="4518,114" coordsize="2870,359" path="m7316,114l4590,114,4562,119,4539,135,4524,157,4518,185,4518,401,4524,429,4539,452,4562,467,4590,473,7316,473,7344,467,7366,452,7382,429,7387,401,7387,185,7382,157,7366,135,7344,119,7316,114xe" filled="true" fillcolor="#811833" stroked="false">
                  <v:path arrowok="t"/>
                  <v:fill type="solid"/>
                </v:shape>
                <v:shape style="position:absolute;left:4533;top:128;width:2840;height:330" id="docshape50" coordorigin="4533,129" coordsize="2840,330" path="m7316,129l4590,129,4568,133,4550,145,4538,163,4533,185,4533,401,4538,423,4550,441,4568,453,4590,458,7316,458,7338,453,7356,441,7368,423,7372,401,7372,185,7368,163,7356,145,7338,133,7316,129xe" filled="true" fillcolor="#ffffff" stroked="false">
                  <v:path arrowok="t"/>
                  <v:fill type="solid"/>
                </v:shape>
                <v:shape style="position:absolute;left:6617;top:675;width:298;height:281" type="#_x0000_t75" id="docshape51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règles</w:t>
      </w:r>
      <w:r>
        <w:rPr>
          <w:spacing w:val="-1"/>
          <w:w w:val="105"/>
        </w:rPr>
        <w:t> </w:t>
      </w:r>
      <w:r>
        <w:rPr>
          <w:w w:val="105"/>
        </w:rPr>
        <w:t>du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serveur</w:t>
      </w:r>
    </w:p>
    <w:p>
      <w:pPr>
        <w:pStyle w:val="BodyText"/>
        <w:spacing w:after="0" w:line="262" w:lineRule="exact"/>
        <w:jc w:val="center"/>
        <w:sectPr>
          <w:headerReference w:type="default" r:id="rId48"/>
          <w:footerReference w:type="default" r:id="rId49"/>
          <w:pgSz w:w="11910" w:h="16840"/>
          <w:pgMar w:header="0" w:footer="0" w:top="940" w:bottom="280" w:left="992" w:right="992"/>
        </w:sectPr>
      </w:pPr>
    </w:p>
    <w:p>
      <w:pPr>
        <w:spacing w:line="232" w:lineRule="auto" w:before="59"/>
        <w:ind w:left="525" w:right="0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84"/>
        <w:ind w:left="571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65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pStyle w:val="Heading3"/>
        <w:spacing w:before="169"/>
        <w:ind w:left="139" w:right="140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93" w:val="left" w:leader="none"/>
          <w:tab w:pos="8760" w:val="left" w:leader="none"/>
        </w:tabs>
        <w:spacing w:before="243"/>
        <w:ind w:left="8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742773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73083pt;width:25.7pt;height:25.7pt;mso-position-horizontal-relative:page;mso-position-vertical-relative:paragraph;z-index:15734784" id="docshapegroup52" coordorigin="1170,125" coordsize="514,514">
                <v:shape style="position:absolute;left:1171;top:127;width:511;height:511" id="docshape53" coordorigin="1172,127" coordsize="511,511" path="m1554,127l1299,127,1249,137,1209,165,1182,205,1172,255,1172,510,1182,560,1209,600,1249,627,1299,637,1554,637,1604,627,1644,600,1672,560,1682,510,1682,255,1672,205,1644,165,1604,137,1554,127xe" filled="true" fillcolor="#0000ff" stroked="false">
                  <v:path arrowok="t"/>
                  <v:fill type="solid"/>
                </v:shape>
                <v:shape style="position:absolute;left:1171;top:127;width:511;height:511" id="docshape54" coordorigin="1172,127" coordsize="511,511" path="m1554,127l1299,127,1249,137,1209,165,1182,205,1172,255,1172,510,1182,560,1209,600,1249,627,1299,637,1554,637,1604,627,1644,600,1672,560,1682,510,1682,255,1672,205,1644,165,1604,137,1554,127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55" coordorigin="1337,229" coordsize="205,409" path="m1541,229l1465,229,1431,234,1408,248,1393,272,1388,306,1388,382,1337,382,1337,459,1388,459,1388,637,1465,637,1465,459,1516,459,1541,382,1465,382,1465,357,1466,327,1471,312,1486,307,1516,306,1541,306,1541,229xe" filled="true" fillcolor="#ffffff" stroked="false">
                  <v:path arrowok="t"/>
                  <v:fill type="solid"/>
                </v:shape>
                <v:shape style="position:absolute;left:1337;top:229;width:205;height:409" id="docshape56" coordorigin="1337,229" coordsize="205,409" path="m1388,637l1388,459,1337,459,1337,382,1388,382,1388,306,1393,272,1408,248,1431,234,1465,229,1541,229,1541,306,1516,306,1486,307,1471,312,1466,327,1465,357,1465,382,1541,382,1516,459,1465,459,1465,637,1388,637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5232">
                <wp:simplePos x="0" y="0"/>
                <wp:positionH relativeFrom="page">
                  <wp:posOffset>3209367</wp:posOffset>
                </wp:positionH>
                <wp:positionV relativeFrom="paragraph">
                  <wp:posOffset>81948</wp:posOffset>
                </wp:positionV>
                <wp:extent cx="324485" cy="324485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6.452599pt;width:25.55pt;height:25.55pt;mso-position-horizontal-relative:page;mso-position-vertical-relative:paragraph;z-index:-16181248" id="docshapegroup57" coordorigin="5054,129" coordsize="511,511">
                <v:shape style="position:absolute;left:5054;top:129;width:511;height:511" type="#_x0000_t75" id="docshape58" stroked="false">
                  <v:imagedata r:id="rId54" o:title=""/>
                </v:shape>
                <v:shape style="position:absolute;left:5117;top:192;width:385;height:385" type="#_x0000_t75" id="docshape59" stroked="false">
                  <v:imagedata r:id="rId5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5744">
                <wp:simplePos x="0" y="0"/>
                <wp:positionH relativeFrom="page">
                  <wp:posOffset>5789379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6.273083pt;width:25.7pt;height:25.7pt;mso-position-horizontal-relative:page;mso-position-vertical-relative:paragraph;z-index:-16180736" id="docshapegroup60" coordorigin="9117,125" coordsize="514,514">
                <v:shape style="position:absolute;left:9118;top:127;width:511;height:511" id="docshape61" coordorigin="9119,127" coordsize="511,511" path="m9502,127l9246,127,9197,137,9156,165,9129,205,9119,255,9119,510,9129,560,9156,600,9197,627,9246,637,9502,637,9551,627,9592,600,9619,560,9629,510,9629,255,9619,205,9592,165,9551,137,9502,127xe" filled="true" fillcolor="#000000" stroked="false">
                  <v:path arrowok="t"/>
                  <v:fill type="solid"/>
                </v:shape>
                <v:shape style="position:absolute;left:9118;top:127;width:511;height:511" id="docshape62" coordorigin="9119,127" coordsize="511,511" path="m9502,127l9246,127,9197,137,9156,165,9129,205,9119,255,9119,510,9129,560,9156,600,9197,627,9246,637,9502,637,9551,627,9592,600,9619,560,9629,510,9629,255,9619,205,9592,165,9551,137,9502,127xe" filled="false" stroked="true" strokeweight=".179329pt" strokecolor="#000000">
                  <v:path arrowok="t"/>
                  <v:stroke dashstyle="solid"/>
                </v:shape>
                <v:shape style="position:absolute;left:9186;top:194;width:376;height:376" type="#_x0000_t75" id="docshape63" stroked="false">
                  <v:imagedata r:id="rId56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857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7904" type="#_x0000_t202" id="docshape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960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6880" type="#_x0000_t202" id="docshape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3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062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5856" type="#_x0000_t202" id="docshape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4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164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4832" type="#_x0000_t202" id="docshape1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5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267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3808" type="#_x0000_t202" id="docshape1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6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369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2784" type="#_x0000_t202" id="docshape1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7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472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1760" type="#_x0000_t202" id="docshape1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8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574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0736" type="#_x0000_t202" id="docshape1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9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676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9712" type="#_x0000_t202" id="docshape2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779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8688" type="#_x0000_t202" id="docshape2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11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881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7664" type="#_x0000_t202" id="docshape2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12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984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6640" type="#_x0000_t202" id="docshape2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13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086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5616" type="#_x0000_t202" id="docshape2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14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188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15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4592" type="#_x0000_t202" id="docshape3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15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291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16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3568" type="#_x0000_t202" id="docshape3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16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393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2544" type="#_x0000_t202" id="docshape3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17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496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1520" type="#_x0000_t202" id="docshape3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18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598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0496" type="#_x0000_t202" id="docshape4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19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908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87392" type="#_x0000_t202" id="docshape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011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86368" type="#_x0000_t202" id="docshape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113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85344" type="#_x0000_t202" id="docshape1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216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84320" type="#_x0000_t202" id="docshape1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318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3296" type="#_x0000_t202" id="docshape1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420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2272" type="#_x0000_t202" id="docshape1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523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1248" type="#_x0000_t202" id="docshape1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625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0224" type="#_x0000_t202" id="docshape2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728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9200" type="#_x0000_t202" id="docshape2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22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830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8176" type="#_x0000_t202" id="docshape2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932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7152" type="#_x0000_t202" id="docshape2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035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w w:val="90"/>
                              <w:sz w:val="24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6128" type="#_x0000_t202" id="docshape2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5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w w:val="90"/>
                        <w:sz w:val="24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137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9"/>
                              <w:sz w:val="24"/>
                            </w:rPr>
                            <w:t>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5104" type="#_x0000_t202" id="docshape3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9"/>
                        <w:sz w:val="24"/>
                      </w:rPr>
                      <w:t>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240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4080" type="#_x0000_t202" id="docshape3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342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w w:val="90"/>
                              <w:sz w:val="24"/>
                            </w:rPr>
                            <w:t>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3056" type="#_x0000_t202" id="docshape3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5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w w:val="90"/>
                        <w:sz w:val="24"/>
                      </w:rPr>
                      <w:t>38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444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2032" type="#_x0000_t202" id="docshape3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42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547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w w:val="90"/>
                              <w:sz w:val="24"/>
                            </w:rPr>
                            <w:t>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1008" type="#_x0000_t202" id="docshape3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5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w w:val="90"/>
                        <w:sz w:val="24"/>
                      </w:rPr>
                      <w:t>44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81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63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4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27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909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19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47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755" w:hanging="361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85"/>
      <w:ind w:left="499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894" w:right="1895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8" w:line="315" w:lineRule="exact"/>
      <w:ind w:left="1894" w:right="1894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39" w:right="139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499" w:hanging="359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header" Target="header3.xml"/><Relationship Id="rId13" Type="http://schemas.openxmlformats.org/officeDocument/2006/relationships/footer" Target="footer4.xml"/><Relationship Id="rId14" Type="http://schemas.openxmlformats.org/officeDocument/2006/relationships/header" Target="header4.xml"/><Relationship Id="rId15" Type="http://schemas.openxmlformats.org/officeDocument/2006/relationships/footer" Target="footer5.xml"/><Relationship Id="rId16" Type="http://schemas.openxmlformats.org/officeDocument/2006/relationships/image" Target="media/image3.jpeg"/><Relationship Id="rId17" Type="http://schemas.openxmlformats.org/officeDocument/2006/relationships/header" Target="header5.xml"/><Relationship Id="rId18" Type="http://schemas.openxmlformats.org/officeDocument/2006/relationships/footer" Target="footer6.xml"/><Relationship Id="rId19" Type="http://schemas.openxmlformats.org/officeDocument/2006/relationships/header" Target="header6.xml"/><Relationship Id="rId20" Type="http://schemas.openxmlformats.org/officeDocument/2006/relationships/footer" Target="footer7.xml"/><Relationship Id="rId21" Type="http://schemas.openxmlformats.org/officeDocument/2006/relationships/header" Target="header7.xml"/><Relationship Id="rId22" Type="http://schemas.openxmlformats.org/officeDocument/2006/relationships/footer" Target="footer8.xml"/><Relationship Id="rId23" Type="http://schemas.openxmlformats.org/officeDocument/2006/relationships/header" Target="header8.xml"/><Relationship Id="rId24" Type="http://schemas.openxmlformats.org/officeDocument/2006/relationships/footer" Target="footer9.xml"/><Relationship Id="rId25" Type="http://schemas.openxmlformats.org/officeDocument/2006/relationships/image" Target="media/image4.jpeg"/><Relationship Id="rId26" Type="http://schemas.openxmlformats.org/officeDocument/2006/relationships/header" Target="header9.xml"/><Relationship Id="rId27" Type="http://schemas.openxmlformats.org/officeDocument/2006/relationships/footer" Target="footer10.xml"/><Relationship Id="rId28" Type="http://schemas.openxmlformats.org/officeDocument/2006/relationships/header" Target="header10.xml"/><Relationship Id="rId29" Type="http://schemas.openxmlformats.org/officeDocument/2006/relationships/footer" Target="footer11.xml"/><Relationship Id="rId30" Type="http://schemas.openxmlformats.org/officeDocument/2006/relationships/image" Target="media/image5.jpeg"/><Relationship Id="rId31" Type="http://schemas.openxmlformats.org/officeDocument/2006/relationships/header" Target="header11.xml"/><Relationship Id="rId32" Type="http://schemas.openxmlformats.org/officeDocument/2006/relationships/footer" Target="footer12.xml"/><Relationship Id="rId33" Type="http://schemas.openxmlformats.org/officeDocument/2006/relationships/header" Target="header12.xml"/><Relationship Id="rId34" Type="http://schemas.openxmlformats.org/officeDocument/2006/relationships/footer" Target="footer13.xml"/><Relationship Id="rId35" Type="http://schemas.openxmlformats.org/officeDocument/2006/relationships/image" Target="media/image6.jpeg"/><Relationship Id="rId36" Type="http://schemas.openxmlformats.org/officeDocument/2006/relationships/header" Target="header13.xml"/><Relationship Id="rId37" Type="http://schemas.openxmlformats.org/officeDocument/2006/relationships/footer" Target="footer14.xml"/><Relationship Id="rId38" Type="http://schemas.openxmlformats.org/officeDocument/2006/relationships/image" Target="media/image7.jpeg"/><Relationship Id="rId39" Type="http://schemas.openxmlformats.org/officeDocument/2006/relationships/header" Target="header14.xml"/><Relationship Id="rId40" Type="http://schemas.openxmlformats.org/officeDocument/2006/relationships/footer" Target="footer15.xml"/><Relationship Id="rId41" Type="http://schemas.openxmlformats.org/officeDocument/2006/relationships/header" Target="header15.xml"/><Relationship Id="rId42" Type="http://schemas.openxmlformats.org/officeDocument/2006/relationships/footer" Target="footer16.xml"/><Relationship Id="rId43" Type="http://schemas.openxmlformats.org/officeDocument/2006/relationships/header" Target="header16.xml"/><Relationship Id="rId44" Type="http://schemas.openxmlformats.org/officeDocument/2006/relationships/footer" Target="footer17.xml"/><Relationship Id="rId45" Type="http://schemas.openxmlformats.org/officeDocument/2006/relationships/image" Target="media/image8.jpeg"/><Relationship Id="rId46" Type="http://schemas.openxmlformats.org/officeDocument/2006/relationships/header" Target="header17.xml"/><Relationship Id="rId47" Type="http://schemas.openxmlformats.org/officeDocument/2006/relationships/footer" Target="footer18.xml"/><Relationship Id="rId48" Type="http://schemas.openxmlformats.org/officeDocument/2006/relationships/header" Target="header18.xml"/><Relationship Id="rId49" Type="http://schemas.openxmlformats.org/officeDocument/2006/relationships/footer" Target="footer19.xml"/><Relationship Id="rId50" Type="http://schemas.openxmlformats.org/officeDocument/2006/relationships/image" Target="media/image9.png"/><Relationship Id="rId51" Type="http://schemas.openxmlformats.org/officeDocument/2006/relationships/hyperlink" Target="mailto:grilles@a2sup.fr" TargetMode="External"/><Relationship Id="rId52" Type="http://schemas.openxmlformats.org/officeDocument/2006/relationships/hyperlink" Target="https://discord.gg/mTFrNmk799" TargetMode="External"/><Relationship Id="rId53" Type="http://schemas.openxmlformats.org/officeDocument/2006/relationships/image" Target="media/image10.png"/><Relationship Id="rId54" Type="http://schemas.openxmlformats.org/officeDocument/2006/relationships/image" Target="media/image11.png"/><Relationship Id="rId55" Type="http://schemas.openxmlformats.org/officeDocument/2006/relationships/image" Target="media/image12.png"/><Relationship Id="rId56" Type="http://schemas.openxmlformats.org/officeDocument/2006/relationships/image" Target="media/image13.png"/><Relationship Id="rId5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2026-10-26T16:40:57Z</dcterms:created>
  <dcterms:modified xsi:type="dcterms:W3CDTF">2026-10-26T16:40:57Z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2025-09-18T00:00:00Z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