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96"/>
        <w:jc w:val="center"/>
      </w:pPr>
      <w:r>
        <w:rPr>
          <w:spacing w:val="-6"/>
          <w:u w:val="thick"/>
        </w:rPr>
        <w:t>ERRATAS (vraiment</w:t>
      </w:r>
      <w:r>
        <w:rPr>
          <w:spacing w:val="-5"/>
          <w:u w:val="thick"/>
        </w:rPr>
        <w:t> </w:t>
      </w:r>
      <w:r>
        <w:rPr>
          <w:spacing w:val="-6"/>
          <w:u w:val="thick"/>
        </w:rPr>
        <w:t>je</w:t>
      </w:r>
      <w:r>
        <w:rPr>
          <w:spacing w:val="-5"/>
          <w:u w:val="thick"/>
        </w:rPr>
        <w:t> </w:t>
      </w:r>
      <w:r>
        <w:rPr>
          <w:spacing w:val="-6"/>
          <w:u w:val="thick"/>
        </w:rPr>
        <w:t>suis</w:t>
      </w:r>
      <w:r>
        <w:rPr>
          <w:spacing w:val="-5"/>
          <w:u w:val="thick"/>
        </w:rPr>
        <w:t> </w:t>
      </w:r>
      <w:r>
        <w:rPr>
          <w:spacing w:val="-6"/>
          <w:u w:val="thick"/>
        </w:rPr>
        <w:t>désolée)</w:t>
      </w:r>
    </w:p>
    <w:p>
      <w:pPr>
        <w:pStyle w:val="BodyText"/>
        <w:spacing w:before="154"/>
        <w:rPr>
          <w:rFonts w:ascii="Times New Roman"/>
          <w:b/>
        </w:rPr>
      </w:pPr>
    </w:p>
    <w:p>
      <w:pPr>
        <w:spacing w:before="0"/>
        <w:ind w:left="0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5"/>
          <w:sz w:val="22"/>
          <w:u w:val="thick"/>
        </w:rPr>
        <w:t>Q6A</w:t>
      </w:r>
    </w:p>
    <w:p>
      <w:pPr>
        <w:pStyle w:val="BodyText"/>
      </w:pPr>
      <w:r>
        <w:rPr>
          <w:spacing w:val="-2"/>
        </w:rPr>
        <w:t>Les</w:t>
      </w:r>
      <w:r>
        <w:rPr>
          <w:spacing w:val="-12"/>
        </w:rPr>
        <w:t> </w:t>
      </w:r>
      <w:r>
        <w:rPr>
          <w:spacing w:val="-2"/>
        </w:rPr>
        <w:t>cils</w:t>
      </w:r>
      <w:r>
        <w:rPr>
          <w:spacing w:val="-12"/>
        </w:rPr>
        <w:t> </w:t>
      </w:r>
      <w:r>
        <w:rPr>
          <w:spacing w:val="-2"/>
        </w:rPr>
        <w:t>sont</w:t>
      </w:r>
      <w:r>
        <w:rPr>
          <w:spacing w:val="-11"/>
        </w:rPr>
        <w:t> </w:t>
      </w:r>
      <w:r>
        <w:rPr>
          <w:spacing w:val="-2"/>
        </w:rPr>
        <w:t>présents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1"/>
        </w:rPr>
        <w:t> </w:t>
      </w:r>
      <w:r>
        <w:rPr>
          <w:spacing w:val="-2"/>
        </w:rPr>
        <w:t>grande</w:t>
      </w:r>
      <w:r>
        <w:rPr>
          <w:spacing w:val="-12"/>
        </w:rPr>
        <w:t> </w:t>
      </w:r>
      <w:r>
        <w:rPr>
          <w:spacing w:val="-2"/>
        </w:rPr>
        <w:t>quantité</w:t>
      </w:r>
      <w:r>
        <w:rPr>
          <w:spacing w:val="-11"/>
        </w:rPr>
        <w:t> </w:t>
      </w:r>
      <w:r>
        <w:rPr>
          <w:spacing w:val="-2"/>
        </w:rPr>
        <w:t>dans</w:t>
      </w:r>
      <w:r>
        <w:rPr>
          <w:spacing w:val="-12"/>
        </w:rPr>
        <w:t> </w:t>
      </w:r>
      <w:r>
        <w:rPr>
          <w:spacing w:val="-2"/>
        </w:rPr>
        <w:t>les</w:t>
      </w:r>
      <w:r>
        <w:rPr>
          <w:spacing w:val="-11"/>
        </w:rPr>
        <w:t> </w:t>
      </w:r>
      <w:r>
        <w:rPr>
          <w:spacing w:val="-2"/>
        </w:rPr>
        <w:t>tubules</w:t>
      </w:r>
      <w:r>
        <w:rPr>
          <w:spacing w:val="-12"/>
        </w:rPr>
        <w:t> </w:t>
      </w:r>
      <w:r>
        <w:rPr>
          <w:spacing w:val="-2"/>
        </w:rPr>
        <w:t>rénaux.</w:t>
      </w:r>
    </w:p>
    <w:p>
      <w:pPr>
        <w:pStyle w:val="BodyText"/>
        <w:spacing w:line="319" w:lineRule="auto" w:before="83"/>
        <w:ind w:right="1"/>
        <w:jc w:val="both"/>
      </w:pPr>
      <w:r>
        <w:rPr/>
        <w:t>FAUX</w:t>
      </w:r>
      <w:r>
        <w:rPr>
          <w:spacing w:val="-14"/>
        </w:rPr>
        <w:t> </w:t>
      </w:r>
      <w:r>
        <w:rPr/>
        <w:t>-</w:t>
      </w:r>
      <w:r>
        <w:rPr>
          <w:spacing w:val="-8"/>
        </w:rPr>
        <w:t> </w:t>
      </w:r>
      <w:r>
        <w:rPr/>
        <w:t>L’item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toujours</w:t>
      </w:r>
      <w:r>
        <w:rPr>
          <w:spacing w:val="-6"/>
        </w:rPr>
        <w:t> </w:t>
      </w:r>
      <w:r>
        <w:rPr/>
        <w:t>faux,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contre</w:t>
      </w:r>
      <w:r>
        <w:rPr>
          <w:spacing w:val="-6"/>
        </w:rPr>
        <w:t> </w:t>
      </w:r>
      <w:r>
        <w:rPr/>
        <w:t>je</w:t>
      </w:r>
      <w:r>
        <w:rPr>
          <w:spacing w:val="-6"/>
        </w:rPr>
        <w:t> </w:t>
      </w:r>
      <w:r>
        <w:rPr/>
        <w:t>viens</w:t>
      </w:r>
      <w:r>
        <w:rPr>
          <w:spacing w:val="-6"/>
        </w:rPr>
        <w:t> </w:t>
      </w:r>
      <w:r>
        <w:rPr/>
        <w:t>apporter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justification</w:t>
      </w:r>
      <w:r>
        <w:rPr>
          <w:spacing w:val="-6"/>
        </w:rPr>
        <w:t> </w:t>
      </w:r>
      <w:r>
        <w:rPr/>
        <w:t>(vraiment</w:t>
      </w:r>
      <w:r>
        <w:rPr>
          <w:spacing w:val="-6"/>
        </w:rPr>
        <w:t> </w:t>
      </w:r>
      <w:r>
        <w:rPr/>
        <w:t>je</w:t>
      </w:r>
      <w:r>
        <w:rPr>
          <w:spacing w:val="-14"/>
        </w:rPr>
        <w:t> </w:t>
      </w:r>
      <w:r>
        <w:rPr/>
        <w:t>m’excuse).</w:t>
      </w:r>
      <w:r>
        <w:rPr>
          <w:spacing w:val="-14"/>
        </w:rPr>
        <w:t> </w:t>
      </w:r>
      <w:r>
        <w:rPr/>
        <w:t>C’est faux</w:t>
      </w:r>
      <w:r>
        <w:rPr>
          <w:spacing w:val="-11"/>
        </w:rPr>
        <w:t> </w:t>
      </w:r>
      <w:r>
        <w:rPr/>
        <w:t>parce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ce</w:t>
      </w:r>
      <w:r>
        <w:rPr>
          <w:spacing w:val="-11"/>
        </w:rPr>
        <w:t> </w:t>
      </w:r>
      <w:r>
        <w:rPr/>
        <w:t>sont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microvillosités</w:t>
      </w:r>
      <w:r>
        <w:rPr>
          <w:spacing w:val="-11"/>
        </w:rPr>
        <w:t> </w:t>
      </w:r>
      <w:r>
        <w:rPr/>
        <w:t>qui</w:t>
      </w:r>
      <w:r>
        <w:rPr>
          <w:spacing w:val="-11"/>
        </w:rPr>
        <w:t> </w:t>
      </w:r>
      <w:r>
        <w:rPr/>
        <w:t>sont</w:t>
      </w:r>
      <w:r>
        <w:rPr>
          <w:spacing w:val="-11"/>
        </w:rPr>
        <w:t> </w:t>
      </w:r>
      <w:r>
        <w:rPr/>
        <w:t>présentes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grande</w:t>
      </w:r>
      <w:r>
        <w:rPr>
          <w:spacing w:val="-11"/>
        </w:rPr>
        <w:t> </w:t>
      </w:r>
      <w:r>
        <w:rPr/>
        <w:t>quantité</w:t>
      </w:r>
      <w:r>
        <w:rPr>
          <w:spacing w:val="-11"/>
        </w:rPr>
        <w:t> </w:t>
      </w:r>
      <w:r>
        <w:rPr/>
        <w:t>dans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tubules</w:t>
      </w:r>
      <w:r>
        <w:rPr>
          <w:spacing w:val="-11"/>
        </w:rPr>
        <w:t> </w:t>
      </w:r>
      <w:r>
        <w:rPr/>
        <w:t>rénaux.</w:t>
      </w:r>
    </w:p>
    <w:p>
      <w:pPr>
        <w:pStyle w:val="BodyText"/>
        <w:spacing w:before="69"/>
      </w:pPr>
    </w:p>
    <w:p>
      <w:pPr>
        <w:pStyle w:val="Heading1"/>
      </w:pPr>
      <w:r>
        <w:rPr>
          <w:spacing w:val="-5"/>
          <w:w w:val="105"/>
          <w:u w:val="thick"/>
        </w:rPr>
        <w:t>Q7D</w:t>
      </w:r>
    </w:p>
    <w:p>
      <w:pPr>
        <w:pStyle w:val="BodyText"/>
      </w:pPr>
      <w:r>
        <w:rPr>
          <w:spacing w:val="-4"/>
        </w:rPr>
        <w:t>Les</w:t>
      </w:r>
      <w:r>
        <w:rPr>
          <w:spacing w:val="-2"/>
        </w:rPr>
        <w:t> </w:t>
      </w:r>
      <w:r>
        <w:rPr>
          <w:spacing w:val="-4"/>
        </w:rPr>
        <w:t>glandes</w:t>
      </w:r>
      <w:r>
        <w:rPr>
          <w:spacing w:val="-1"/>
        </w:rPr>
        <w:t> </w:t>
      </w:r>
      <w:r>
        <w:rPr>
          <w:spacing w:val="-4"/>
        </w:rPr>
        <w:t>intra-épithéliales</w:t>
      </w:r>
      <w:r>
        <w:rPr>
          <w:spacing w:val="-1"/>
        </w:rPr>
        <w:t> </w:t>
      </w:r>
      <w:r>
        <w:rPr>
          <w:spacing w:val="-4"/>
        </w:rPr>
        <w:t>peuvent</w:t>
      </w:r>
      <w:r>
        <w:rPr>
          <w:spacing w:val="-1"/>
        </w:rPr>
        <w:t> </w:t>
      </w:r>
      <w:r>
        <w:rPr>
          <w:spacing w:val="-4"/>
        </w:rPr>
        <w:t>avoir</w:t>
      </w:r>
      <w:r>
        <w:rPr>
          <w:spacing w:val="-1"/>
        </w:rPr>
        <w:t> </w:t>
      </w:r>
      <w:r>
        <w:rPr>
          <w:spacing w:val="-4"/>
        </w:rPr>
        <w:t>un</w:t>
      </w:r>
      <w:r>
        <w:rPr>
          <w:spacing w:val="-1"/>
        </w:rPr>
        <w:t> </w:t>
      </w:r>
      <w:r>
        <w:rPr>
          <w:spacing w:val="-4"/>
        </w:rPr>
        <w:t>canal</w:t>
      </w:r>
      <w:r>
        <w:rPr>
          <w:spacing w:val="-2"/>
        </w:rPr>
        <w:t> </w:t>
      </w:r>
      <w:r>
        <w:rPr>
          <w:spacing w:val="-4"/>
        </w:rPr>
        <w:t>excréteur</w:t>
      </w:r>
      <w:r>
        <w:rPr>
          <w:spacing w:val="-1"/>
        </w:rPr>
        <w:t> </w:t>
      </w:r>
      <w:r>
        <w:rPr>
          <w:spacing w:val="-4"/>
        </w:rPr>
        <w:t>non</w:t>
      </w:r>
      <w:r>
        <w:rPr>
          <w:spacing w:val="-1"/>
        </w:rPr>
        <w:t> </w:t>
      </w:r>
      <w:r>
        <w:rPr>
          <w:spacing w:val="-4"/>
        </w:rPr>
        <w:t>ramifié</w:t>
      </w:r>
    </w:p>
    <w:p>
      <w:pPr>
        <w:spacing w:before="67"/>
        <w:ind w:left="0" w:right="0" w:firstLine="0"/>
        <w:jc w:val="left"/>
        <w:rPr>
          <w:rFonts w:ascii="Times New Roman" w:hAnsi="Times New Roman"/>
          <w:i/>
          <w:sz w:val="22"/>
        </w:rPr>
      </w:pPr>
      <w:r>
        <w:rPr>
          <w:rFonts w:ascii="Times New Roman" w:hAnsi="Times New Roman"/>
          <w:i/>
          <w:spacing w:val="-2"/>
          <w:w w:val="90"/>
          <w:sz w:val="22"/>
        </w:rPr>
        <w:t>FAUX</w:t>
      </w:r>
      <w:r>
        <w:rPr>
          <w:rFonts w:ascii="Times New Roman" w:hAnsi="Times New Roman"/>
          <w:i/>
          <w:spacing w:val="-7"/>
          <w:sz w:val="22"/>
        </w:rPr>
        <w:t> </w:t>
      </w:r>
      <w:r>
        <w:rPr>
          <w:rFonts w:ascii="Times New Roman" w:hAnsi="Times New Roman"/>
          <w:i/>
          <w:spacing w:val="-2"/>
          <w:w w:val="90"/>
          <w:sz w:val="22"/>
        </w:rPr>
        <w:t>-</w:t>
      </w:r>
      <w:r>
        <w:rPr>
          <w:rFonts w:ascii="Times New Roman" w:hAnsi="Times New Roman"/>
          <w:i/>
          <w:spacing w:val="-6"/>
          <w:sz w:val="22"/>
        </w:rPr>
        <w:t> </w:t>
      </w:r>
      <w:r>
        <w:rPr>
          <w:rFonts w:ascii="Times New Roman" w:hAnsi="Times New Roman"/>
          <w:i/>
          <w:spacing w:val="-2"/>
          <w:w w:val="90"/>
          <w:sz w:val="22"/>
        </w:rPr>
        <w:t>La</w:t>
      </w:r>
      <w:r>
        <w:rPr>
          <w:rFonts w:ascii="Times New Roman" w:hAnsi="Times New Roman"/>
          <w:i/>
          <w:spacing w:val="-7"/>
          <w:sz w:val="22"/>
        </w:rPr>
        <w:t> </w:t>
      </w:r>
      <w:r>
        <w:rPr>
          <w:rFonts w:ascii="Times New Roman" w:hAnsi="Times New Roman"/>
          <w:i/>
          <w:spacing w:val="-2"/>
          <w:w w:val="90"/>
          <w:sz w:val="22"/>
        </w:rPr>
        <w:t>correction</w:t>
      </w:r>
      <w:r>
        <w:rPr>
          <w:rFonts w:ascii="Times New Roman" w:hAnsi="Times New Roman"/>
          <w:i/>
          <w:spacing w:val="-6"/>
          <w:sz w:val="22"/>
        </w:rPr>
        <w:t> </w:t>
      </w:r>
      <w:r>
        <w:rPr>
          <w:rFonts w:ascii="Times New Roman" w:hAnsi="Times New Roman"/>
          <w:i/>
          <w:spacing w:val="-2"/>
          <w:w w:val="90"/>
          <w:sz w:val="22"/>
        </w:rPr>
        <w:t>est</w:t>
      </w:r>
      <w:r>
        <w:rPr>
          <w:rFonts w:ascii="Times New Roman" w:hAnsi="Times New Roman"/>
          <w:i/>
          <w:spacing w:val="-7"/>
          <w:sz w:val="22"/>
        </w:rPr>
        <w:t> </w:t>
      </w:r>
      <w:r>
        <w:rPr>
          <w:rFonts w:ascii="Times New Roman" w:hAnsi="Times New Roman"/>
          <w:i/>
          <w:spacing w:val="-2"/>
          <w:w w:val="90"/>
          <w:sz w:val="22"/>
        </w:rPr>
        <w:t>correcte</w:t>
      </w:r>
      <w:r>
        <w:rPr>
          <w:rFonts w:ascii="Times New Roman" w:hAnsi="Times New Roman"/>
          <w:i/>
          <w:spacing w:val="-6"/>
          <w:sz w:val="22"/>
        </w:rPr>
        <w:t> </w:t>
      </w:r>
      <w:r>
        <w:rPr>
          <w:rFonts w:ascii="Times New Roman" w:hAnsi="Times New Roman"/>
          <w:i/>
          <w:spacing w:val="-2"/>
          <w:w w:val="90"/>
          <w:sz w:val="22"/>
        </w:rPr>
        <w:t>mais</w:t>
      </w:r>
      <w:r>
        <w:rPr>
          <w:rFonts w:ascii="Times New Roman" w:hAnsi="Times New Roman"/>
          <w:i/>
          <w:spacing w:val="-6"/>
          <w:sz w:val="22"/>
        </w:rPr>
        <w:t> </w:t>
      </w:r>
      <w:r>
        <w:rPr>
          <w:rFonts w:ascii="Times New Roman" w:hAnsi="Times New Roman"/>
          <w:i/>
          <w:spacing w:val="-2"/>
          <w:w w:val="90"/>
          <w:sz w:val="22"/>
        </w:rPr>
        <w:t>azy</w:t>
      </w:r>
      <w:r>
        <w:rPr>
          <w:rFonts w:ascii="Times New Roman" w:hAnsi="Times New Roman"/>
          <w:i/>
          <w:spacing w:val="-7"/>
          <w:sz w:val="22"/>
        </w:rPr>
        <w:t> </w:t>
      </w:r>
      <w:r>
        <w:rPr>
          <w:rFonts w:ascii="Times New Roman" w:hAnsi="Times New Roman"/>
          <w:i/>
          <w:spacing w:val="-2"/>
          <w:w w:val="90"/>
          <w:sz w:val="22"/>
        </w:rPr>
        <w:t>je</w:t>
      </w:r>
      <w:r>
        <w:rPr>
          <w:rFonts w:ascii="Times New Roman" w:hAnsi="Times New Roman"/>
          <w:i/>
          <w:spacing w:val="-6"/>
          <w:sz w:val="22"/>
        </w:rPr>
        <w:t> </w:t>
      </w:r>
      <w:r>
        <w:rPr>
          <w:rFonts w:ascii="Times New Roman" w:hAnsi="Times New Roman"/>
          <w:i/>
          <w:spacing w:val="-2"/>
          <w:w w:val="90"/>
          <w:sz w:val="22"/>
        </w:rPr>
        <w:t>me</w:t>
      </w:r>
      <w:r>
        <w:rPr>
          <w:rFonts w:ascii="Times New Roman" w:hAnsi="Times New Roman"/>
          <w:i/>
          <w:spacing w:val="-7"/>
          <w:sz w:val="22"/>
        </w:rPr>
        <w:t> </w:t>
      </w:r>
      <w:r>
        <w:rPr>
          <w:rFonts w:ascii="Times New Roman" w:hAnsi="Times New Roman"/>
          <w:i/>
          <w:spacing w:val="-2"/>
          <w:w w:val="90"/>
          <w:sz w:val="22"/>
        </w:rPr>
        <w:t>suis</w:t>
      </w:r>
      <w:r>
        <w:rPr>
          <w:rFonts w:ascii="Times New Roman" w:hAnsi="Times New Roman"/>
          <w:i/>
          <w:spacing w:val="-6"/>
          <w:sz w:val="22"/>
        </w:rPr>
        <w:t> </w:t>
      </w:r>
      <w:r>
        <w:rPr>
          <w:rFonts w:ascii="Times New Roman" w:hAnsi="Times New Roman"/>
          <w:i/>
          <w:spacing w:val="-2"/>
          <w:w w:val="90"/>
          <w:sz w:val="22"/>
        </w:rPr>
        <w:t>trompée</w:t>
      </w:r>
      <w:r>
        <w:rPr>
          <w:rFonts w:ascii="Times New Roman" w:hAnsi="Times New Roman"/>
          <w:i/>
          <w:spacing w:val="-6"/>
          <w:sz w:val="22"/>
        </w:rPr>
        <w:t> </w:t>
      </w:r>
      <w:r>
        <w:rPr>
          <w:rFonts w:ascii="Times New Roman" w:hAnsi="Times New Roman"/>
          <w:i/>
          <w:spacing w:val="-2"/>
          <w:w w:val="90"/>
          <w:sz w:val="22"/>
        </w:rPr>
        <w:t>dans</w:t>
      </w:r>
      <w:r>
        <w:rPr>
          <w:rFonts w:ascii="Times New Roman" w:hAnsi="Times New Roman"/>
          <w:i/>
          <w:spacing w:val="-7"/>
          <w:sz w:val="22"/>
        </w:rPr>
        <w:t> </w:t>
      </w:r>
      <w:r>
        <w:rPr>
          <w:rFonts w:ascii="Times New Roman" w:hAnsi="Times New Roman"/>
          <w:i/>
          <w:spacing w:val="-2"/>
          <w:w w:val="90"/>
          <w:sz w:val="22"/>
        </w:rPr>
        <w:t>le</w:t>
      </w:r>
      <w:r>
        <w:rPr>
          <w:rFonts w:ascii="Times New Roman" w:hAnsi="Times New Roman"/>
          <w:i/>
          <w:spacing w:val="-6"/>
          <w:sz w:val="22"/>
        </w:rPr>
        <w:t> </w:t>
      </w:r>
      <w:r>
        <w:rPr>
          <w:rFonts w:ascii="Times New Roman" w:hAnsi="Times New Roman"/>
          <w:i/>
          <w:spacing w:val="-2"/>
          <w:w w:val="90"/>
          <w:sz w:val="22"/>
        </w:rPr>
        <w:t>bilan</w:t>
      </w:r>
      <w:r>
        <w:rPr>
          <w:rFonts w:ascii="Times New Roman" w:hAnsi="Times New Roman"/>
          <w:i/>
          <w:spacing w:val="-7"/>
          <w:sz w:val="22"/>
        </w:rPr>
        <w:t> </w:t>
      </w:r>
      <w:r>
        <w:rPr>
          <w:rFonts w:ascii="Times New Roman" w:hAnsi="Times New Roman"/>
          <w:i/>
          <w:spacing w:val="-2"/>
          <w:w w:val="90"/>
          <w:sz w:val="22"/>
        </w:rPr>
        <w:t>de</w:t>
      </w:r>
      <w:r>
        <w:rPr>
          <w:rFonts w:ascii="Times New Roman" w:hAnsi="Times New Roman"/>
          <w:i/>
          <w:spacing w:val="-6"/>
          <w:sz w:val="22"/>
        </w:rPr>
        <w:t> </w:t>
      </w:r>
      <w:r>
        <w:rPr>
          <w:rFonts w:ascii="Times New Roman" w:hAnsi="Times New Roman"/>
          <w:i/>
          <w:spacing w:val="-2"/>
          <w:w w:val="90"/>
          <w:sz w:val="22"/>
        </w:rPr>
        <w:t>réponse…</w:t>
      </w:r>
    </w:p>
    <w:p>
      <w:pPr>
        <w:pStyle w:val="BodyText"/>
        <w:spacing w:before="154"/>
        <w:rPr>
          <w:rFonts w:ascii="Times New Roman"/>
          <w:i/>
        </w:rPr>
      </w:pPr>
    </w:p>
    <w:p>
      <w:pPr>
        <w:pStyle w:val="Heading1"/>
      </w:pPr>
      <w:r>
        <w:rPr>
          <w:spacing w:val="-4"/>
          <w:u w:val="thick"/>
        </w:rPr>
        <w:t>Q19C</w:t>
      </w:r>
    </w:p>
    <w:p>
      <w:pPr>
        <w:pStyle w:val="BodyText"/>
      </w:pPr>
      <w:r>
        <w:rPr>
          <w:spacing w:val="-4"/>
        </w:rPr>
        <w:t>Le</w:t>
      </w:r>
      <w:r>
        <w:rPr>
          <w:spacing w:val="-8"/>
        </w:rPr>
        <w:t> </w:t>
      </w:r>
      <w:r>
        <w:rPr>
          <w:spacing w:val="-4"/>
        </w:rPr>
        <w:t>noyau</w:t>
      </w:r>
      <w:r>
        <w:rPr>
          <w:spacing w:val="-7"/>
        </w:rPr>
        <w:t> </w:t>
      </w:r>
      <w:r>
        <w:rPr>
          <w:spacing w:val="-4"/>
        </w:rPr>
        <w:t>des</w:t>
      </w:r>
      <w:r>
        <w:rPr>
          <w:spacing w:val="-7"/>
        </w:rPr>
        <w:t> </w:t>
      </w:r>
      <w:r>
        <w:rPr>
          <w:spacing w:val="-4"/>
        </w:rPr>
        <w:t>ostéocytes</w:t>
      </w:r>
      <w:r>
        <w:rPr>
          <w:spacing w:val="-7"/>
        </w:rPr>
        <w:t> </w:t>
      </w:r>
      <w:r>
        <w:rPr>
          <w:spacing w:val="-4"/>
        </w:rPr>
        <w:t>est</w:t>
      </w:r>
      <w:r>
        <w:rPr>
          <w:spacing w:val="-7"/>
        </w:rPr>
        <w:t> </w:t>
      </w:r>
      <w:r>
        <w:rPr>
          <w:spacing w:val="-4"/>
        </w:rPr>
        <w:t>allongé,</w:t>
      </w:r>
      <w:r>
        <w:rPr>
          <w:spacing w:val="-7"/>
        </w:rPr>
        <w:t> </w:t>
      </w:r>
      <w:r>
        <w:rPr>
          <w:spacing w:val="-4"/>
        </w:rPr>
        <w:t>ovalaire</w:t>
      </w:r>
      <w:r>
        <w:rPr>
          <w:spacing w:val="-7"/>
        </w:rPr>
        <w:t> </w:t>
      </w:r>
      <w:r>
        <w:rPr>
          <w:spacing w:val="-4"/>
        </w:rPr>
        <w:t>et</w:t>
      </w:r>
      <w:r>
        <w:rPr>
          <w:spacing w:val="-7"/>
        </w:rPr>
        <w:t> </w:t>
      </w:r>
      <w:r>
        <w:rPr>
          <w:spacing w:val="-4"/>
        </w:rPr>
        <w:t>central</w:t>
      </w:r>
    </w:p>
    <w:p>
      <w:pPr>
        <w:pStyle w:val="Heading1"/>
        <w:spacing w:before="67"/>
      </w:pPr>
      <w:r>
        <w:rPr>
          <w:spacing w:val="-6"/>
        </w:rPr>
        <w:t>VRAI</w:t>
      </w:r>
      <w:r>
        <w:rPr>
          <w:spacing w:val="-5"/>
        </w:rPr>
        <w:t> </w:t>
      </w:r>
      <w:r>
        <w:rPr>
          <w:spacing w:val="-6"/>
        </w:rPr>
        <w:t>-</w:t>
      </w:r>
      <w:r>
        <w:rPr>
          <w:spacing w:val="-5"/>
        </w:rPr>
        <w:t> </w:t>
      </w:r>
      <w:r>
        <w:rPr>
          <w:spacing w:val="-6"/>
        </w:rPr>
        <w:t>Désolée</w:t>
      </w:r>
      <w:r>
        <w:rPr>
          <w:spacing w:val="-5"/>
        </w:rPr>
        <w:t> </w:t>
      </w:r>
      <w:r>
        <w:rPr>
          <w:spacing w:val="-6"/>
        </w:rPr>
        <w:t>j’avais</w:t>
      </w:r>
      <w:r>
        <w:rPr>
          <w:spacing w:val="-4"/>
        </w:rPr>
        <w:t> </w:t>
      </w:r>
      <w:r>
        <w:rPr>
          <w:spacing w:val="-6"/>
        </w:rPr>
        <w:t>modifié</w:t>
      </w:r>
      <w:r>
        <w:rPr>
          <w:spacing w:val="-5"/>
        </w:rPr>
        <w:t> </w:t>
      </w:r>
      <w:r>
        <w:rPr>
          <w:spacing w:val="-6"/>
        </w:rPr>
        <w:t>l’item</w:t>
      </w:r>
      <w:r>
        <w:rPr>
          <w:spacing w:val="-5"/>
        </w:rPr>
        <w:t> </w:t>
      </w:r>
      <w:r>
        <w:rPr>
          <w:spacing w:val="-6"/>
        </w:rPr>
        <w:t>mais</w:t>
      </w:r>
      <w:r>
        <w:rPr>
          <w:spacing w:val="-5"/>
        </w:rPr>
        <w:t> </w:t>
      </w:r>
      <w:r>
        <w:rPr>
          <w:spacing w:val="-6"/>
        </w:rPr>
        <w:t>j’ai</w:t>
      </w:r>
      <w:r>
        <w:rPr>
          <w:spacing w:val="-5"/>
        </w:rPr>
        <w:t> </w:t>
      </w:r>
      <w:r>
        <w:rPr>
          <w:spacing w:val="-6"/>
        </w:rPr>
        <w:t>oublié</w:t>
      </w:r>
      <w:r>
        <w:rPr>
          <w:spacing w:val="-5"/>
        </w:rPr>
        <w:t> </w:t>
      </w:r>
      <w:r>
        <w:rPr>
          <w:spacing w:val="-6"/>
        </w:rPr>
        <w:t>de</w:t>
      </w:r>
      <w:r>
        <w:rPr>
          <w:spacing w:val="-4"/>
        </w:rPr>
        <w:t> </w:t>
      </w:r>
      <w:r>
        <w:rPr>
          <w:spacing w:val="-6"/>
        </w:rPr>
        <w:t>modifier</w:t>
      </w:r>
      <w:r>
        <w:rPr>
          <w:spacing w:val="-5"/>
        </w:rPr>
        <w:t> </w:t>
      </w:r>
      <w:r>
        <w:rPr>
          <w:spacing w:val="-6"/>
        </w:rPr>
        <w:t>la</w:t>
      </w:r>
      <w:r>
        <w:rPr>
          <w:spacing w:val="-5"/>
        </w:rPr>
        <w:t> </w:t>
      </w:r>
      <w:r>
        <w:rPr>
          <w:spacing w:val="-6"/>
        </w:rPr>
        <w:t>correction.</w:t>
      </w:r>
    </w:p>
    <w:p>
      <w:pPr>
        <w:pStyle w:val="BodyText"/>
        <w:spacing w:before="154"/>
        <w:rPr>
          <w:rFonts w:ascii="Times New Roman"/>
          <w:b/>
        </w:rPr>
      </w:pPr>
    </w:p>
    <w:p>
      <w:pPr>
        <w:spacing w:before="0"/>
        <w:ind w:left="0" w:right="0" w:firstLine="0"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pacing w:val="-4"/>
          <w:sz w:val="22"/>
          <w:u w:val="thick"/>
        </w:rPr>
        <w:t>Q33B</w:t>
      </w:r>
    </w:p>
    <w:p>
      <w:pPr>
        <w:pStyle w:val="BodyText"/>
      </w:pPr>
      <w:r>
        <w:rPr>
          <w:spacing w:val="-2"/>
        </w:rPr>
        <w:t>Petit</w:t>
      </w:r>
      <w:r>
        <w:rPr>
          <w:spacing w:val="-12"/>
        </w:rPr>
        <w:t> </w:t>
      </w:r>
      <w:r>
        <w:rPr>
          <w:spacing w:val="-2"/>
        </w:rPr>
        <w:t>problème</w:t>
      </w:r>
      <w:r>
        <w:rPr>
          <w:spacing w:val="-12"/>
        </w:rPr>
        <w:t> </w:t>
      </w:r>
      <w:r>
        <w:rPr>
          <w:spacing w:val="-2"/>
        </w:rPr>
        <w:t>dans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correction,</w:t>
      </w:r>
      <w:r>
        <w:rPr>
          <w:spacing w:val="-12"/>
        </w:rPr>
        <w:t> </w:t>
      </w:r>
      <w:r>
        <w:rPr>
          <w:spacing w:val="-2"/>
        </w:rPr>
        <w:t>c’est</w:t>
      </w:r>
      <w:r>
        <w:rPr>
          <w:spacing w:val="-12"/>
        </w:rPr>
        <w:t> </w:t>
      </w:r>
      <w:r>
        <w:rPr>
          <w:spacing w:val="-2"/>
        </w:rPr>
        <w:t>l’élément</w:t>
      </w:r>
      <w:r>
        <w:rPr>
          <w:spacing w:val="-12"/>
        </w:rPr>
        <w:t> </w:t>
      </w:r>
      <w:r>
        <w:rPr>
          <w:spacing w:val="-2"/>
        </w:rPr>
        <w:t>post-synaptique</w:t>
      </w:r>
      <w:r>
        <w:rPr>
          <w:spacing w:val="-12"/>
        </w:rPr>
        <w:t> </w:t>
      </w:r>
      <w:r>
        <w:rPr>
          <w:spacing w:val="-2"/>
        </w:rPr>
        <w:t>qui</w:t>
      </w:r>
      <w:r>
        <w:rPr>
          <w:spacing w:val="-12"/>
        </w:rPr>
        <w:t> </w:t>
      </w:r>
      <w:r>
        <w:rPr>
          <w:spacing w:val="-2"/>
        </w:rPr>
        <w:t>permet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définir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direction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synapse.</w:t>
      </w:r>
    </w:p>
    <w:p>
      <w:pPr>
        <w:pStyle w:val="BodyText"/>
        <w:spacing w:before="149"/>
      </w:pPr>
    </w:p>
    <w:p>
      <w:pPr>
        <w:pStyle w:val="Heading1"/>
        <w:spacing w:before="1"/>
      </w:pPr>
      <w:r>
        <w:rPr>
          <w:spacing w:val="-4"/>
          <w:u w:val="thick"/>
        </w:rPr>
        <w:t>Q36A</w:t>
      </w:r>
    </w:p>
    <w:p>
      <w:pPr>
        <w:pStyle w:val="BodyText"/>
      </w:pPr>
      <w:r>
        <w:rPr>
          <w:spacing w:val="-4"/>
        </w:rPr>
        <w:t>Problème dans</w:t>
      </w:r>
      <w:r>
        <w:rPr>
          <w:spacing w:val="-3"/>
        </w:rPr>
        <w:t> </w:t>
      </w:r>
      <w:r>
        <w:rPr>
          <w:spacing w:val="-4"/>
        </w:rPr>
        <w:t>le bilan</w:t>
      </w:r>
      <w:r>
        <w:rPr>
          <w:spacing w:val="-3"/>
        </w:rPr>
        <w:t> </w:t>
      </w:r>
      <w:r>
        <w:rPr>
          <w:spacing w:val="-4"/>
        </w:rPr>
        <w:t>de reponse,</w:t>
      </w:r>
      <w:r>
        <w:rPr>
          <w:spacing w:val="-3"/>
        </w:rPr>
        <w:t> </w:t>
      </w:r>
      <w:r>
        <w:rPr>
          <w:spacing w:val="-4"/>
        </w:rPr>
        <w:t>l’item est</w:t>
      </w:r>
      <w:r>
        <w:rPr>
          <w:spacing w:val="-3"/>
        </w:rPr>
        <w:t> </w:t>
      </w:r>
      <w:r>
        <w:rPr>
          <w:spacing w:val="-4"/>
        </w:rPr>
        <w:t>faux (la</w:t>
      </w:r>
      <w:r>
        <w:rPr>
          <w:spacing w:val="-3"/>
        </w:rPr>
        <w:t> </w:t>
      </w:r>
      <w:r>
        <w:rPr>
          <w:spacing w:val="-4"/>
        </w:rPr>
        <w:t>correction</w:t>
      </w:r>
      <w:r>
        <w:rPr>
          <w:spacing w:val="-3"/>
        </w:rPr>
        <w:t> </w:t>
      </w:r>
      <w:r>
        <w:rPr>
          <w:spacing w:val="-4"/>
        </w:rPr>
        <w:t>reste okay).</w:t>
      </w:r>
    </w:p>
    <w:p>
      <w:pPr>
        <w:pStyle w:val="BodyText"/>
        <w:spacing w:before="149"/>
      </w:pPr>
    </w:p>
    <w:p>
      <w:pPr>
        <w:pStyle w:val="Heading1"/>
      </w:pPr>
      <w:r>
        <w:rPr>
          <w:spacing w:val="-4"/>
          <w:u w:val="thick"/>
        </w:rPr>
        <w:t>Q38C</w:t>
      </w:r>
    </w:p>
    <w:p>
      <w:pPr>
        <w:pStyle w:val="BodyText"/>
        <w:spacing w:line="319" w:lineRule="auto"/>
        <w:ind w:right="1"/>
        <w:jc w:val="both"/>
      </w:pPr>
      <w:r>
        <w:rPr/>
        <w:t>Désolée encore une petite erreur dans la correction, la région amicrovillaire est bien située en regard de la métaphase mais n’est pas le point</w:t>
      </w:r>
      <w:r>
        <w:rPr>
          <w:spacing w:val="-8"/>
        </w:rPr>
        <w:t> </w:t>
      </w:r>
      <w:r>
        <w:rPr/>
        <w:t>d’entrée</w:t>
      </w:r>
      <w:r>
        <w:rPr>
          <w:spacing w:val="-8"/>
        </w:rPr>
        <w:t> </w:t>
      </w:r>
      <w:r>
        <w:rPr/>
        <w:t>du</w:t>
      </w:r>
      <w:r>
        <w:rPr>
          <w:spacing w:val="-8"/>
        </w:rPr>
        <w:t> </w:t>
      </w:r>
      <w:r>
        <w:rPr/>
        <w:t>spermatozoïde.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point</w:t>
      </w:r>
      <w:r>
        <w:rPr>
          <w:spacing w:val="-8"/>
        </w:rPr>
        <w:t> </w:t>
      </w:r>
      <w:r>
        <w:rPr/>
        <w:t>d’entrée</w:t>
      </w:r>
      <w:r>
        <w:rPr>
          <w:spacing w:val="-8"/>
        </w:rPr>
        <w:t> </w:t>
      </w:r>
      <w:r>
        <w:rPr/>
        <w:t>du</w:t>
      </w:r>
      <w:r>
        <w:rPr>
          <w:spacing w:val="-8"/>
        </w:rPr>
        <w:t> </w:t>
      </w:r>
      <w:r>
        <w:rPr/>
        <w:t>spermatozoïde</w:t>
      </w:r>
      <w:r>
        <w:rPr>
          <w:spacing w:val="-8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région </w:t>
      </w:r>
      <w:r>
        <w:rPr>
          <w:spacing w:val="-2"/>
        </w:rPr>
        <w:t>microvillaire.</w: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aramond">
    <w:altName w:val="Garamond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aramond" w:hAnsi="Garamond" w:eastAsia="Garamond" w:cs="Garamond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93"/>
    </w:pPr>
    <w:rPr>
      <w:rFonts w:ascii="Garamond" w:hAnsi="Garamond" w:eastAsia="Garamond" w:cs="Garamond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ERRATAS TUTO 2</dc:title>
  <dcterms:created xsi:type="dcterms:W3CDTF">2026-10-26T16:41:27Z</dcterms:created>
  <dcterms:modified xsi:type="dcterms:W3CDTF">2026-10-26T16:41:27Z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