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Default Extension="jpeg" ContentType="image/jpeg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2026-2027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17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pacing w:val="-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Lucida Sans Unicode" w:hAnsi="Lucida Sans Unicode"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1</w:t>
      </w:r>
      <w:r>
        <w:rPr>
          <w:rFonts w:ascii="Georgia" w:hAnsi="Georgia"/>
          <w:b/>
          <w:color w:val="811833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74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9"/>
        </w:rPr>
        <w:t> </w:t>
      </w:r>
      <w:r>
        <w:rPr>
          <w:color w:val="811833"/>
        </w:rPr>
        <w:t>5</w:t>
      </w:r>
      <w:r>
        <w:rPr>
          <w:color w:val="811833"/>
          <w:spacing w:val="10"/>
        </w:rPr>
        <w:t> </w:t>
      </w:r>
      <w:r>
        <w:rPr>
          <w:color w:val="811833"/>
        </w:rPr>
        <w:t>:</w:t>
      </w:r>
      <w:r>
        <w:rPr>
          <w:color w:val="811833"/>
          <w:spacing w:val="10"/>
        </w:rPr>
        <w:t> </w:t>
      </w:r>
      <w:r>
        <w:rPr>
          <w:color w:val="811833"/>
        </w:rPr>
        <w:t>Histologie</w:t>
      </w:r>
      <w:r>
        <w:rPr>
          <w:color w:val="811833"/>
          <w:spacing w:val="10"/>
        </w:rPr>
        <w:t> </w:t>
      </w:r>
      <w:r>
        <w:rPr>
          <w:color w:val="811833"/>
        </w:rPr>
        <w:t>-</w:t>
      </w:r>
      <w:r>
        <w:rPr>
          <w:color w:val="811833"/>
          <w:spacing w:val="10"/>
        </w:rPr>
        <w:t> </w:t>
      </w:r>
      <w:r>
        <w:rPr>
          <w:color w:val="811833"/>
          <w:spacing w:val="-6"/>
        </w:rPr>
        <w:t>Embryologie</w:t>
      </w:r>
    </w:p>
    <w:p>
      <w:pPr>
        <w:pStyle w:val="BodyText"/>
        <w:spacing w:before="9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158414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5"/>
          <w:sz w:val="38"/>
        </w:rPr>
        <w:t>1h</w:t>
      </w:r>
    </w:p>
    <w:p>
      <w:pPr>
        <w:pStyle w:val="BodyText"/>
        <w:spacing w:before="361"/>
        <w:ind w:left="0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205629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1313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03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17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17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45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questions.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03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17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17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45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questions. 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ind w:left="0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14"/>
        </w:rPr>
        <w:t> </w:t>
      </w:r>
      <w:r>
        <w:rPr>
          <w:spacing w:val="-6"/>
        </w:rPr>
        <w:t>la</w:t>
      </w:r>
      <w:r>
        <w:rPr>
          <w:spacing w:val="14"/>
        </w:rPr>
        <w:t> </w:t>
      </w:r>
      <w:r>
        <w:rPr>
          <w:spacing w:val="-6"/>
        </w:rPr>
        <w:t>préparation</w:t>
      </w:r>
      <w:r>
        <w:rPr>
          <w:spacing w:val="14"/>
        </w:rPr>
        <w:t> </w:t>
      </w:r>
      <w:r>
        <w:rPr>
          <w:spacing w:val="-6"/>
        </w:rPr>
        <w:t>et</w:t>
      </w:r>
      <w:r>
        <w:rPr>
          <w:spacing w:val="14"/>
        </w:rPr>
        <w:t> </w:t>
      </w:r>
      <w:r>
        <w:rPr>
          <w:spacing w:val="-6"/>
        </w:rPr>
        <w:t>la</w:t>
      </w:r>
      <w:r>
        <w:rPr>
          <w:spacing w:val="14"/>
        </w:rPr>
        <w:t> </w:t>
      </w:r>
      <w:r>
        <w:rPr>
          <w:spacing w:val="-6"/>
        </w:rPr>
        <w:t>conservation</w:t>
      </w:r>
      <w:r>
        <w:rPr>
          <w:spacing w:val="14"/>
        </w:rPr>
        <w:t> </w:t>
      </w:r>
      <w:r>
        <w:rPr>
          <w:spacing w:val="-6"/>
        </w:rPr>
        <w:t>des</w:t>
      </w:r>
      <w:r>
        <w:rPr>
          <w:spacing w:val="14"/>
        </w:rPr>
        <w:t> </w:t>
      </w:r>
      <w:r>
        <w:rPr>
          <w:spacing w:val="-6"/>
        </w:rPr>
        <w:t>tissus,</w:t>
      </w:r>
      <w:r>
        <w:rPr>
          <w:spacing w:val="14"/>
        </w:rPr>
        <w:t> </w:t>
      </w:r>
      <w:r>
        <w:rPr>
          <w:spacing w:val="-6"/>
        </w:rPr>
        <w:t>laquelle</w:t>
      </w:r>
      <w:r>
        <w:rPr>
          <w:spacing w:val="14"/>
        </w:rPr>
        <w:t> </w:t>
      </w:r>
      <w:r>
        <w:rPr>
          <w:spacing w:val="-6"/>
        </w:rPr>
        <w:t>(lesquelles)</w:t>
      </w:r>
      <w:r>
        <w:rPr>
          <w:spacing w:val="14"/>
        </w:rPr>
        <w:t> </w:t>
      </w:r>
      <w:r>
        <w:rPr>
          <w:spacing w:val="-6"/>
        </w:rPr>
        <w:t>des </w:t>
      </w:r>
      <w:r>
        <w:rPr>
          <w:spacing w:val="-2"/>
        </w:rPr>
        <w:t>propositions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Un prélèvement histologique permet une analyse cytologique après congélation directe du </w:t>
      </w:r>
      <w:r>
        <w:rPr>
          <w:spacing w:val="-2"/>
          <w:w w:val="105"/>
          <w:sz w:val="24"/>
        </w:rPr>
        <w:t>tissu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fixation d’un prélèvement histologique permet la conservation des structures et peut se faire quelques jours après le prélèvement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Pour 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fixation,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liquides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fixateurs 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utilisés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tels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 formol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Bouin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Selon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durée</w:t>
      </w:r>
      <w:r>
        <w:rPr>
          <w:spacing w:val="30"/>
          <w:sz w:val="24"/>
        </w:rPr>
        <w:t> </w:t>
      </w:r>
      <w:r>
        <w:rPr>
          <w:sz w:val="24"/>
        </w:rPr>
        <w:t>écoulée</w:t>
      </w:r>
      <w:r>
        <w:rPr>
          <w:spacing w:val="31"/>
          <w:sz w:val="24"/>
        </w:rPr>
        <w:t> </w:t>
      </w:r>
      <w:r>
        <w:rPr>
          <w:sz w:val="24"/>
        </w:rPr>
        <w:t>après</w:t>
      </w:r>
      <w:r>
        <w:rPr>
          <w:spacing w:val="30"/>
          <w:sz w:val="24"/>
        </w:rPr>
        <w:t> </w:t>
      </w:r>
      <w:r>
        <w:rPr>
          <w:sz w:val="24"/>
        </w:rPr>
        <w:t>le</w:t>
      </w:r>
      <w:r>
        <w:rPr>
          <w:spacing w:val="30"/>
          <w:sz w:val="24"/>
        </w:rPr>
        <w:t> </w:t>
      </w:r>
      <w:r>
        <w:rPr>
          <w:sz w:val="24"/>
        </w:rPr>
        <w:t>prélèvement</w:t>
      </w:r>
      <w:r>
        <w:rPr>
          <w:spacing w:val="31"/>
          <w:sz w:val="24"/>
        </w:rPr>
        <w:t> </w:t>
      </w:r>
      <w:r>
        <w:rPr>
          <w:sz w:val="24"/>
        </w:rPr>
        <w:t>histologique,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durée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fixation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varie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congélation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directe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l’azote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ensuite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l’étude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l’ARN,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l’ADN ou encore des protéines</w:t>
      </w:r>
    </w:p>
    <w:p>
      <w:pPr>
        <w:pStyle w:val="BodyText"/>
        <w:ind w:left="0"/>
      </w:pPr>
    </w:p>
    <w:p>
      <w:pPr>
        <w:pStyle w:val="BodyText"/>
        <w:spacing w:before="248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préparation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conservation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tissus,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L’inclusion</w:t>
      </w:r>
      <w:r>
        <w:rPr>
          <w:spacing w:val="28"/>
          <w:sz w:val="24"/>
        </w:rPr>
        <w:t> </w:t>
      </w:r>
      <w:r>
        <w:rPr>
          <w:sz w:val="24"/>
        </w:rPr>
        <w:t>se</w:t>
      </w:r>
      <w:r>
        <w:rPr>
          <w:spacing w:val="28"/>
          <w:sz w:val="24"/>
        </w:rPr>
        <w:t> </w:t>
      </w:r>
      <w:r>
        <w:rPr>
          <w:sz w:val="24"/>
        </w:rPr>
        <w:t>déroule</w:t>
      </w:r>
      <w:r>
        <w:rPr>
          <w:spacing w:val="29"/>
          <w:sz w:val="24"/>
        </w:rPr>
        <w:t> </w:t>
      </w:r>
      <w:r>
        <w:rPr>
          <w:sz w:val="24"/>
        </w:rPr>
        <w:t>avant</w:t>
      </w:r>
      <w:r>
        <w:rPr>
          <w:spacing w:val="28"/>
          <w:sz w:val="24"/>
        </w:rPr>
        <w:t> </w:t>
      </w:r>
      <w:r>
        <w:rPr>
          <w:sz w:val="24"/>
        </w:rPr>
        <w:t>la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fixation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inclus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paraffine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utilisables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directement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l’observation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microscopie </w:t>
      </w:r>
      <w:r>
        <w:rPr>
          <w:spacing w:val="-2"/>
          <w:w w:val="105"/>
          <w:sz w:val="24"/>
        </w:rPr>
        <w:t>optique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L’inclusion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cryoprotecteur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idéale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expériences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d’immunohistochimie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d’hy-bridation in situ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sz w:val="24"/>
        </w:rPr>
        <w:t>Le</w:t>
      </w:r>
      <w:r>
        <w:rPr>
          <w:spacing w:val="65"/>
          <w:sz w:val="24"/>
        </w:rPr>
        <w:t> </w:t>
      </w:r>
      <w:r>
        <w:rPr>
          <w:sz w:val="24"/>
        </w:rPr>
        <w:t>cryostat</w:t>
      </w:r>
      <w:r>
        <w:rPr>
          <w:spacing w:val="65"/>
          <w:sz w:val="24"/>
        </w:rPr>
        <w:t> </w:t>
      </w:r>
      <w:r>
        <w:rPr>
          <w:sz w:val="24"/>
        </w:rPr>
        <w:t>réalise</w:t>
      </w:r>
      <w:r>
        <w:rPr>
          <w:spacing w:val="65"/>
          <w:sz w:val="24"/>
        </w:rPr>
        <w:t> </w:t>
      </w:r>
      <w:r>
        <w:rPr>
          <w:sz w:val="24"/>
        </w:rPr>
        <w:t>des</w:t>
      </w:r>
      <w:r>
        <w:rPr>
          <w:spacing w:val="65"/>
          <w:sz w:val="24"/>
        </w:rPr>
        <w:t> </w:t>
      </w:r>
      <w:r>
        <w:rPr>
          <w:sz w:val="24"/>
        </w:rPr>
        <w:t>coupes</w:t>
      </w:r>
      <w:r>
        <w:rPr>
          <w:spacing w:val="65"/>
          <w:sz w:val="24"/>
        </w:rPr>
        <w:t> </w:t>
      </w:r>
      <w:r>
        <w:rPr>
          <w:sz w:val="24"/>
        </w:rPr>
        <w:t>minces</w:t>
      </w:r>
      <w:r>
        <w:rPr>
          <w:spacing w:val="65"/>
          <w:sz w:val="24"/>
        </w:rPr>
        <w:t> </w:t>
      </w:r>
      <w:r>
        <w:rPr>
          <w:sz w:val="24"/>
        </w:rPr>
        <w:t>observables</w:t>
      </w:r>
      <w:r>
        <w:rPr>
          <w:spacing w:val="65"/>
          <w:sz w:val="24"/>
        </w:rPr>
        <w:t> </w:t>
      </w:r>
      <w:r>
        <w:rPr>
          <w:sz w:val="24"/>
        </w:rPr>
        <w:t>au</w:t>
      </w:r>
      <w:r>
        <w:rPr>
          <w:spacing w:val="65"/>
          <w:sz w:val="24"/>
        </w:rPr>
        <w:t> </w:t>
      </w:r>
      <w:r>
        <w:rPr>
          <w:sz w:val="24"/>
        </w:rPr>
        <w:t>microscope</w:t>
      </w:r>
      <w:r>
        <w:rPr>
          <w:spacing w:val="65"/>
          <w:sz w:val="24"/>
        </w:rPr>
        <w:t> </w:t>
      </w:r>
      <w:r>
        <w:rPr>
          <w:sz w:val="24"/>
        </w:rPr>
        <w:t>optique</w:t>
      </w:r>
      <w:r>
        <w:rPr>
          <w:spacing w:val="65"/>
          <w:sz w:val="24"/>
        </w:rPr>
        <w:t> </w:t>
      </w:r>
      <w:r>
        <w:rPr>
          <w:sz w:val="24"/>
        </w:rPr>
        <w:t>de</w:t>
      </w:r>
      <w:r>
        <w:rPr>
          <w:spacing w:val="65"/>
          <w:sz w:val="24"/>
        </w:rPr>
        <w:t> </w:t>
      </w:r>
      <w:r>
        <w:rPr>
          <w:sz w:val="24"/>
        </w:rPr>
        <w:t>4</w:t>
      </w:r>
      <w:r>
        <w:rPr>
          <w:spacing w:val="65"/>
          <w:sz w:val="24"/>
        </w:rPr>
        <w:t> </w:t>
      </w:r>
      <w:r>
        <w:rPr>
          <w:sz w:val="24"/>
        </w:rPr>
        <w:t>à</w:t>
      </w:r>
      <w:r>
        <w:rPr>
          <w:spacing w:val="65"/>
          <w:sz w:val="24"/>
        </w:rPr>
        <w:t> </w:t>
      </w:r>
      <w:r>
        <w:rPr>
          <w:sz w:val="24"/>
        </w:rPr>
        <w:t>30</w:t>
      </w:r>
      <w:r>
        <w:rPr>
          <w:spacing w:val="65"/>
          <w:sz w:val="24"/>
        </w:rPr>
        <w:t> </w:t>
      </w:r>
      <w:r>
        <w:rPr>
          <w:sz w:val="24"/>
        </w:rPr>
        <w:t>nm </w:t>
      </w:r>
      <w:r>
        <w:rPr>
          <w:spacing w:val="-2"/>
          <w:sz w:val="24"/>
        </w:rPr>
        <w:t>d’épaisseur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préparation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échantillon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microscopie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passer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fixation chimique d’un échantillon, puis l’inclusion de celui-ci dans de la résine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w w:val="90"/>
          <w:sz w:val="24"/>
        </w:rPr>
        <w:t>préparations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w w:val="90"/>
          <w:sz w:val="24"/>
        </w:rPr>
        <w:t>histologiques,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bleu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trypan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colorer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vivantes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préparations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plat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s’effectuent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organes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fins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Parmi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servant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fixation,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acétique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sz w:val="24"/>
        </w:rPr>
        <w:t>La</w:t>
      </w:r>
      <w:r>
        <w:rPr>
          <w:spacing w:val="72"/>
          <w:sz w:val="24"/>
        </w:rPr>
        <w:t> </w:t>
      </w:r>
      <w:r>
        <w:rPr>
          <w:sz w:val="24"/>
        </w:rPr>
        <w:t>coloration</w:t>
      </w:r>
      <w:r>
        <w:rPr>
          <w:spacing w:val="72"/>
          <w:sz w:val="24"/>
        </w:rPr>
        <w:t> </w:t>
      </w:r>
      <w:r>
        <w:rPr>
          <w:sz w:val="24"/>
        </w:rPr>
        <w:t>par</w:t>
      </w:r>
      <w:r>
        <w:rPr>
          <w:spacing w:val="72"/>
          <w:sz w:val="24"/>
        </w:rPr>
        <w:t> </w:t>
      </w:r>
      <w:r>
        <w:rPr>
          <w:sz w:val="24"/>
        </w:rPr>
        <w:t>L’Hématéine-Éosine-Safran</w:t>
      </w:r>
      <w:r>
        <w:rPr>
          <w:spacing w:val="72"/>
          <w:sz w:val="24"/>
        </w:rPr>
        <w:t> </w:t>
      </w:r>
      <w:r>
        <w:rPr>
          <w:sz w:val="24"/>
        </w:rPr>
        <w:t>permet</w:t>
      </w:r>
      <w:r>
        <w:rPr>
          <w:spacing w:val="72"/>
          <w:sz w:val="24"/>
        </w:rPr>
        <w:t> </w:t>
      </w:r>
      <w:r>
        <w:rPr>
          <w:sz w:val="24"/>
        </w:rPr>
        <w:t>de</w:t>
      </w:r>
      <w:r>
        <w:rPr>
          <w:spacing w:val="72"/>
          <w:sz w:val="24"/>
        </w:rPr>
        <w:t> </w:t>
      </w:r>
      <w:r>
        <w:rPr>
          <w:sz w:val="24"/>
        </w:rPr>
        <w:t>colorer</w:t>
      </w:r>
      <w:r>
        <w:rPr>
          <w:spacing w:val="72"/>
          <w:sz w:val="24"/>
        </w:rPr>
        <w:t> </w:t>
      </w:r>
      <w:r>
        <w:rPr>
          <w:sz w:val="24"/>
        </w:rPr>
        <w:t>les</w:t>
      </w:r>
      <w:r>
        <w:rPr>
          <w:spacing w:val="72"/>
          <w:sz w:val="24"/>
        </w:rPr>
        <w:t> </w:t>
      </w:r>
      <w:r>
        <w:rPr>
          <w:sz w:val="24"/>
        </w:rPr>
        <w:t>noyaux</w:t>
      </w:r>
      <w:r>
        <w:rPr>
          <w:spacing w:val="72"/>
          <w:sz w:val="24"/>
        </w:rPr>
        <w:t> </w:t>
      </w:r>
      <w:r>
        <w:rPr>
          <w:sz w:val="24"/>
        </w:rPr>
        <w:t>en</w:t>
      </w:r>
      <w:r>
        <w:rPr>
          <w:spacing w:val="72"/>
          <w:sz w:val="24"/>
        </w:rPr>
        <w:t> </w:t>
      </w:r>
      <w:r>
        <w:rPr>
          <w:sz w:val="24"/>
        </w:rPr>
        <w:t>violet,</w:t>
      </w:r>
      <w:r>
        <w:rPr>
          <w:spacing w:val="72"/>
          <w:sz w:val="24"/>
        </w:rPr>
        <w:t> </w:t>
      </w:r>
      <w:r>
        <w:rPr>
          <w:sz w:val="24"/>
        </w:rPr>
        <w:t>le cytoplasme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rose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fibres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collagène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orange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26"/>
          <w:sz w:val="24"/>
        </w:rPr>
        <w:t> </w:t>
      </w:r>
      <w:r>
        <w:rPr>
          <w:sz w:val="24"/>
        </w:rPr>
        <w:t>fuchsine</w:t>
      </w:r>
      <w:r>
        <w:rPr>
          <w:spacing w:val="27"/>
          <w:sz w:val="24"/>
        </w:rPr>
        <w:t> </w:t>
      </w:r>
      <w:r>
        <w:rPr>
          <w:sz w:val="24"/>
        </w:rPr>
        <w:t>acide</w:t>
      </w:r>
      <w:r>
        <w:rPr>
          <w:spacing w:val="27"/>
          <w:sz w:val="24"/>
        </w:rPr>
        <w:t> </w:t>
      </w:r>
      <w:r>
        <w:rPr>
          <w:sz w:val="24"/>
        </w:rPr>
        <w:t>permet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colorer</w:t>
      </w:r>
      <w:r>
        <w:rPr>
          <w:spacing w:val="27"/>
          <w:sz w:val="24"/>
        </w:rPr>
        <w:t> </w:t>
      </w:r>
      <w:r>
        <w:rPr>
          <w:sz w:val="24"/>
        </w:rPr>
        <w:t>les</w:t>
      </w:r>
      <w:r>
        <w:rPr>
          <w:spacing w:val="27"/>
          <w:sz w:val="24"/>
        </w:rPr>
        <w:t> </w:t>
      </w:r>
      <w:r>
        <w:rPr>
          <w:sz w:val="24"/>
        </w:rPr>
        <w:t>noyaux</w:t>
      </w:r>
      <w:r>
        <w:rPr>
          <w:spacing w:val="27"/>
          <w:sz w:val="24"/>
        </w:rPr>
        <w:t> </w:t>
      </w:r>
      <w:r>
        <w:rPr>
          <w:sz w:val="24"/>
        </w:rPr>
        <w:t>des</w:t>
      </w:r>
      <w:r>
        <w:rPr>
          <w:spacing w:val="27"/>
          <w:sz w:val="24"/>
        </w:rPr>
        <w:t> </w:t>
      </w:r>
      <w:r>
        <w:rPr>
          <w:sz w:val="24"/>
        </w:rPr>
        <w:t>cellules</w:t>
      </w:r>
      <w:r>
        <w:rPr>
          <w:spacing w:val="27"/>
          <w:sz w:val="24"/>
        </w:rPr>
        <w:t> </w:t>
      </w:r>
      <w:r>
        <w:rPr>
          <w:sz w:val="24"/>
        </w:rPr>
        <w:t>en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brun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8"/>
          <w:footerReference w:type="default" r:id="rId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l’immunohistochimie,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suivantes</w:t>
      </w:r>
      <w:r>
        <w:rPr>
          <w:spacing w:val="40"/>
        </w:rPr>
        <w:t>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L’immunohistochimie permet de repérer des anticorps d’intérêt à l’aide d’antigènes spéci-</w:t>
      </w:r>
      <w:r>
        <w:rPr>
          <w:spacing w:val="-2"/>
          <w:w w:val="105"/>
          <w:sz w:val="24"/>
        </w:rPr>
        <w:t>fiques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immune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faire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antigène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humain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anticorps issu d’une autre espèce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L’immunohistochimie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indirecte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d’amplifier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signal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faible</w:t>
      </w:r>
      <w:r>
        <w:rPr>
          <w:spacing w:val="-2"/>
          <w:w w:val="105"/>
          <w:sz w:val="24"/>
        </w:rPr>
        <w:t> intensité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technique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Immunogold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lecture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microscopie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optique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complexe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Avidine-Biotine,est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technique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d’immunohistochimie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indirecte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basant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sur un anticorps secondaire couplé à un fluorochrome</w:t>
      </w:r>
    </w:p>
    <w:p>
      <w:pPr>
        <w:pStyle w:val="BodyText"/>
        <w:ind w:left="0"/>
      </w:pPr>
    </w:p>
    <w:p>
      <w:pPr>
        <w:pStyle w:val="BodyText"/>
        <w:spacing w:before="178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microscopie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optique,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104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taille 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molécules observables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 généralement 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l’ordre du</w:t>
      </w:r>
      <w:r>
        <w:rPr>
          <w:spacing w:val="-1"/>
          <w:w w:val="105"/>
          <w:sz w:val="24"/>
        </w:rPr>
        <w:t> </w:t>
      </w:r>
      <w:r>
        <w:rPr>
          <w:rFonts w:ascii="Century Gothic" w:hAnsi="Century Gothic"/>
          <w:i/>
          <w:spacing w:val="-5"/>
          <w:w w:val="105"/>
          <w:sz w:val="24"/>
        </w:rPr>
        <w:t>µ</w:t>
      </w:r>
      <w:r>
        <w:rPr>
          <w:spacing w:val="-5"/>
          <w:w w:val="105"/>
          <w:sz w:val="24"/>
        </w:rPr>
        <w:t>m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2" w:lineRule="auto" w:before="84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optique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microscope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optique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lentille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verre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tout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partie </w:t>
      </w:r>
      <w:r>
        <w:rPr>
          <w:spacing w:val="-2"/>
          <w:w w:val="105"/>
          <w:sz w:val="24"/>
        </w:rPr>
        <w:t>mécanique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microscopie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optique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contraste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phase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d’étudier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éléments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transparents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microscopie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confocal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exemple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d’étudier 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colocalisations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cellulaires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vidéo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microscopie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aussi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appelée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«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microscopie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3D</w:t>
      </w:r>
      <w:r>
        <w:rPr>
          <w:spacing w:val="-15"/>
          <w:w w:val="105"/>
          <w:sz w:val="24"/>
        </w:rPr>
        <w:t> </w:t>
      </w:r>
      <w:r>
        <w:rPr>
          <w:spacing w:val="-10"/>
          <w:w w:val="105"/>
          <w:sz w:val="24"/>
        </w:rPr>
        <w:t>»</w:t>
      </w:r>
    </w:p>
    <w:p>
      <w:pPr>
        <w:pStyle w:val="BodyText"/>
        <w:ind w:left="0"/>
      </w:pPr>
    </w:p>
    <w:p>
      <w:pPr>
        <w:pStyle w:val="BodyText"/>
        <w:spacing w:before="18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le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microscope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électronique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(ME),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utilise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faisceau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photons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visualiser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forme,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l’ultrastructure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l’aspect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cellule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résolution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0,2</w:t>
      </w:r>
      <w:r>
        <w:rPr>
          <w:spacing w:val="3"/>
          <w:w w:val="105"/>
          <w:sz w:val="24"/>
        </w:rPr>
        <w:t> </w:t>
      </w:r>
      <w:r>
        <w:rPr>
          <w:spacing w:val="-5"/>
          <w:w w:val="105"/>
          <w:sz w:val="24"/>
        </w:rPr>
        <w:t>mm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2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microscope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balayage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résolution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spacing w:val="28"/>
          <w:w w:val="81"/>
          <w:sz w:val="24"/>
        </w:rPr>
        <w:t>0,8</w:t>
      </w:r>
      <w:r>
        <w:rPr>
          <w:rFonts w:ascii="Century Gothic" w:hAnsi="Century Gothic"/>
          <w:i/>
          <w:spacing w:val="-115"/>
          <w:w w:val="80"/>
          <w:sz w:val="24"/>
        </w:rPr>
        <w:t>A</w:t>
      </w:r>
      <w:r>
        <w:rPr>
          <w:spacing w:val="28"/>
          <w:w w:val="201"/>
          <w:position w:val="6"/>
          <w:sz w:val="24"/>
        </w:rPr>
        <w:t>˚</w:t>
      </w:r>
      <w:r>
        <w:rPr>
          <w:spacing w:val="-17"/>
          <w:w w:val="104"/>
          <w:position w:val="6"/>
          <w:sz w:val="24"/>
        </w:rPr>
        <w:t> </w:t>
      </w:r>
      <w:r>
        <w:rPr>
          <w:spacing w:val="-2"/>
          <w:w w:val="105"/>
          <w:sz w:val="24"/>
        </w:rPr>
        <w:t>(angstrom)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 microscope électronique à balayage permet de montrer l’image de la surface d’objets en </w:t>
      </w:r>
      <w:r>
        <w:rPr>
          <w:spacing w:val="-6"/>
          <w:w w:val="105"/>
          <w:sz w:val="24"/>
        </w:rPr>
        <w:t>3D</w:t>
      </w:r>
    </w:p>
    <w:p>
      <w:pPr>
        <w:pStyle w:val="BodyText"/>
        <w:ind w:left="0"/>
      </w:pPr>
    </w:p>
    <w:p>
      <w:pPr>
        <w:pStyle w:val="BodyText"/>
        <w:spacing w:before="13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l’organisation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épithéliums,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réticulaire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couches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lamina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lucida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lamina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densa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sécrétée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épithéliales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épithéliums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polarisés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définis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pôle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basal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pôle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apical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polarité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 épithéliums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 traduit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 présence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 vésicules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sécrétion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pôle </w:t>
      </w:r>
      <w:r>
        <w:rPr>
          <w:spacing w:val="-2"/>
          <w:w w:val="105"/>
          <w:sz w:val="24"/>
        </w:rPr>
        <w:t>basal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épithélium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pavimenteux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larges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hautes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0"/>
          <w:footerReference w:type="default" r:id="rId1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la</w:t>
      </w:r>
      <w:r>
        <w:rPr>
          <w:spacing w:val="40"/>
        </w:rPr>
        <w:t> </w:t>
      </w:r>
      <w:r>
        <w:rPr>
          <w:w w:val="90"/>
        </w:rPr>
        <w:t>classification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épithéliums,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épithéliums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simples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généralement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impliqués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sécrétion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l’absorption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épithéliums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couches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bistratifiés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épithéliums pseudo-stratifiés ont généralement des fonctions similaires à celle des </w:t>
      </w:r>
      <w:r>
        <w:rPr>
          <w:w w:val="105"/>
          <w:sz w:val="24"/>
        </w:rPr>
        <w:t>épi-théliums simples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épithéliums pseudo-stratifiés contiennent des noyaux alignés au pôle basal des cellules malgré la différence de taille entre les épithéliums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Toutes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épithéliales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épithélium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stratifié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gardent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capacité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division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ce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schéma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représentant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jonctions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cellulaires,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16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2352784</wp:posOffset>
            </wp:positionH>
            <wp:positionV relativeFrom="paragraph">
              <wp:posOffset>170088</wp:posOffset>
            </wp:positionV>
            <wp:extent cx="2950368" cy="127158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368" cy="127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2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jonction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complexes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jonction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jonction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facilitent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migration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membranaires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pointées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flèche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lient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transmembranaires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matrice </w:t>
      </w:r>
      <w:r>
        <w:rPr>
          <w:spacing w:val="-2"/>
          <w:w w:val="105"/>
          <w:sz w:val="24"/>
        </w:rPr>
        <w:t>extracellulaire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 éléments indiqués par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 flèche 1 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 filaments </w:t>
      </w:r>
      <w:r>
        <w:rPr>
          <w:spacing w:val="-2"/>
          <w:w w:val="105"/>
          <w:sz w:val="24"/>
        </w:rPr>
        <w:t>d’actine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L’élément indiqué par la flèche en 2 correspond à des protéines transmembranaires, notam-ment claudine occludine et Jam, permettant la fusion des membranes plasmiques</w:t>
      </w:r>
    </w:p>
    <w:p>
      <w:pPr>
        <w:pStyle w:val="BodyText"/>
        <w:ind w:left="0"/>
      </w:pPr>
    </w:p>
    <w:p>
      <w:pPr>
        <w:pStyle w:val="BodyText"/>
        <w:spacing w:before="248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jonctions serrées, laquelle (lesquelles) des propositions suivantes est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serrées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l’étanchéité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l’épithélium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protéines transmembranaires claudine, occludine et JAM permettent la “fusion” de 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membrane plasmique à la matrice extracellulaire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serrées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généralement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localisées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pôle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basal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cellules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serrées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complexe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jonction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61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6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1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61"/>
          <w:w w:val="105"/>
          <w:sz w:val="24"/>
        </w:rPr>
        <w:t> </w:t>
      </w:r>
      <w:r>
        <w:rPr>
          <w:w w:val="105"/>
          <w:sz w:val="24"/>
        </w:rPr>
        <w:t>serrées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61"/>
          <w:w w:val="105"/>
          <w:sz w:val="24"/>
        </w:rPr>
        <w:t> </w:t>
      </w:r>
      <w:r>
        <w:rPr>
          <w:w w:val="105"/>
          <w:sz w:val="24"/>
        </w:rPr>
        <w:t>grand</w:t>
      </w:r>
      <w:r>
        <w:rPr>
          <w:spacing w:val="61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6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6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1"/>
          <w:w w:val="105"/>
          <w:sz w:val="24"/>
        </w:rPr>
        <w:t> </w:t>
      </w:r>
      <w:r>
        <w:rPr>
          <w:w w:val="105"/>
          <w:sz w:val="24"/>
        </w:rPr>
        <w:t>barrière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hémato-</w:t>
      </w:r>
      <w:r>
        <w:rPr>
          <w:spacing w:val="-2"/>
          <w:w w:val="105"/>
          <w:sz w:val="24"/>
        </w:rPr>
        <w:t>encéphalique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les</w:t>
      </w:r>
      <w:r>
        <w:rPr/>
        <w:t> </w:t>
      </w:r>
      <w:r>
        <w:rPr>
          <w:w w:val="90"/>
        </w:rPr>
        <w:t>jonctions</w:t>
      </w:r>
      <w:r>
        <w:rPr/>
        <w:t> </w:t>
      </w:r>
      <w:r>
        <w:rPr>
          <w:w w:val="90"/>
        </w:rPr>
        <w:t>d’ancrage,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>
          <w:spacing w:val="80"/>
          <w:w w:val="150"/>
        </w:rPr>
        <w:t>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contacts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focaux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relier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d’actine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intracellulaires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spacing w:val="-5"/>
          <w:w w:val="105"/>
          <w:sz w:val="24"/>
        </w:rPr>
        <w:t>MEC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15"/>
          <w:sz w:val="24"/>
        </w:rPr>
        <w:t> </w:t>
      </w:r>
      <w:r>
        <w:rPr>
          <w:sz w:val="24"/>
        </w:rPr>
        <w:t>protéines</w:t>
      </w:r>
      <w:r>
        <w:rPr>
          <w:spacing w:val="16"/>
          <w:sz w:val="24"/>
        </w:rPr>
        <w:t> </w:t>
      </w:r>
      <w:r>
        <w:rPr>
          <w:sz w:val="24"/>
        </w:rPr>
        <w:t>de</w:t>
      </w:r>
      <w:r>
        <w:rPr>
          <w:spacing w:val="15"/>
          <w:sz w:val="24"/>
        </w:rPr>
        <w:t> </w:t>
      </w:r>
      <w:r>
        <w:rPr>
          <w:sz w:val="24"/>
        </w:rPr>
        <w:t>liaison</w:t>
      </w:r>
      <w:r>
        <w:rPr>
          <w:spacing w:val="17"/>
          <w:sz w:val="24"/>
        </w:rPr>
        <w:t> </w:t>
      </w:r>
      <w:r>
        <w:rPr>
          <w:sz w:val="24"/>
        </w:rPr>
        <w:t>de</w:t>
      </w:r>
      <w:r>
        <w:rPr>
          <w:spacing w:val="16"/>
          <w:sz w:val="24"/>
        </w:rPr>
        <w:t> </w:t>
      </w:r>
      <w:r>
        <w:rPr>
          <w:sz w:val="24"/>
        </w:rPr>
        <w:t>la</w:t>
      </w:r>
      <w:r>
        <w:rPr>
          <w:spacing w:val="16"/>
          <w:sz w:val="24"/>
        </w:rPr>
        <w:t> </w:t>
      </w:r>
      <w:r>
        <w:rPr>
          <w:sz w:val="24"/>
        </w:rPr>
        <w:t>Macula</w:t>
      </w:r>
      <w:r>
        <w:rPr>
          <w:spacing w:val="15"/>
          <w:sz w:val="24"/>
        </w:rPr>
        <w:t> </w:t>
      </w:r>
      <w:r>
        <w:rPr>
          <w:sz w:val="24"/>
        </w:rPr>
        <w:t>adherens</w:t>
      </w:r>
      <w:r>
        <w:rPr>
          <w:spacing w:val="17"/>
          <w:sz w:val="24"/>
        </w:rPr>
        <w:t> </w:t>
      </w:r>
      <w:r>
        <w:rPr>
          <w:sz w:val="24"/>
        </w:rPr>
        <w:t>sont</w:t>
      </w:r>
      <w:r>
        <w:rPr>
          <w:spacing w:val="16"/>
          <w:sz w:val="24"/>
        </w:rPr>
        <w:t> </w:t>
      </w:r>
      <w:r>
        <w:rPr>
          <w:sz w:val="24"/>
        </w:rPr>
        <w:t>l’</w:t>
      </w:r>
      <w:r>
        <w:rPr>
          <w:rFonts w:ascii="Century Gothic" w:hAnsi="Century Gothic"/>
          <w:i/>
          <w:sz w:val="24"/>
        </w:rPr>
        <w:t>α</w:t>
      </w:r>
      <w:r>
        <w:rPr>
          <w:sz w:val="24"/>
        </w:rPr>
        <w:t>-caténine,</w:t>
      </w:r>
      <w:r>
        <w:rPr>
          <w:spacing w:val="16"/>
          <w:sz w:val="24"/>
        </w:rPr>
        <w:t> </w:t>
      </w:r>
      <w:r>
        <w:rPr>
          <w:sz w:val="24"/>
        </w:rPr>
        <w:t>la</w:t>
      </w:r>
      <w:r>
        <w:rPr>
          <w:spacing w:val="15"/>
          <w:sz w:val="24"/>
        </w:rPr>
        <w:t> </w:t>
      </w:r>
      <w:r>
        <w:rPr>
          <w:rFonts w:ascii="Century Gothic" w:hAnsi="Century Gothic"/>
          <w:i/>
          <w:sz w:val="24"/>
        </w:rPr>
        <w:t>β</w:t>
      </w:r>
      <w:r>
        <w:rPr>
          <w:sz w:val="24"/>
        </w:rPr>
        <w:t>-caténine</w:t>
      </w:r>
      <w:r>
        <w:rPr>
          <w:spacing w:val="16"/>
          <w:sz w:val="24"/>
        </w:rPr>
        <w:t> </w:t>
      </w:r>
      <w:r>
        <w:rPr>
          <w:sz w:val="24"/>
        </w:rPr>
        <w:t>et</w:t>
      </w:r>
      <w:r>
        <w:rPr>
          <w:spacing w:val="16"/>
          <w:sz w:val="24"/>
        </w:rPr>
        <w:t> </w:t>
      </w:r>
      <w:r>
        <w:rPr>
          <w:sz w:val="24"/>
        </w:rPr>
        <w:t>la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vinculine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4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sein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contacts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focaux,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l’actine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directement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taline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plaques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intracytoplasmique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desmosome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formées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nommées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desmo-plakine et desmocolline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sz w:val="24"/>
        </w:rPr>
        <w:t>Les</w:t>
      </w:r>
      <w:r>
        <w:rPr>
          <w:spacing w:val="17"/>
          <w:sz w:val="24"/>
        </w:rPr>
        <w:t> </w:t>
      </w:r>
      <w:r>
        <w:rPr>
          <w:sz w:val="24"/>
        </w:rPr>
        <w:t>hémidesmosomes</w:t>
      </w:r>
      <w:r>
        <w:rPr>
          <w:spacing w:val="17"/>
          <w:sz w:val="24"/>
        </w:rPr>
        <w:t> </w:t>
      </w:r>
      <w:r>
        <w:rPr>
          <w:sz w:val="24"/>
        </w:rPr>
        <w:t>d’une</w:t>
      </w:r>
      <w:r>
        <w:rPr>
          <w:spacing w:val="17"/>
          <w:sz w:val="24"/>
        </w:rPr>
        <w:t> </w:t>
      </w:r>
      <w:r>
        <w:rPr>
          <w:sz w:val="24"/>
        </w:rPr>
        <w:t>cellule</w:t>
      </w:r>
      <w:r>
        <w:rPr>
          <w:spacing w:val="17"/>
          <w:sz w:val="24"/>
        </w:rPr>
        <w:t> </w:t>
      </w:r>
      <w:r>
        <w:rPr>
          <w:sz w:val="24"/>
        </w:rPr>
        <w:t>épithéliale</w:t>
      </w:r>
      <w:r>
        <w:rPr>
          <w:spacing w:val="17"/>
          <w:sz w:val="24"/>
        </w:rPr>
        <w:t> </w:t>
      </w:r>
      <w:r>
        <w:rPr>
          <w:sz w:val="24"/>
        </w:rPr>
        <w:t>s’ancrent</w:t>
      </w:r>
      <w:r>
        <w:rPr>
          <w:spacing w:val="17"/>
          <w:sz w:val="24"/>
        </w:rPr>
        <w:t> </w:t>
      </w:r>
      <w:r>
        <w:rPr>
          <w:sz w:val="24"/>
        </w:rPr>
        <w:t>dans</w:t>
      </w:r>
      <w:r>
        <w:rPr>
          <w:spacing w:val="17"/>
          <w:sz w:val="24"/>
        </w:rPr>
        <w:t> </w:t>
      </w:r>
      <w:r>
        <w:rPr>
          <w:sz w:val="24"/>
        </w:rPr>
        <w:t>la</w:t>
      </w:r>
      <w:r>
        <w:rPr>
          <w:spacing w:val="17"/>
          <w:sz w:val="24"/>
        </w:rPr>
        <w:t> </w:t>
      </w:r>
      <w:r>
        <w:rPr>
          <w:sz w:val="24"/>
        </w:rPr>
        <w:t>lame</w:t>
      </w:r>
      <w:r>
        <w:rPr>
          <w:spacing w:val="17"/>
          <w:sz w:val="24"/>
        </w:rPr>
        <w:t> </w:t>
      </w:r>
      <w:r>
        <w:rPr>
          <w:sz w:val="24"/>
        </w:rPr>
        <w:t>basale</w:t>
      </w:r>
      <w:r>
        <w:rPr>
          <w:spacing w:val="17"/>
          <w:sz w:val="24"/>
        </w:rPr>
        <w:t> </w:t>
      </w:r>
      <w:r>
        <w:rPr>
          <w:sz w:val="24"/>
        </w:rPr>
        <w:t>du</w:t>
      </w:r>
      <w:r>
        <w:rPr>
          <w:spacing w:val="17"/>
          <w:sz w:val="24"/>
        </w:rPr>
        <w:t> </w:t>
      </w:r>
      <w:r>
        <w:rPr>
          <w:sz w:val="24"/>
        </w:rPr>
        <w:t>tissu</w:t>
      </w:r>
      <w:r>
        <w:rPr>
          <w:spacing w:val="17"/>
          <w:sz w:val="24"/>
        </w:rPr>
        <w:t> </w:t>
      </w:r>
      <w:r>
        <w:rPr>
          <w:sz w:val="24"/>
        </w:rPr>
        <w:t>conjonc-</w:t>
      </w:r>
      <w:r>
        <w:rPr>
          <w:w w:val="105"/>
          <w:sz w:val="24"/>
        </w:rPr>
        <w:t>tif sous-jacent, mais pas dans la lame réticulaire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jonctions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communicantes,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29"/>
          <w:sz w:val="24"/>
        </w:rPr>
        <w:t> </w:t>
      </w:r>
      <w:r>
        <w:rPr>
          <w:rFonts w:ascii="Georgia"/>
          <w:b/>
          <w:w w:val="90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jonctions communicantes permettent de faire passer des petites molécules de moins de 1,5 Da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créé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communicantes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hydrophile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Les</w:t>
      </w:r>
      <w:r>
        <w:rPr>
          <w:spacing w:val="28"/>
          <w:sz w:val="24"/>
        </w:rPr>
        <w:t> </w:t>
      </w:r>
      <w:r>
        <w:rPr>
          <w:sz w:val="24"/>
        </w:rPr>
        <w:t>connexines</w:t>
      </w:r>
      <w:r>
        <w:rPr>
          <w:spacing w:val="28"/>
          <w:sz w:val="24"/>
        </w:rPr>
        <w:t> </w:t>
      </w:r>
      <w:r>
        <w:rPr>
          <w:sz w:val="24"/>
        </w:rPr>
        <w:t>sont</w:t>
      </w:r>
      <w:r>
        <w:rPr>
          <w:spacing w:val="29"/>
          <w:sz w:val="24"/>
        </w:rPr>
        <w:t> </w:t>
      </w:r>
      <w:r>
        <w:rPr>
          <w:sz w:val="24"/>
        </w:rPr>
        <w:t>formés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6</w:t>
      </w:r>
      <w:r>
        <w:rPr>
          <w:spacing w:val="29"/>
          <w:sz w:val="24"/>
        </w:rPr>
        <w:t> </w:t>
      </w:r>
      <w:r>
        <w:rPr>
          <w:sz w:val="24"/>
        </w:rPr>
        <w:t>sous-unités</w:t>
      </w:r>
      <w:r>
        <w:rPr>
          <w:spacing w:val="28"/>
          <w:sz w:val="24"/>
        </w:rPr>
        <w:t> </w:t>
      </w:r>
      <w:r>
        <w:rPr>
          <w:sz w:val="24"/>
        </w:rPr>
        <w:t>protéiques</w:t>
      </w:r>
      <w:r>
        <w:rPr>
          <w:spacing w:val="29"/>
          <w:sz w:val="24"/>
        </w:rPr>
        <w:t> </w:t>
      </w:r>
      <w:r>
        <w:rPr>
          <w:sz w:val="24"/>
        </w:rPr>
        <w:t>appelées</w:t>
      </w:r>
      <w:r>
        <w:rPr>
          <w:spacing w:val="28"/>
          <w:sz w:val="24"/>
        </w:rPr>
        <w:t> </w:t>
      </w:r>
      <w:r>
        <w:rPr>
          <w:sz w:val="24"/>
        </w:rPr>
        <w:t>les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connexons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24"/>
          <w:sz w:val="24"/>
        </w:rPr>
        <w:t> </w:t>
      </w:r>
      <w:r>
        <w:rPr>
          <w:sz w:val="24"/>
        </w:rPr>
        <w:t>connexons</w:t>
      </w:r>
      <w:r>
        <w:rPr>
          <w:spacing w:val="26"/>
          <w:sz w:val="24"/>
        </w:rPr>
        <w:t> </w:t>
      </w:r>
      <w:r>
        <w:rPr>
          <w:sz w:val="24"/>
        </w:rPr>
        <w:t>sont</w:t>
      </w:r>
      <w:r>
        <w:rPr>
          <w:spacing w:val="27"/>
          <w:sz w:val="24"/>
        </w:rPr>
        <w:t> </w:t>
      </w:r>
      <w:r>
        <w:rPr>
          <w:sz w:val="24"/>
        </w:rPr>
        <w:t>dits</w:t>
      </w:r>
      <w:r>
        <w:rPr>
          <w:spacing w:val="26"/>
          <w:sz w:val="24"/>
        </w:rPr>
        <w:t> </w:t>
      </w:r>
      <w:r>
        <w:rPr>
          <w:sz w:val="24"/>
        </w:rPr>
        <w:t>homomériques</w:t>
      </w:r>
      <w:r>
        <w:rPr>
          <w:spacing w:val="27"/>
          <w:sz w:val="24"/>
        </w:rPr>
        <w:t> </w:t>
      </w:r>
      <w:r>
        <w:rPr>
          <w:sz w:val="24"/>
        </w:rPr>
        <w:t>s’ils</w:t>
      </w:r>
      <w:r>
        <w:rPr>
          <w:spacing w:val="26"/>
          <w:sz w:val="24"/>
        </w:rPr>
        <w:t> </w:t>
      </w:r>
      <w:r>
        <w:rPr>
          <w:sz w:val="24"/>
        </w:rPr>
        <w:t>sont</w:t>
      </w:r>
      <w:r>
        <w:rPr>
          <w:spacing w:val="27"/>
          <w:sz w:val="24"/>
        </w:rPr>
        <w:t> </w:t>
      </w:r>
      <w:r>
        <w:rPr>
          <w:sz w:val="24"/>
        </w:rPr>
        <w:t>formés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6</w:t>
      </w:r>
      <w:r>
        <w:rPr>
          <w:spacing w:val="26"/>
          <w:sz w:val="24"/>
        </w:rPr>
        <w:t> </w:t>
      </w:r>
      <w:r>
        <w:rPr>
          <w:sz w:val="24"/>
        </w:rPr>
        <w:t>connexines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identiques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communicantes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relier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spacing w:val="-5"/>
          <w:w w:val="105"/>
          <w:sz w:val="24"/>
        </w:rPr>
        <w:t>MEC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spécialisations,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spacing w:val="-2"/>
          <w:w w:val="105"/>
          <w:sz w:val="24"/>
        </w:rPr>
        <w:t>L’armature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des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microvillosités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est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constituée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filaments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d’actine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stabilisés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par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des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protéines </w:t>
      </w:r>
      <w:r>
        <w:rPr>
          <w:w w:val="105"/>
          <w:sz w:val="24"/>
        </w:rPr>
        <w:t>comme la fimbrine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stéréocils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cils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modifiés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particulièrement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longs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doués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mouvements</w:t>
      </w:r>
      <w:r>
        <w:rPr>
          <w:spacing w:val="-2"/>
          <w:w w:val="105"/>
          <w:sz w:val="24"/>
        </w:rPr>
        <w:t> actifs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replis basolatéraux sont très riches en mitochondries afin de faciliter le transport actif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d’ions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sz w:val="24"/>
        </w:rPr>
        <w:t>Les plaques membranaires sont des épaississements rigides riches en cérébrosides, spécifiques </w:t>
      </w:r>
      <w:r>
        <w:rPr>
          <w:w w:val="105"/>
          <w:sz w:val="24"/>
        </w:rPr>
        <w:t>des cellules de l’urothélium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L’axonème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cil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constitué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cylindre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formé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9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triplets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externes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microtubules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5"/>
          <w:footerReference w:type="default" r:id="rId16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15"/>
        </w:rPr>
        <w:t> </w:t>
      </w:r>
      <w:r>
        <w:rPr>
          <w:spacing w:val="-6"/>
        </w:rPr>
        <w:t>l’organisation</w:t>
      </w:r>
      <w:r>
        <w:rPr>
          <w:spacing w:val="15"/>
        </w:rPr>
        <w:t> </w:t>
      </w:r>
      <w:r>
        <w:rPr>
          <w:spacing w:val="-6"/>
        </w:rPr>
        <w:t>et</w:t>
      </w:r>
      <w:r>
        <w:rPr>
          <w:spacing w:val="15"/>
        </w:rPr>
        <w:t> </w:t>
      </w:r>
      <w:r>
        <w:rPr>
          <w:spacing w:val="-6"/>
        </w:rPr>
        <w:t>le</w:t>
      </w:r>
      <w:r>
        <w:rPr>
          <w:spacing w:val="15"/>
        </w:rPr>
        <w:t> </w:t>
      </w:r>
      <w:r>
        <w:rPr>
          <w:spacing w:val="-6"/>
        </w:rPr>
        <w:t>fonctionnement</w:t>
      </w:r>
      <w:r>
        <w:rPr>
          <w:spacing w:val="15"/>
        </w:rPr>
        <w:t> </w:t>
      </w:r>
      <w:r>
        <w:rPr>
          <w:spacing w:val="-6"/>
        </w:rPr>
        <w:t>des</w:t>
      </w:r>
      <w:r>
        <w:rPr>
          <w:spacing w:val="15"/>
        </w:rPr>
        <w:t> </w:t>
      </w:r>
      <w:r>
        <w:rPr>
          <w:spacing w:val="-6"/>
        </w:rPr>
        <w:t>épithéliums</w:t>
      </w:r>
      <w:r>
        <w:rPr>
          <w:spacing w:val="15"/>
        </w:rPr>
        <w:t> </w:t>
      </w:r>
      <w:r>
        <w:rPr>
          <w:spacing w:val="-6"/>
        </w:rPr>
        <w:t>glandulaires,</w:t>
      </w:r>
      <w:r>
        <w:rPr>
          <w:spacing w:val="15"/>
        </w:rPr>
        <w:t> </w:t>
      </w:r>
      <w:r>
        <w:rPr>
          <w:spacing w:val="-6"/>
        </w:rPr>
        <w:t>la-</w:t>
      </w:r>
      <w:r>
        <w:rPr>
          <w:spacing w:val="-4"/>
        </w:rPr>
        <w:t>quelle (lesquelles)</w:t>
      </w:r>
      <w:r>
        <w:rPr>
          <w:spacing w:val="-3"/>
        </w:rPr>
        <w:t> </w:t>
      </w:r>
      <w:r>
        <w:rPr>
          <w:spacing w:val="-4"/>
        </w:rPr>
        <w:t>des</w:t>
      </w:r>
      <w:r>
        <w:rPr>
          <w:spacing w:val="-3"/>
        </w:rPr>
        <w:t> </w:t>
      </w:r>
      <w:r>
        <w:rPr>
          <w:spacing w:val="-4"/>
        </w:rPr>
        <w:t>propositions</w:t>
      </w:r>
      <w:r>
        <w:rPr>
          <w:spacing w:val="-3"/>
        </w:rPr>
        <w:t> </w:t>
      </w:r>
      <w:r>
        <w:rPr>
          <w:spacing w:val="-4"/>
        </w:rPr>
        <w:t>suivantes</w:t>
      </w:r>
      <w:r>
        <w:rPr>
          <w:spacing w:val="-3"/>
        </w:rPr>
        <w:t> </w:t>
      </w:r>
      <w:r>
        <w:rPr>
          <w:spacing w:val="-4"/>
        </w:rPr>
        <w:t>est</w:t>
      </w:r>
      <w:r>
        <w:rPr>
          <w:spacing w:val="-3"/>
        </w:rPr>
        <w:t> </w:t>
      </w:r>
      <w:r>
        <w:rPr>
          <w:spacing w:val="-4"/>
        </w:rPr>
        <w:t>(sont)</w:t>
      </w:r>
      <w:r>
        <w:rPr>
          <w:spacing w:val="-3"/>
        </w:rPr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sécrétant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mucus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arrondi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central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réticulum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endo-plasmique lisse prédominant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w w:val="105"/>
          <w:sz w:val="24"/>
        </w:rPr>
        <w:t> glandes</w:t>
      </w:r>
      <w:r>
        <w:rPr>
          <w:w w:val="105"/>
          <w:sz w:val="24"/>
        </w:rPr>
        <w:t> exocrines</w:t>
      </w:r>
      <w:r>
        <w:rPr>
          <w:w w:val="105"/>
          <w:sz w:val="24"/>
        </w:rPr>
        <w:t> se</w:t>
      </w:r>
      <w:r>
        <w:rPr>
          <w:w w:val="105"/>
          <w:sz w:val="24"/>
        </w:rPr>
        <w:t> trouvant</w:t>
      </w:r>
      <w:r>
        <w:rPr>
          <w:w w:val="105"/>
          <w:sz w:val="24"/>
        </w:rPr>
        <w:t> dans</w:t>
      </w:r>
      <w:r>
        <w:rPr>
          <w:w w:val="105"/>
          <w:sz w:val="24"/>
        </w:rPr>
        <w:t> le</w:t>
      </w:r>
      <w:r>
        <w:rPr>
          <w:w w:val="105"/>
          <w:sz w:val="24"/>
        </w:rPr>
        <w:t> tissu</w:t>
      </w:r>
      <w:r>
        <w:rPr>
          <w:w w:val="105"/>
          <w:sz w:val="24"/>
        </w:rPr>
        <w:t> conjonctif</w:t>
      </w:r>
      <w:r>
        <w:rPr>
          <w:w w:val="105"/>
          <w:sz w:val="24"/>
        </w:rPr>
        <w:t> sous</w:t>
      </w:r>
      <w:r>
        <w:rPr>
          <w:w w:val="105"/>
          <w:sz w:val="24"/>
        </w:rPr>
        <w:t> jacent</w:t>
      </w:r>
      <w:r>
        <w:rPr>
          <w:w w:val="105"/>
          <w:sz w:val="24"/>
        </w:rPr>
        <w:t> sont</w:t>
      </w:r>
      <w:r>
        <w:rPr>
          <w:w w:val="105"/>
          <w:sz w:val="24"/>
        </w:rPr>
        <w:t> dépourvues</w:t>
      </w:r>
      <w:r>
        <w:rPr>
          <w:w w:val="105"/>
          <w:sz w:val="24"/>
        </w:rPr>
        <w:t> de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canal excréteur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séreuses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présentent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lumière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bien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visible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aplati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refoulé au pôle basal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w w:val="105"/>
          <w:sz w:val="24"/>
        </w:rPr>
        <w:t> les</w:t>
      </w:r>
      <w:r>
        <w:rPr>
          <w:w w:val="105"/>
          <w:sz w:val="24"/>
        </w:rPr>
        <w:t> glandes</w:t>
      </w:r>
      <w:r>
        <w:rPr>
          <w:w w:val="105"/>
          <w:sz w:val="24"/>
        </w:rPr>
        <w:t> mixtes</w:t>
      </w:r>
      <w:r>
        <w:rPr>
          <w:w w:val="105"/>
          <w:sz w:val="24"/>
        </w:rPr>
        <w:t> séro-muqueuses,</w:t>
      </w:r>
      <w:r>
        <w:rPr>
          <w:w w:val="105"/>
          <w:sz w:val="24"/>
        </w:rPr>
        <w:t> on</w:t>
      </w:r>
      <w:r>
        <w:rPr>
          <w:w w:val="105"/>
          <w:sz w:val="24"/>
        </w:rPr>
        <w:t> observe</w:t>
      </w:r>
      <w:r>
        <w:rPr>
          <w:w w:val="105"/>
          <w:sz w:val="24"/>
        </w:rPr>
        <w:t> un</w:t>
      </w:r>
      <w:r>
        <w:rPr>
          <w:w w:val="105"/>
          <w:sz w:val="24"/>
        </w:rPr>
        <w:t> acinus</w:t>
      </w:r>
      <w:r>
        <w:rPr>
          <w:w w:val="105"/>
          <w:sz w:val="24"/>
        </w:rPr>
        <w:t> muqueux</w:t>
      </w:r>
      <w:r>
        <w:rPr>
          <w:w w:val="105"/>
          <w:sz w:val="24"/>
        </w:rPr>
        <w:t> central</w:t>
      </w:r>
      <w:r>
        <w:rPr>
          <w:w w:val="105"/>
          <w:sz w:val="24"/>
        </w:rPr>
        <w:t> bordé</w:t>
      </w:r>
      <w:r>
        <w:rPr>
          <w:w w:val="105"/>
          <w:sz w:val="24"/>
        </w:rPr>
        <w:t> 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périphérie par un croissant de cellules séreuses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exocrines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trouvant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l’intérieur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épithélium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uniquement qu’être isolées</w:t>
      </w:r>
    </w:p>
    <w:p>
      <w:pPr>
        <w:pStyle w:val="BodyText"/>
        <w:ind w:left="0"/>
      </w:pPr>
    </w:p>
    <w:p>
      <w:pPr>
        <w:pStyle w:val="BodyText"/>
        <w:spacing w:before="248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différents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types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glandes,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sécrétant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produit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milieu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extérieur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dite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amphicrine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sécrétions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séreuses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aqueuses,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tandis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sécrétions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glandes muqueuses sont visqueuses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cellules sécrétrices de stéroïdes sont caractérisées par un réticulum endoplasmique lisse très développé, des vacuoles lipidiques et de nombreuses mitochondries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sécrétant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présentent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volumineux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granules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 sécrétion au pôle apical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sécrétant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électrolytes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présentent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mitochondries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l’épithélium glandulaire, laquelle (lesquelles) des propositions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sécrétions endocrines se déversent dans la circulation sanguine en utilisant des canaux </w:t>
      </w:r>
      <w:r>
        <w:rPr>
          <w:spacing w:val="-2"/>
          <w:w w:val="105"/>
          <w:sz w:val="24"/>
        </w:rPr>
        <w:t>excréteurs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L’adénomère</w:t>
      </w:r>
      <w:r>
        <w:rPr>
          <w:spacing w:val="33"/>
          <w:sz w:val="24"/>
        </w:rPr>
        <w:t> </w:t>
      </w:r>
      <w:r>
        <w:rPr>
          <w:sz w:val="24"/>
        </w:rPr>
        <w:t>des</w:t>
      </w:r>
      <w:r>
        <w:rPr>
          <w:spacing w:val="34"/>
          <w:sz w:val="24"/>
        </w:rPr>
        <w:t> </w:t>
      </w:r>
      <w:r>
        <w:rPr>
          <w:sz w:val="24"/>
        </w:rPr>
        <w:t>glandes</w:t>
      </w:r>
      <w:r>
        <w:rPr>
          <w:spacing w:val="34"/>
          <w:sz w:val="24"/>
        </w:rPr>
        <w:t> </w:t>
      </w:r>
      <w:r>
        <w:rPr>
          <w:sz w:val="24"/>
        </w:rPr>
        <w:t>exocrines</w:t>
      </w:r>
      <w:r>
        <w:rPr>
          <w:spacing w:val="34"/>
          <w:sz w:val="24"/>
        </w:rPr>
        <w:t> </w:t>
      </w:r>
      <w:r>
        <w:rPr>
          <w:sz w:val="24"/>
        </w:rPr>
        <w:t>ne</w:t>
      </w:r>
      <w:r>
        <w:rPr>
          <w:spacing w:val="33"/>
          <w:sz w:val="24"/>
        </w:rPr>
        <w:t> </w:t>
      </w:r>
      <w:r>
        <w:rPr>
          <w:sz w:val="24"/>
        </w:rPr>
        <w:t>peut</w:t>
      </w:r>
      <w:r>
        <w:rPr>
          <w:spacing w:val="34"/>
          <w:sz w:val="24"/>
        </w:rPr>
        <w:t> </w:t>
      </w:r>
      <w:r>
        <w:rPr>
          <w:sz w:val="24"/>
        </w:rPr>
        <w:t>avoir</w:t>
      </w:r>
      <w:r>
        <w:rPr>
          <w:spacing w:val="34"/>
          <w:sz w:val="24"/>
        </w:rPr>
        <w:t> </w:t>
      </w:r>
      <w:r>
        <w:rPr>
          <w:sz w:val="24"/>
        </w:rPr>
        <w:t>qu’une</w:t>
      </w:r>
      <w:r>
        <w:rPr>
          <w:spacing w:val="34"/>
          <w:sz w:val="24"/>
        </w:rPr>
        <w:t> </w:t>
      </w:r>
      <w:r>
        <w:rPr>
          <w:sz w:val="24"/>
        </w:rPr>
        <w:t>unique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morphologie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Contrairement</w:t>
      </w:r>
      <w:r>
        <w:rPr>
          <w:w w:val="105"/>
          <w:sz w:val="24"/>
        </w:rPr>
        <w:t> aux</w:t>
      </w:r>
      <w:r>
        <w:rPr>
          <w:w w:val="105"/>
          <w:sz w:val="24"/>
        </w:rPr>
        <w:t> cellules</w:t>
      </w:r>
      <w:r>
        <w:rPr>
          <w:w w:val="105"/>
          <w:sz w:val="24"/>
        </w:rPr>
        <w:t> sécrétant</w:t>
      </w:r>
      <w:r>
        <w:rPr>
          <w:w w:val="105"/>
          <w:sz w:val="24"/>
        </w:rPr>
        <w:t> du</w:t>
      </w:r>
      <w:r>
        <w:rPr>
          <w:w w:val="105"/>
          <w:sz w:val="24"/>
        </w:rPr>
        <w:t> mucigène,</w:t>
      </w:r>
      <w:r>
        <w:rPr>
          <w:w w:val="105"/>
          <w:sz w:val="24"/>
        </w:rPr>
        <w:t> les</w:t>
      </w:r>
      <w:r>
        <w:rPr>
          <w:w w:val="105"/>
          <w:sz w:val="24"/>
        </w:rPr>
        <w:t> cellules</w:t>
      </w:r>
      <w:r>
        <w:rPr>
          <w:w w:val="105"/>
          <w:sz w:val="24"/>
        </w:rPr>
        <w:t> sécrétant</w:t>
      </w:r>
      <w:r>
        <w:rPr>
          <w:w w:val="105"/>
          <w:sz w:val="24"/>
        </w:rPr>
        <w:t> des</w:t>
      </w:r>
      <w:r>
        <w:rPr>
          <w:w w:val="105"/>
          <w:sz w:val="24"/>
        </w:rPr>
        <w:t> protéines</w:t>
      </w:r>
      <w:r>
        <w:rPr>
          <w:w w:val="105"/>
          <w:sz w:val="24"/>
        </w:rPr>
        <w:t> ont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un réticulum plasmique granuleux se trouvant en position basale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muqueuses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aplati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pôle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basal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folliculaire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thèque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interne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exemple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sécrétant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électrolytes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7"/>
          <w:footerReference w:type="default" r:id="rId1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11"/>
        </w:rPr>
        <w:t> </w:t>
      </w:r>
      <w:r>
        <w:rPr>
          <w:spacing w:val="-6"/>
        </w:rPr>
        <w:t>les</w:t>
      </w:r>
      <w:r>
        <w:rPr>
          <w:spacing w:val="12"/>
        </w:rPr>
        <w:t> </w:t>
      </w:r>
      <w:r>
        <w:rPr>
          <w:spacing w:val="-6"/>
        </w:rPr>
        <w:t>différents</w:t>
      </w:r>
      <w:r>
        <w:rPr>
          <w:spacing w:val="12"/>
        </w:rPr>
        <w:t> </w:t>
      </w:r>
      <w:r>
        <w:rPr>
          <w:spacing w:val="-6"/>
        </w:rPr>
        <w:t>modes</w:t>
      </w:r>
      <w:r>
        <w:rPr>
          <w:spacing w:val="12"/>
        </w:rPr>
        <w:t> </w:t>
      </w:r>
      <w:r>
        <w:rPr>
          <w:spacing w:val="-6"/>
        </w:rPr>
        <w:t>d’extrusion</w:t>
      </w:r>
      <w:r>
        <w:rPr>
          <w:spacing w:val="12"/>
        </w:rPr>
        <w:t> </w:t>
      </w:r>
      <w:r>
        <w:rPr>
          <w:spacing w:val="-6"/>
        </w:rPr>
        <w:t>des</w:t>
      </w:r>
      <w:r>
        <w:rPr>
          <w:spacing w:val="11"/>
        </w:rPr>
        <w:t> </w:t>
      </w:r>
      <w:r>
        <w:rPr>
          <w:spacing w:val="-6"/>
        </w:rPr>
        <w:t>glandes</w:t>
      </w:r>
      <w:r>
        <w:rPr>
          <w:spacing w:val="12"/>
        </w:rPr>
        <w:t> </w:t>
      </w:r>
      <w:r>
        <w:rPr>
          <w:spacing w:val="-6"/>
        </w:rPr>
        <w:t>exocrines,</w:t>
      </w:r>
      <w:r>
        <w:rPr>
          <w:spacing w:val="12"/>
        </w:rPr>
        <w:t> </w:t>
      </w:r>
      <w:r>
        <w:rPr>
          <w:spacing w:val="-6"/>
        </w:rPr>
        <w:t>laquelle</w:t>
      </w:r>
      <w:r>
        <w:rPr>
          <w:spacing w:val="12"/>
        </w:rPr>
        <w:t> </w:t>
      </w:r>
      <w:r>
        <w:rPr>
          <w:spacing w:val="-6"/>
        </w:rPr>
        <w:t>(les-</w:t>
      </w:r>
      <w:r>
        <w:rPr>
          <w:spacing w:val="-4"/>
        </w:rPr>
        <w:t>quelles) des</w:t>
      </w:r>
      <w:r>
        <w:rPr>
          <w:spacing w:val="-1"/>
        </w:rPr>
        <w:t> </w:t>
      </w:r>
      <w:r>
        <w:rPr>
          <w:spacing w:val="-4"/>
        </w:rPr>
        <w:t>propositions</w:t>
      </w:r>
      <w:r>
        <w:rPr/>
        <w:t> </w:t>
      </w:r>
      <w:r>
        <w:rPr>
          <w:spacing w:val="-4"/>
        </w:rPr>
        <w:t>suivantes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 mode d’extrusion apocrine, qui est le plus fréquent, consiste en l’étranglement du cyto-plasme apical qui contient le produit de sécrétion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sudoripare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exemple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apocrine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mode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d’extrusion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mérocrine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consiste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libération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exocytose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pôle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basal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du produit de sécrétion, via des vésicules de sécrétion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mode</w:t>
      </w:r>
      <w:r>
        <w:rPr>
          <w:spacing w:val="40"/>
          <w:sz w:val="24"/>
        </w:rPr>
        <w:t> </w:t>
      </w:r>
      <w:r>
        <w:rPr>
          <w:sz w:val="24"/>
        </w:rPr>
        <w:t>d’extrusion</w:t>
      </w:r>
      <w:r>
        <w:rPr>
          <w:spacing w:val="40"/>
          <w:sz w:val="24"/>
        </w:rPr>
        <w:t> </w:t>
      </w:r>
      <w:r>
        <w:rPr>
          <w:sz w:val="24"/>
        </w:rPr>
        <w:t>holocrine</w:t>
      </w:r>
      <w:r>
        <w:rPr>
          <w:spacing w:val="40"/>
          <w:sz w:val="24"/>
        </w:rPr>
        <w:t> </w:t>
      </w:r>
      <w:r>
        <w:rPr>
          <w:sz w:val="24"/>
        </w:rPr>
        <w:t>consiste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dégénérescence</w:t>
      </w:r>
      <w:r>
        <w:rPr>
          <w:spacing w:val="40"/>
          <w:sz w:val="24"/>
        </w:rPr>
        <w:t> </w:t>
      </w:r>
      <w:r>
        <w:rPr>
          <w:sz w:val="24"/>
        </w:rPr>
        <w:t>progressive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cellule,</w:t>
      </w:r>
      <w:r>
        <w:rPr>
          <w:spacing w:val="40"/>
          <w:sz w:val="24"/>
        </w:rPr>
        <w:t> </w:t>
      </w:r>
      <w:r>
        <w:rPr>
          <w:sz w:val="24"/>
        </w:rPr>
        <w:t>qui mène à sa destruction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mode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d’extrusion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mérocrine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dégrade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plasmique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libération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du </w:t>
      </w:r>
      <w:r>
        <w:rPr>
          <w:spacing w:val="-2"/>
          <w:w w:val="105"/>
          <w:sz w:val="24"/>
        </w:rPr>
        <w:t>produit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localisation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et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morphologie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glandes,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des </w:t>
      </w:r>
      <w:r>
        <w:rPr>
          <w:rFonts w:ascii="Georgia"/>
          <w:b/>
          <w:spacing w:val="-2"/>
          <w:sz w:val="24"/>
        </w:rPr>
        <w:t>propositions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L’adénomère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portion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non-sécrétoire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glande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acini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sphérique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petite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lumière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dit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alvéolaire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Une</w:t>
      </w:r>
      <w:r>
        <w:rPr>
          <w:spacing w:val="30"/>
          <w:sz w:val="24"/>
        </w:rPr>
        <w:t> </w:t>
      </w:r>
      <w:r>
        <w:rPr>
          <w:sz w:val="24"/>
        </w:rPr>
        <w:t>glande</w:t>
      </w:r>
      <w:r>
        <w:rPr>
          <w:spacing w:val="31"/>
          <w:sz w:val="24"/>
        </w:rPr>
        <w:t> </w:t>
      </w:r>
      <w:r>
        <w:rPr>
          <w:sz w:val="24"/>
        </w:rPr>
        <w:t>non</w:t>
      </w:r>
      <w:r>
        <w:rPr>
          <w:spacing w:val="30"/>
          <w:sz w:val="24"/>
        </w:rPr>
        <w:t> </w:t>
      </w:r>
      <w:r>
        <w:rPr>
          <w:sz w:val="24"/>
        </w:rPr>
        <w:t>composée</w:t>
      </w:r>
      <w:r>
        <w:rPr>
          <w:spacing w:val="31"/>
          <w:sz w:val="24"/>
        </w:rPr>
        <w:t> </w:t>
      </w:r>
      <w:r>
        <w:rPr>
          <w:sz w:val="24"/>
        </w:rPr>
        <w:t>comporte</w:t>
      </w:r>
      <w:r>
        <w:rPr>
          <w:spacing w:val="31"/>
          <w:sz w:val="24"/>
        </w:rPr>
        <w:t> </w:t>
      </w:r>
      <w:r>
        <w:rPr>
          <w:sz w:val="24"/>
        </w:rPr>
        <w:t>3</w:t>
      </w:r>
      <w:r>
        <w:rPr>
          <w:spacing w:val="30"/>
          <w:sz w:val="24"/>
        </w:rPr>
        <w:t> </w:t>
      </w:r>
      <w:r>
        <w:rPr>
          <w:sz w:val="24"/>
        </w:rPr>
        <w:t>régions</w:t>
      </w:r>
      <w:r>
        <w:rPr>
          <w:spacing w:val="31"/>
          <w:sz w:val="24"/>
        </w:rPr>
        <w:t> </w:t>
      </w:r>
      <w:r>
        <w:rPr>
          <w:sz w:val="24"/>
        </w:rPr>
        <w:t>fonctionnelles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distinctes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pluricellulaires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regroupées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amas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lorsque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collecteur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ramifié</w:t>
      </w:r>
    </w:p>
    <w:p>
      <w:pPr>
        <w:pStyle w:val="BodyText"/>
        <w:ind w:left="0"/>
      </w:pPr>
    </w:p>
    <w:p>
      <w:pPr>
        <w:pStyle w:val="BodyText"/>
        <w:spacing w:before="16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caractéristiques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glandes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composées,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Il</w:t>
      </w:r>
      <w:r>
        <w:rPr>
          <w:spacing w:val="26"/>
          <w:sz w:val="24"/>
        </w:rPr>
        <w:t> </w:t>
      </w:r>
      <w:r>
        <w:rPr>
          <w:sz w:val="24"/>
        </w:rPr>
        <w:t>existe</w:t>
      </w:r>
      <w:r>
        <w:rPr>
          <w:spacing w:val="26"/>
          <w:sz w:val="24"/>
        </w:rPr>
        <w:t> </w:t>
      </w:r>
      <w:r>
        <w:rPr>
          <w:sz w:val="24"/>
        </w:rPr>
        <w:t>2</w:t>
      </w:r>
      <w:r>
        <w:rPr>
          <w:spacing w:val="26"/>
          <w:sz w:val="24"/>
        </w:rPr>
        <w:t> </w:t>
      </w:r>
      <w:r>
        <w:rPr>
          <w:sz w:val="24"/>
        </w:rPr>
        <w:t>types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glandes</w:t>
      </w:r>
      <w:r>
        <w:rPr>
          <w:spacing w:val="26"/>
          <w:sz w:val="24"/>
        </w:rPr>
        <w:t> </w:t>
      </w:r>
      <w:r>
        <w:rPr>
          <w:sz w:val="24"/>
        </w:rPr>
        <w:t>composées</w:t>
      </w:r>
      <w:r>
        <w:rPr>
          <w:spacing w:val="26"/>
          <w:sz w:val="24"/>
        </w:rPr>
        <w:t> </w:t>
      </w:r>
      <w:r>
        <w:rPr>
          <w:sz w:val="24"/>
        </w:rPr>
        <w:t>:</w:t>
      </w:r>
      <w:r>
        <w:rPr>
          <w:spacing w:val="26"/>
          <w:sz w:val="24"/>
        </w:rPr>
        <w:t> </w:t>
      </w:r>
      <w:r>
        <w:rPr>
          <w:sz w:val="24"/>
        </w:rPr>
        <w:t>les</w:t>
      </w:r>
      <w:r>
        <w:rPr>
          <w:spacing w:val="27"/>
          <w:sz w:val="24"/>
        </w:rPr>
        <w:t> </w:t>
      </w:r>
      <w:r>
        <w:rPr>
          <w:sz w:val="24"/>
        </w:rPr>
        <w:t>unilobulées</w:t>
      </w:r>
      <w:r>
        <w:rPr>
          <w:spacing w:val="26"/>
          <w:sz w:val="24"/>
        </w:rPr>
        <w:t> </w:t>
      </w:r>
      <w:r>
        <w:rPr>
          <w:sz w:val="24"/>
        </w:rPr>
        <w:t>et</w:t>
      </w:r>
      <w:r>
        <w:rPr>
          <w:spacing w:val="26"/>
          <w:sz w:val="24"/>
        </w:rPr>
        <w:t> </w:t>
      </w:r>
      <w:r>
        <w:rPr>
          <w:sz w:val="24"/>
        </w:rPr>
        <w:t>les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dilobulées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multilobulées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terminent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excréteur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composées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caractérisées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excréteur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ramifié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composées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présentent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organisation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lobules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distincts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séparés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 travées de tissu épithélial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33"/>
          <w:sz w:val="24"/>
        </w:rPr>
        <w:t> </w:t>
      </w:r>
      <w:r>
        <w:rPr>
          <w:sz w:val="24"/>
        </w:rPr>
        <w:t>glandes</w:t>
      </w:r>
      <w:r>
        <w:rPr>
          <w:spacing w:val="34"/>
          <w:sz w:val="24"/>
        </w:rPr>
        <w:t> </w:t>
      </w:r>
      <w:r>
        <w:rPr>
          <w:sz w:val="24"/>
        </w:rPr>
        <w:t>composées</w:t>
      </w:r>
      <w:r>
        <w:rPr>
          <w:spacing w:val="34"/>
          <w:sz w:val="24"/>
        </w:rPr>
        <w:t> </w:t>
      </w:r>
      <w:r>
        <w:rPr>
          <w:sz w:val="24"/>
        </w:rPr>
        <w:t>sont</w:t>
      </w:r>
      <w:r>
        <w:rPr>
          <w:spacing w:val="34"/>
          <w:sz w:val="24"/>
        </w:rPr>
        <w:t> </w:t>
      </w:r>
      <w:r>
        <w:rPr>
          <w:sz w:val="24"/>
        </w:rPr>
        <w:t>toujours</w:t>
      </w:r>
      <w:r>
        <w:rPr>
          <w:spacing w:val="33"/>
          <w:sz w:val="24"/>
        </w:rPr>
        <w:t> </w:t>
      </w:r>
      <w:r>
        <w:rPr>
          <w:sz w:val="24"/>
        </w:rPr>
        <w:t>des</w:t>
      </w:r>
      <w:r>
        <w:rPr>
          <w:spacing w:val="34"/>
          <w:sz w:val="24"/>
        </w:rPr>
        <w:t> </w:t>
      </w:r>
      <w:r>
        <w:rPr>
          <w:sz w:val="24"/>
        </w:rPr>
        <w:t>glandes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exocrines</w:t>
      </w:r>
    </w:p>
    <w:p>
      <w:pPr>
        <w:pStyle w:val="BodyText"/>
        <w:ind w:left="0"/>
      </w:pPr>
    </w:p>
    <w:p>
      <w:pPr>
        <w:pStyle w:val="BodyText"/>
        <w:spacing w:before="168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le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tissu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conjonctif,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34"/>
          <w:sz w:val="24"/>
        </w:rPr>
        <w:t> </w:t>
      </w:r>
      <w:r>
        <w:rPr>
          <w:sz w:val="24"/>
        </w:rPr>
        <w:t>tissu</w:t>
      </w:r>
      <w:r>
        <w:rPr>
          <w:spacing w:val="34"/>
          <w:sz w:val="24"/>
        </w:rPr>
        <w:t> </w:t>
      </w:r>
      <w:r>
        <w:rPr>
          <w:sz w:val="24"/>
        </w:rPr>
        <w:t>conjonctif</w:t>
      </w:r>
      <w:r>
        <w:rPr>
          <w:spacing w:val="34"/>
          <w:sz w:val="24"/>
        </w:rPr>
        <w:t> </w:t>
      </w:r>
      <w:r>
        <w:rPr>
          <w:sz w:val="24"/>
        </w:rPr>
        <w:t>est</w:t>
      </w:r>
      <w:r>
        <w:rPr>
          <w:spacing w:val="35"/>
          <w:sz w:val="24"/>
        </w:rPr>
        <w:t> </w:t>
      </w:r>
      <w:r>
        <w:rPr>
          <w:sz w:val="24"/>
        </w:rPr>
        <w:t>le</w:t>
      </w:r>
      <w:r>
        <w:rPr>
          <w:spacing w:val="34"/>
          <w:sz w:val="24"/>
        </w:rPr>
        <w:t> </w:t>
      </w:r>
      <w:r>
        <w:rPr>
          <w:sz w:val="24"/>
        </w:rPr>
        <w:t>tissu</w:t>
      </w:r>
      <w:r>
        <w:rPr>
          <w:spacing w:val="34"/>
          <w:sz w:val="24"/>
        </w:rPr>
        <w:t> </w:t>
      </w:r>
      <w:r>
        <w:rPr>
          <w:sz w:val="24"/>
        </w:rPr>
        <w:t>le</w:t>
      </w:r>
      <w:r>
        <w:rPr>
          <w:spacing w:val="34"/>
          <w:sz w:val="24"/>
        </w:rPr>
        <w:t> </w:t>
      </w:r>
      <w:r>
        <w:rPr>
          <w:sz w:val="24"/>
        </w:rPr>
        <w:t>moins</w:t>
      </w:r>
      <w:r>
        <w:rPr>
          <w:spacing w:val="35"/>
          <w:sz w:val="24"/>
        </w:rPr>
        <w:t> </w:t>
      </w:r>
      <w:r>
        <w:rPr>
          <w:sz w:val="24"/>
        </w:rPr>
        <w:t>abondant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l’organisme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Contrairement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épithélial,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vascularisé,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innervé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joue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défense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immunitaire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différents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tissus conjonctifs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dérivent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du mésoblaste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intra-</w:t>
      </w:r>
      <w:r>
        <w:rPr>
          <w:spacing w:val="-2"/>
          <w:w w:val="105"/>
          <w:sz w:val="24"/>
        </w:rPr>
        <w:t>embryonnaire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conjonctifs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constitués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isolées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9"/>
          <w:footerReference w:type="default" r:id="rId2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le</w:t>
      </w:r>
      <w:r>
        <w:rPr/>
        <w:t> </w:t>
      </w:r>
      <w:r>
        <w:rPr>
          <w:spacing w:val="-8"/>
        </w:rPr>
        <w:t>collagène,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suivantes</w:t>
      </w:r>
      <w:r>
        <w:rPr/>
        <w:t> </w:t>
      </w:r>
      <w:r>
        <w:rPr>
          <w:spacing w:val="-8"/>
        </w:rPr>
        <w:t>est</w:t>
      </w:r>
      <w:r>
        <w:rPr/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abondant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présent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peau,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et les tendons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 collagène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 type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IV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appelé aussi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réticuline 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spécifique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 lames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réticulaires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localisé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hypertrophié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minéralisé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199" w:lineRule="auto" w:before="124" w:after="0"/>
        <w:ind w:left="500" w:right="139" w:hanging="364"/>
        <w:jc w:val="left"/>
        <w:rPr>
          <w:position w:val="6"/>
          <w:sz w:val="24"/>
        </w:rPr>
      </w:pPr>
      <w:r>
        <w:rPr>
          <w:w w:val="105"/>
          <w:sz w:val="24"/>
        </w:rPr>
        <w:t>A fort grandissement, les fibrilles de collagène présentent une striation régulière d’une lon-gueur de 640 </w:t>
      </w:r>
      <w:r>
        <w:rPr>
          <w:rFonts w:ascii="Century Gothic" w:hAnsi="Century Gothic"/>
          <w:i/>
          <w:spacing w:val="-143"/>
          <w:w w:val="69"/>
          <w:sz w:val="24"/>
        </w:rPr>
        <w:t>A</w:t>
      </w:r>
      <w:r>
        <w:rPr>
          <w:w w:val="190"/>
          <w:position w:val="6"/>
          <w:sz w:val="24"/>
        </w:rPr>
        <w:t>˚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BPAG2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transmembranaire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fixe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des </w:t>
      </w:r>
      <w:r>
        <w:rPr>
          <w:spacing w:val="-2"/>
          <w:w w:val="105"/>
          <w:sz w:val="24"/>
        </w:rPr>
        <w:t>desmosomes</w:t>
      </w:r>
    </w:p>
    <w:p>
      <w:pPr>
        <w:pStyle w:val="BodyText"/>
        <w:ind w:left="0"/>
      </w:pPr>
    </w:p>
    <w:p>
      <w:pPr>
        <w:pStyle w:val="BodyText"/>
        <w:spacing w:before="203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fibres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collagène,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sz w:val="24"/>
        </w:rPr>
        <w:t>En</w:t>
      </w:r>
      <w:r>
        <w:rPr>
          <w:spacing w:val="17"/>
          <w:sz w:val="24"/>
        </w:rPr>
        <w:t> </w:t>
      </w:r>
      <w:r>
        <w:rPr>
          <w:sz w:val="24"/>
        </w:rPr>
        <w:t>microscopie</w:t>
      </w:r>
      <w:r>
        <w:rPr>
          <w:spacing w:val="18"/>
          <w:sz w:val="24"/>
        </w:rPr>
        <w:t> </w:t>
      </w:r>
      <w:r>
        <w:rPr>
          <w:sz w:val="24"/>
        </w:rPr>
        <w:t>optique,</w:t>
      </w:r>
      <w:r>
        <w:rPr>
          <w:spacing w:val="18"/>
          <w:sz w:val="24"/>
        </w:rPr>
        <w:t> </w:t>
      </w:r>
      <w:r>
        <w:rPr>
          <w:sz w:val="24"/>
        </w:rPr>
        <w:t>les</w:t>
      </w:r>
      <w:r>
        <w:rPr>
          <w:spacing w:val="17"/>
          <w:sz w:val="24"/>
        </w:rPr>
        <w:t> </w:t>
      </w:r>
      <w:r>
        <w:rPr>
          <w:sz w:val="24"/>
        </w:rPr>
        <w:t>fibres</w:t>
      </w:r>
      <w:r>
        <w:rPr>
          <w:spacing w:val="18"/>
          <w:sz w:val="24"/>
        </w:rPr>
        <w:t> </w:t>
      </w:r>
      <w:r>
        <w:rPr>
          <w:sz w:val="24"/>
        </w:rPr>
        <w:t>de</w:t>
      </w:r>
      <w:r>
        <w:rPr>
          <w:spacing w:val="18"/>
          <w:sz w:val="24"/>
        </w:rPr>
        <w:t> </w:t>
      </w:r>
      <w:r>
        <w:rPr>
          <w:sz w:val="24"/>
        </w:rPr>
        <w:t>collagène</w:t>
      </w:r>
      <w:r>
        <w:rPr>
          <w:spacing w:val="18"/>
          <w:sz w:val="24"/>
        </w:rPr>
        <w:t> </w:t>
      </w:r>
      <w:r>
        <w:rPr>
          <w:sz w:val="24"/>
        </w:rPr>
        <w:t>sont</w:t>
      </w:r>
      <w:r>
        <w:rPr>
          <w:spacing w:val="17"/>
          <w:sz w:val="24"/>
        </w:rPr>
        <w:t> </w:t>
      </w:r>
      <w:r>
        <w:rPr>
          <w:sz w:val="24"/>
        </w:rPr>
        <w:t>colorées</w:t>
      </w:r>
      <w:r>
        <w:rPr>
          <w:spacing w:val="18"/>
          <w:sz w:val="24"/>
        </w:rPr>
        <w:t> </w:t>
      </w:r>
      <w:r>
        <w:rPr>
          <w:sz w:val="24"/>
        </w:rPr>
        <w:t>en</w:t>
      </w:r>
      <w:r>
        <w:rPr>
          <w:spacing w:val="18"/>
          <w:sz w:val="24"/>
        </w:rPr>
        <w:t> </w:t>
      </w:r>
      <w:r>
        <w:rPr>
          <w:sz w:val="24"/>
        </w:rPr>
        <w:t>rose</w:t>
      </w:r>
      <w:r>
        <w:rPr>
          <w:spacing w:val="18"/>
          <w:sz w:val="24"/>
        </w:rPr>
        <w:t> </w:t>
      </w:r>
      <w:r>
        <w:rPr>
          <w:sz w:val="24"/>
        </w:rPr>
        <w:t>par</w:t>
      </w:r>
      <w:r>
        <w:rPr>
          <w:spacing w:val="17"/>
          <w:sz w:val="24"/>
        </w:rPr>
        <w:t> </w:t>
      </w:r>
      <w:r>
        <w:rPr>
          <w:sz w:val="24"/>
        </w:rPr>
        <w:t>l’éosine,</w:t>
      </w:r>
      <w:r>
        <w:rPr>
          <w:spacing w:val="18"/>
          <w:sz w:val="24"/>
        </w:rPr>
        <w:t> </w:t>
      </w:r>
      <w:r>
        <w:rPr>
          <w:sz w:val="24"/>
        </w:rPr>
        <w:t>en</w:t>
      </w:r>
      <w:r>
        <w:rPr>
          <w:spacing w:val="18"/>
          <w:sz w:val="24"/>
        </w:rPr>
        <w:t> </w:t>
      </w:r>
      <w:r>
        <w:rPr>
          <w:sz w:val="24"/>
        </w:rPr>
        <w:t>bleu</w:t>
      </w:r>
      <w:r>
        <w:rPr>
          <w:spacing w:val="18"/>
          <w:sz w:val="24"/>
        </w:rPr>
        <w:t> </w:t>
      </w:r>
      <w:r>
        <w:rPr>
          <w:sz w:val="24"/>
        </w:rPr>
        <w:t>par le</w:t>
      </w:r>
      <w:r>
        <w:rPr>
          <w:spacing w:val="40"/>
          <w:sz w:val="24"/>
        </w:rPr>
        <w:t> </w:t>
      </w:r>
      <w:r>
        <w:rPr>
          <w:sz w:val="24"/>
        </w:rPr>
        <w:t>trichrome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Masson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jaune</w:t>
      </w:r>
      <w:r>
        <w:rPr>
          <w:spacing w:val="40"/>
          <w:sz w:val="24"/>
        </w:rPr>
        <w:t> </w:t>
      </w:r>
      <w:r>
        <w:rPr>
          <w:sz w:val="24"/>
        </w:rPr>
        <w:t>par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jaune</w:t>
      </w:r>
      <w:r>
        <w:rPr>
          <w:spacing w:val="40"/>
          <w:sz w:val="24"/>
        </w:rPr>
        <w:t> </w:t>
      </w:r>
      <w:r>
        <w:rPr>
          <w:sz w:val="24"/>
        </w:rPr>
        <w:t>safran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25"/>
          <w:sz w:val="24"/>
        </w:rPr>
        <w:t> </w:t>
      </w:r>
      <w:r>
        <w:rPr>
          <w:sz w:val="24"/>
        </w:rPr>
        <w:t>fibrilles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collagène</w:t>
      </w:r>
      <w:r>
        <w:rPr>
          <w:spacing w:val="26"/>
          <w:sz w:val="24"/>
        </w:rPr>
        <w:t> </w:t>
      </w:r>
      <w:r>
        <w:rPr>
          <w:sz w:val="24"/>
        </w:rPr>
        <w:t>sont</w:t>
      </w:r>
      <w:r>
        <w:rPr>
          <w:spacing w:val="26"/>
          <w:sz w:val="24"/>
        </w:rPr>
        <w:t> </w:t>
      </w:r>
      <w:r>
        <w:rPr>
          <w:sz w:val="24"/>
        </w:rPr>
        <w:t>délimitées</w:t>
      </w:r>
      <w:r>
        <w:rPr>
          <w:spacing w:val="26"/>
          <w:sz w:val="24"/>
        </w:rPr>
        <w:t> </w:t>
      </w:r>
      <w:r>
        <w:rPr>
          <w:sz w:val="24"/>
        </w:rPr>
        <w:t>par</w:t>
      </w:r>
      <w:r>
        <w:rPr>
          <w:spacing w:val="26"/>
          <w:sz w:val="24"/>
        </w:rPr>
        <w:t> </w:t>
      </w:r>
      <w:r>
        <w:rPr>
          <w:sz w:val="24"/>
        </w:rPr>
        <w:t>la</w:t>
      </w:r>
      <w:r>
        <w:rPr>
          <w:spacing w:val="26"/>
          <w:sz w:val="24"/>
        </w:rPr>
        <w:t> </w:t>
      </w:r>
      <w:r>
        <w:rPr>
          <w:sz w:val="24"/>
        </w:rPr>
        <w:t>gaine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Henlé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Il</w:t>
      </w:r>
      <w:r>
        <w:rPr>
          <w:spacing w:val="25"/>
          <w:sz w:val="24"/>
        </w:rPr>
        <w:t> </w:t>
      </w:r>
      <w:r>
        <w:rPr>
          <w:sz w:val="24"/>
        </w:rPr>
        <w:t>existe</w:t>
      </w:r>
      <w:r>
        <w:rPr>
          <w:spacing w:val="25"/>
          <w:sz w:val="24"/>
        </w:rPr>
        <w:t> </w:t>
      </w:r>
      <w:r>
        <w:rPr>
          <w:sz w:val="24"/>
        </w:rPr>
        <w:t>28</w:t>
      </w:r>
      <w:r>
        <w:rPr>
          <w:spacing w:val="25"/>
          <w:sz w:val="24"/>
        </w:rPr>
        <w:t> </w:t>
      </w:r>
      <w:r>
        <w:rPr>
          <w:sz w:val="24"/>
        </w:rPr>
        <w:t>types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collagènes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différents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collagènes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dotés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propre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mêmes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propriétés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3</w:t>
      </w:r>
      <w:r>
        <w:rPr>
          <w:spacing w:val="26"/>
          <w:sz w:val="24"/>
        </w:rPr>
        <w:t> </w:t>
      </w:r>
      <w:r>
        <w:rPr>
          <w:sz w:val="24"/>
        </w:rPr>
        <w:t>molécules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procollagène</w:t>
      </w:r>
      <w:r>
        <w:rPr>
          <w:spacing w:val="26"/>
          <w:sz w:val="24"/>
        </w:rPr>
        <w:t> </w:t>
      </w:r>
      <w:r>
        <w:rPr>
          <w:sz w:val="24"/>
        </w:rPr>
        <w:t>assemblées</w:t>
      </w:r>
      <w:r>
        <w:rPr>
          <w:spacing w:val="27"/>
          <w:sz w:val="24"/>
        </w:rPr>
        <w:t> </w:t>
      </w:r>
      <w:r>
        <w:rPr>
          <w:sz w:val="24"/>
        </w:rPr>
        <w:t>forment</w:t>
      </w:r>
      <w:r>
        <w:rPr>
          <w:spacing w:val="26"/>
          <w:sz w:val="24"/>
        </w:rPr>
        <w:t> </w:t>
      </w:r>
      <w:r>
        <w:rPr>
          <w:sz w:val="24"/>
        </w:rPr>
        <w:t>une</w:t>
      </w:r>
      <w:r>
        <w:rPr>
          <w:spacing w:val="27"/>
          <w:sz w:val="24"/>
        </w:rPr>
        <w:t> </w:t>
      </w:r>
      <w:r>
        <w:rPr>
          <w:sz w:val="24"/>
        </w:rPr>
        <w:t>molécule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tropocollagène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la collagénèse, laquelle (lesquelles) des propositions suivantes est 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Elle s’effectue lentement dans les os, tandis qu’elle s’effectue rapidement dans le derme de la peau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comporte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phases,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d’abord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extracellulaire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puis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intracellulaire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s’effectue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tout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vie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individu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première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étape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collagénèse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tropocollagène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RER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des </w:t>
      </w:r>
      <w:r>
        <w:rPr>
          <w:spacing w:val="-2"/>
          <w:w w:val="105"/>
          <w:sz w:val="24"/>
        </w:rPr>
        <w:t>fibroblastes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sz w:val="24"/>
        </w:rPr>
        <w:t>L’assemblage des tropocollagènes ensemble forme les fibrilles de collagène, puis l’assemblage de ces fibrilles ensemble forme la fibre de collagène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1"/>
          <w:footerReference w:type="default" r:id="rId2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40"/>
        </w:rPr>
        <w:t> </w:t>
      </w:r>
      <w:r>
        <w:rPr>
          <w:w w:val="90"/>
        </w:rPr>
        <w:t>fibres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tissus</w:t>
      </w:r>
      <w:r>
        <w:rPr>
          <w:spacing w:val="40"/>
        </w:rPr>
        <w:t> </w:t>
      </w:r>
      <w:r>
        <w:rPr>
          <w:w w:val="90"/>
        </w:rPr>
        <w:t>conjonctifs,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élastiques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dernières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former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l’histogenèse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dernières affectées par le vieillissement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En coupe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histologique, 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élastiques 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mises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en évidence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par </w:t>
      </w:r>
      <w:r>
        <w:rPr>
          <w:spacing w:val="-2"/>
          <w:w w:val="105"/>
          <w:sz w:val="24"/>
        </w:rPr>
        <w:t>l’orcéine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sz w:val="24"/>
        </w:rPr>
        <w:t>L’association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l’élastine</w:t>
      </w:r>
      <w:r>
        <w:rPr>
          <w:spacing w:val="33"/>
          <w:sz w:val="24"/>
        </w:rPr>
        <w:t> </w:t>
      </w:r>
      <w:r>
        <w:rPr>
          <w:sz w:val="24"/>
        </w:rPr>
        <w:t>avec</w:t>
      </w:r>
      <w:r>
        <w:rPr>
          <w:spacing w:val="33"/>
          <w:sz w:val="24"/>
        </w:rPr>
        <w:t> </w:t>
      </w:r>
      <w:r>
        <w:rPr>
          <w:sz w:val="24"/>
        </w:rPr>
        <w:t>les</w:t>
      </w:r>
      <w:r>
        <w:rPr>
          <w:spacing w:val="33"/>
          <w:sz w:val="24"/>
        </w:rPr>
        <w:t> </w:t>
      </w:r>
      <w:r>
        <w:rPr>
          <w:sz w:val="24"/>
        </w:rPr>
        <w:t>microfibrilles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fibrilline</w:t>
      </w:r>
      <w:r>
        <w:rPr>
          <w:spacing w:val="33"/>
          <w:sz w:val="24"/>
        </w:rPr>
        <w:t> </w:t>
      </w:r>
      <w:r>
        <w:rPr>
          <w:sz w:val="24"/>
        </w:rPr>
        <w:t>permet</w:t>
      </w:r>
      <w:r>
        <w:rPr>
          <w:spacing w:val="33"/>
          <w:sz w:val="24"/>
        </w:rPr>
        <w:t> </w:t>
      </w:r>
      <w:r>
        <w:rPr>
          <w:sz w:val="24"/>
        </w:rPr>
        <w:t>la</w:t>
      </w:r>
      <w:r>
        <w:rPr>
          <w:spacing w:val="33"/>
          <w:sz w:val="24"/>
        </w:rPr>
        <w:t> </w:t>
      </w:r>
      <w:r>
        <w:rPr>
          <w:sz w:val="24"/>
        </w:rPr>
        <w:t>formation</w:t>
      </w:r>
      <w:r>
        <w:rPr>
          <w:spacing w:val="33"/>
          <w:sz w:val="24"/>
        </w:rPr>
        <w:t> </w:t>
      </w:r>
      <w:r>
        <w:rPr>
          <w:sz w:val="24"/>
        </w:rPr>
        <w:t>des</w:t>
      </w:r>
      <w:r>
        <w:rPr>
          <w:spacing w:val="33"/>
          <w:sz w:val="24"/>
        </w:rPr>
        <w:t> </w:t>
      </w:r>
      <w:r>
        <w:rPr>
          <w:sz w:val="24"/>
        </w:rPr>
        <w:t>fibres </w:t>
      </w:r>
      <w:r>
        <w:rPr>
          <w:spacing w:val="-2"/>
          <w:sz w:val="24"/>
        </w:rPr>
        <w:t>élastiques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réticuline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w w:val="105"/>
          <w:sz w:val="24"/>
        </w:rPr>
        <w:t> présentes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abondance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cellules </w:t>
      </w:r>
      <w:r>
        <w:rPr>
          <w:spacing w:val="-2"/>
          <w:w w:val="105"/>
          <w:sz w:val="24"/>
        </w:rPr>
        <w:t>épithéliales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En</w:t>
      </w:r>
      <w:r>
        <w:rPr>
          <w:spacing w:val="8"/>
          <w:sz w:val="24"/>
        </w:rPr>
        <w:t> </w:t>
      </w:r>
      <w:r>
        <w:rPr>
          <w:sz w:val="24"/>
        </w:rPr>
        <w:t>coupe</w:t>
      </w:r>
      <w:r>
        <w:rPr>
          <w:spacing w:val="8"/>
          <w:sz w:val="24"/>
        </w:rPr>
        <w:t> </w:t>
      </w:r>
      <w:r>
        <w:rPr>
          <w:sz w:val="24"/>
        </w:rPr>
        <w:t>histologique,</w:t>
      </w:r>
      <w:r>
        <w:rPr>
          <w:spacing w:val="9"/>
          <w:sz w:val="24"/>
        </w:rPr>
        <w:t> </w:t>
      </w:r>
      <w:r>
        <w:rPr>
          <w:sz w:val="24"/>
        </w:rPr>
        <w:t>les</w:t>
      </w:r>
      <w:r>
        <w:rPr>
          <w:spacing w:val="8"/>
          <w:sz w:val="24"/>
        </w:rPr>
        <w:t> </w:t>
      </w:r>
      <w:r>
        <w:rPr>
          <w:sz w:val="24"/>
        </w:rPr>
        <w:t>fibres</w:t>
      </w:r>
      <w:r>
        <w:rPr>
          <w:spacing w:val="9"/>
          <w:sz w:val="24"/>
        </w:rPr>
        <w:t> </w:t>
      </w:r>
      <w:r>
        <w:rPr>
          <w:sz w:val="24"/>
        </w:rPr>
        <w:t>de</w:t>
      </w:r>
      <w:r>
        <w:rPr>
          <w:spacing w:val="8"/>
          <w:sz w:val="24"/>
        </w:rPr>
        <w:t> </w:t>
      </w:r>
      <w:r>
        <w:rPr>
          <w:sz w:val="24"/>
        </w:rPr>
        <w:t>réticuline</w:t>
      </w:r>
      <w:r>
        <w:rPr>
          <w:spacing w:val="9"/>
          <w:sz w:val="24"/>
        </w:rPr>
        <w:t> </w:t>
      </w:r>
      <w:r>
        <w:rPr>
          <w:sz w:val="24"/>
        </w:rPr>
        <w:t>sont</w:t>
      </w:r>
      <w:r>
        <w:rPr>
          <w:spacing w:val="7"/>
          <w:sz w:val="24"/>
        </w:rPr>
        <w:t> </w:t>
      </w:r>
      <w:r>
        <w:rPr>
          <w:sz w:val="24"/>
        </w:rPr>
        <w:t>colorées</w:t>
      </w:r>
      <w:r>
        <w:rPr>
          <w:spacing w:val="8"/>
          <w:sz w:val="24"/>
        </w:rPr>
        <w:t> </w:t>
      </w:r>
      <w:r>
        <w:rPr>
          <w:sz w:val="24"/>
        </w:rPr>
        <w:t>en</w:t>
      </w:r>
      <w:r>
        <w:rPr>
          <w:spacing w:val="9"/>
          <w:sz w:val="24"/>
        </w:rPr>
        <w:t> </w:t>
      </w:r>
      <w:r>
        <w:rPr>
          <w:sz w:val="24"/>
        </w:rPr>
        <w:t>rouge</w:t>
      </w:r>
      <w:r>
        <w:rPr>
          <w:spacing w:val="8"/>
          <w:sz w:val="24"/>
        </w:rPr>
        <w:t> </w:t>
      </w:r>
      <w:r>
        <w:rPr>
          <w:sz w:val="24"/>
        </w:rPr>
        <w:t>par</w:t>
      </w:r>
      <w:r>
        <w:rPr>
          <w:spacing w:val="8"/>
          <w:sz w:val="24"/>
        </w:rPr>
        <w:t> </w:t>
      </w:r>
      <w:r>
        <w:rPr>
          <w:sz w:val="24"/>
        </w:rPr>
        <w:t>coloration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argentique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glycosaminoglycanes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(GAG)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protéoglycanes,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(les-quelles) 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GAG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 longues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chaînes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d’unités trisaccharidiques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répétées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GAG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retiennent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grande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quantité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d’eau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charge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négative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GAG sulfatés comme l’héparane sulfate se fixent à une protéine centrale pour former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 protéoglycane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fixation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GAG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centrale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liaisons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covalentes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4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protéoglycanes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majoritairement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formés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sucres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(</w:t>
      </w:r>
      <w:r>
        <w:rPr>
          <w:rFonts w:ascii="Lucida Sans Unicode" w:hAnsi="Lucida Sans Unicode"/>
          <w:spacing w:val="-2"/>
          <w:w w:val="105"/>
          <w:sz w:val="24"/>
        </w:rPr>
        <w:t>∼</w:t>
      </w:r>
      <w:r>
        <w:rPr>
          <w:spacing w:val="-2"/>
          <w:w w:val="105"/>
          <w:sz w:val="24"/>
        </w:rPr>
        <w:t>90%)</w:t>
      </w:r>
    </w:p>
    <w:p>
      <w:pPr>
        <w:pStyle w:val="BodyText"/>
        <w:ind w:left="0"/>
      </w:pPr>
    </w:p>
    <w:p>
      <w:pPr>
        <w:pStyle w:val="BodyText"/>
        <w:spacing w:before="21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w w:val="90"/>
          <w:sz w:val="24"/>
        </w:rPr>
        <w:t>l’acide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w w:val="90"/>
          <w:sz w:val="24"/>
        </w:rPr>
        <w:t>hyaluronique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w w:val="90"/>
          <w:sz w:val="24"/>
        </w:rPr>
        <w:t>et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w w:val="90"/>
          <w:sz w:val="24"/>
        </w:rPr>
        <w:t>protéoglycanes,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w w:val="90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d’acide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hyaluronique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comporter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jusqu’à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5000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disaccharides,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pouvant alors former une chaîne de 2,5 mm de longueur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L’acide hyaluronique confère une grande viscosité à la substance fondamentale, empêchant alors la diffusion des bactéries, et laisse passer les métabolites et protéines solubles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protéoglycanes se fixent directement sur l’acide hyaluronique pour former des agrégats très volumineux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sz w:val="24"/>
        </w:rPr>
        <w:t>Les agrégats formés par l’association de l’acide hyaluronique et des protéoglycanes possèdent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 masse moléculaire supérieure à 100 milliards de daltons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L’acide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hyaluronique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glycosaminoglycane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sulfaté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3"/>
          <w:footerReference w:type="default" r:id="rId24"/>
          <w:pgSz w:w="11910" w:h="16840"/>
          <w:pgMar w:header="789" w:footer="619" w:top="1300" w:bottom="840" w:left="992" w:right="992"/>
        </w:sectPr>
      </w:pP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fibronectine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important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l’adhésion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cellulaire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fibronectine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glycoprotéine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formée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l’assemblage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chaînes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protéiques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fibronectine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poids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moléculaire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440</w:t>
      </w:r>
      <w:r>
        <w:rPr>
          <w:spacing w:val="3"/>
          <w:w w:val="105"/>
          <w:sz w:val="24"/>
        </w:rPr>
        <w:t> </w:t>
      </w:r>
      <w:r>
        <w:rPr>
          <w:spacing w:val="-5"/>
          <w:w w:val="105"/>
          <w:sz w:val="24"/>
        </w:rPr>
        <w:t>kDa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laminine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signalisation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cellulaire</w:t>
      </w:r>
    </w:p>
    <w:p>
      <w:pPr>
        <w:pStyle w:val="ListParagraph"/>
        <w:numPr>
          <w:ilvl w:val="0"/>
          <w:numId w:val="28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sz w:val="24"/>
        </w:rPr>
        <w:t>La</w:t>
      </w:r>
      <w:r>
        <w:rPr>
          <w:spacing w:val="34"/>
          <w:sz w:val="24"/>
        </w:rPr>
        <w:t> </w:t>
      </w:r>
      <w:r>
        <w:rPr>
          <w:sz w:val="24"/>
        </w:rPr>
        <w:t>fibronectine</w:t>
      </w:r>
      <w:r>
        <w:rPr>
          <w:spacing w:val="34"/>
          <w:sz w:val="24"/>
        </w:rPr>
        <w:t> </w:t>
      </w:r>
      <w:r>
        <w:rPr>
          <w:sz w:val="24"/>
        </w:rPr>
        <w:t>et</w:t>
      </w:r>
      <w:r>
        <w:rPr>
          <w:spacing w:val="34"/>
          <w:sz w:val="24"/>
        </w:rPr>
        <w:t> </w:t>
      </w:r>
      <w:r>
        <w:rPr>
          <w:sz w:val="24"/>
        </w:rPr>
        <w:t>la</w:t>
      </w:r>
      <w:r>
        <w:rPr>
          <w:spacing w:val="34"/>
          <w:sz w:val="24"/>
        </w:rPr>
        <w:t> </w:t>
      </w:r>
      <w:r>
        <w:rPr>
          <w:sz w:val="24"/>
        </w:rPr>
        <w:t>laminine</w:t>
      </w:r>
      <w:r>
        <w:rPr>
          <w:spacing w:val="34"/>
          <w:sz w:val="24"/>
        </w:rPr>
        <w:t> </w:t>
      </w:r>
      <w:r>
        <w:rPr>
          <w:sz w:val="24"/>
        </w:rPr>
        <w:t>présentent</w:t>
      </w:r>
      <w:r>
        <w:rPr>
          <w:spacing w:val="34"/>
          <w:sz w:val="24"/>
        </w:rPr>
        <w:t> </w:t>
      </w:r>
      <w:r>
        <w:rPr>
          <w:sz w:val="24"/>
        </w:rPr>
        <w:t>toutes</w:t>
      </w:r>
      <w:r>
        <w:rPr>
          <w:spacing w:val="34"/>
          <w:sz w:val="24"/>
        </w:rPr>
        <w:t> </w:t>
      </w:r>
      <w:r>
        <w:rPr>
          <w:sz w:val="24"/>
        </w:rPr>
        <w:t>deux</w:t>
      </w:r>
      <w:r>
        <w:rPr>
          <w:spacing w:val="34"/>
          <w:sz w:val="24"/>
        </w:rPr>
        <w:t> </w:t>
      </w:r>
      <w:r>
        <w:rPr>
          <w:sz w:val="24"/>
        </w:rPr>
        <w:t>un</w:t>
      </w:r>
      <w:r>
        <w:rPr>
          <w:spacing w:val="34"/>
          <w:sz w:val="24"/>
        </w:rPr>
        <w:t> </w:t>
      </w:r>
      <w:r>
        <w:rPr>
          <w:sz w:val="24"/>
        </w:rPr>
        <w:t>site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4"/>
          <w:sz w:val="24"/>
        </w:rPr>
        <w:t> </w:t>
      </w:r>
      <w:r>
        <w:rPr>
          <w:sz w:val="24"/>
        </w:rPr>
        <w:t>liaison</w:t>
      </w:r>
      <w:r>
        <w:rPr>
          <w:spacing w:val="34"/>
          <w:sz w:val="24"/>
        </w:rPr>
        <w:t> </w:t>
      </w:r>
      <w:r>
        <w:rPr>
          <w:sz w:val="24"/>
        </w:rPr>
        <w:t>aux</w:t>
      </w:r>
      <w:r>
        <w:rPr>
          <w:spacing w:val="34"/>
          <w:sz w:val="24"/>
        </w:rPr>
        <w:t> </w:t>
      </w:r>
      <w:r>
        <w:rPr>
          <w:sz w:val="24"/>
        </w:rPr>
        <w:t>glycosaminogly-</w:t>
      </w:r>
      <w:r>
        <w:rPr>
          <w:spacing w:val="-2"/>
          <w:sz w:val="24"/>
        </w:rPr>
        <w:t>canes</w:t>
      </w:r>
    </w:p>
    <w:p>
      <w:pPr>
        <w:pStyle w:val="BodyText"/>
        <w:ind w:left="0"/>
      </w:pPr>
    </w:p>
    <w:p>
      <w:pPr>
        <w:pStyle w:val="BodyText"/>
        <w:spacing w:before="203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fibroblastes,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spécialisé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allongé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dense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pouvant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contenir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jusqu’à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nucléoles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cicatrisation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plaie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implique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phases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distinctes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phase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vasculaire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inflammatoire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cicatrisation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courte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phases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cicatrisation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jouent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central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phase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prolifération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adipocytes, laquelle (lesquelles) des propositions suivantes est 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Leur</w:t>
      </w:r>
      <w:r>
        <w:rPr>
          <w:spacing w:val="31"/>
          <w:sz w:val="24"/>
        </w:rPr>
        <w:t> </w:t>
      </w:r>
      <w:r>
        <w:rPr>
          <w:sz w:val="24"/>
        </w:rPr>
        <w:t>rôle</w:t>
      </w:r>
      <w:r>
        <w:rPr>
          <w:spacing w:val="32"/>
          <w:sz w:val="24"/>
        </w:rPr>
        <w:t> </w:t>
      </w:r>
      <w:r>
        <w:rPr>
          <w:sz w:val="24"/>
        </w:rPr>
        <w:t>principal</w:t>
      </w:r>
      <w:r>
        <w:rPr>
          <w:spacing w:val="32"/>
          <w:sz w:val="24"/>
        </w:rPr>
        <w:t> </w:t>
      </w:r>
      <w:r>
        <w:rPr>
          <w:sz w:val="24"/>
        </w:rPr>
        <w:t>est</w:t>
      </w:r>
      <w:r>
        <w:rPr>
          <w:spacing w:val="32"/>
          <w:sz w:val="24"/>
        </w:rPr>
        <w:t> </w:t>
      </w:r>
      <w:r>
        <w:rPr>
          <w:sz w:val="24"/>
        </w:rPr>
        <w:t>le</w:t>
      </w:r>
      <w:r>
        <w:rPr>
          <w:spacing w:val="32"/>
          <w:sz w:val="24"/>
        </w:rPr>
        <w:t> </w:t>
      </w:r>
      <w:r>
        <w:rPr>
          <w:sz w:val="24"/>
        </w:rPr>
        <w:t>stockage</w:t>
      </w:r>
      <w:r>
        <w:rPr>
          <w:spacing w:val="32"/>
          <w:sz w:val="24"/>
        </w:rPr>
        <w:t> </w:t>
      </w:r>
      <w:r>
        <w:rPr>
          <w:sz w:val="24"/>
        </w:rPr>
        <w:t>des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diglycérides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adipocytes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graisse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blanche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abondants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l’adulte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adipocytes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multiloculaires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constitués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cytoplasme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abondant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va-cuole unique qui occupe la quasi-totalité de la cellule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adipocytes multiloculaires sont principalement présents chez le nouveau-né où ils par-ticipent à la production de chaleur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adipocytes blancs sont tassés les uns contre les autres et sont séparés par de nombreux capillaires sanguins et des fibres de collagène de type III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5"/>
          <w:footerReference w:type="default" r:id="rId26"/>
          <w:pgSz w:w="11910" w:h="16840"/>
          <w:pgMar w:header="789" w:footer="619" w:top="1920" w:bottom="840" w:left="992" w:right="992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6"/>
        <w:ind w:left="0"/>
        <w:rPr>
          <w:sz w:val="20"/>
        </w:rPr>
      </w:pPr>
    </w:p>
    <w:p>
      <w:pPr>
        <w:spacing w:line="240" w:lineRule="auto"/>
        <w:ind w:left="238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53765" cy="181146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181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237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L’élément 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aux </w:t>
      </w:r>
      <w:r>
        <w:rPr>
          <w:spacing w:val="-2"/>
          <w:w w:val="105"/>
          <w:sz w:val="24"/>
        </w:rPr>
        <w:t>vacuoles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L’élément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pseudopodes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unique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mobilité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L’élément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généralement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excentré,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morphologie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réniforme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L’élément</w:t>
      </w:r>
      <w:r>
        <w:rPr>
          <w:spacing w:val="39"/>
          <w:sz w:val="24"/>
        </w:rPr>
        <w:t> </w:t>
      </w:r>
      <w:r>
        <w:rPr>
          <w:sz w:val="24"/>
        </w:rPr>
        <w:t>D</w:t>
      </w:r>
      <w:r>
        <w:rPr>
          <w:spacing w:val="39"/>
          <w:sz w:val="24"/>
        </w:rPr>
        <w:t> </w:t>
      </w:r>
      <w:r>
        <w:rPr>
          <w:sz w:val="24"/>
        </w:rPr>
        <w:t>correspond</w:t>
      </w:r>
      <w:r>
        <w:rPr>
          <w:spacing w:val="39"/>
          <w:sz w:val="24"/>
        </w:rPr>
        <w:t> </w:t>
      </w:r>
      <w:r>
        <w:rPr>
          <w:sz w:val="24"/>
        </w:rPr>
        <w:t>aux</w:t>
      </w:r>
      <w:r>
        <w:rPr>
          <w:spacing w:val="40"/>
          <w:sz w:val="24"/>
        </w:rPr>
        <w:t> </w:t>
      </w:r>
      <w:r>
        <w:rPr>
          <w:sz w:val="24"/>
        </w:rPr>
        <w:t>phagolysosomes</w:t>
      </w:r>
      <w:r>
        <w:rPr>
          <w:spacing w:val="39"/>
          <w:sz w:val="24"/>
        </w:rPr>
        <w:t> </w:t>
      </w:r>
      <w:r>
        <w:rPr>
          <w:sz w:val="24"/>
        </w:rPr>
        <w:t>contenant</w:t>
      </w:r>
      <w:r>
        <w:rPr>
          <w:spacing w:val="39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débris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cellulaires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récepteurs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opsonines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diapédèse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macrophages</w:t>
      </w:r>
    </w:p>
    <w:p>
      <w:pPr>
        <w:pStyle w:val="BodyText"/>
        <w:ind w:left="0"/>
      </w:pPr>
    </w:p>
    <w:p>
      <w:pPr>
        <w:pStyle w:val="BodyText"/>
        <w:spacing w:before="12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différents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types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tissus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conjonctifs,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(ou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lesquelles)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(ou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34"/>
          <w:sz w:val="24"/>
        </w:rPr>
        <w:t> </w:t>
      </w:r>
      <w:r>
        <w:rPr>
          <w:sz w:val="24"/>
        </w:rPr>
        <w:t>tissu</w:t>
      </w:r>
      <w:r>
        <w:rPr>
          <w:spacing w:val="35"/>
          <w:sz w:val="24"/>
        </w:rPr>
        <w:t> </w:t>
      </w:r>
      <w:r>
        <w:rPr>
          <w:sz w:val="24"/>
        </w:rPr>
        <w:t>conjonctif</w:t>
      </w:r>
      <w:r>
        <w:rPr>
          <w:spacing w:val="35"/>
          <w:sz w:val="24"/>
        </w:rPr>
        <w:t> </w:t>
      </w:r>
      <w:r>
        <w:rPr>
          <w:sz w:val="24"/>
        </w:rPr>
        <w:t>dense</w:t>
      </w:r>
      <w:r>
        <w:rPr>
          <w:spacing w:val="35"/>
          <w:sz w:val="24"/>
        </w:rPr>
        <w:t> </w:t>
      </w:r>
      <w:r>
        <w:rPr>
          <w:sz w:val="24"/>
        </w:rPr>
        <w:t>est</w:t>
      </w:r>
      <w:r>
        <w:rPr>
          <w:spacing w:val="35"/>
          <w:sz w:val="24"/>
        </w:rPr>
        <w:t> </w:t>
      </w:r>
      <w:r>
        <w:rPr>
          <w:sz w:val="24"/>
        </w:rPr>
        <w:t>le</w:t>
      </w:r>
      <w:r>
        <w:rPr>
          <w:spacing w:val="35"/>
          <w:sz w:val="24"/>
        </w:rPr>
        <w:t> </w:t>
      </w:r>
      <w:r>
        <w:rPr>
          <w:sz w:val="24"/>
        </w:rPr>
        <w:t>plus</w:t>
      </w:r>
      <w:r>
        <w:rPr>
          <w:spacing w:val="35"/>
          <w:sz w:val="24"/>
        </w:rPr>
        <w:t> </w:t>
      </w:r>
      <w:r>
        <w:rPr>
          <w:sz w:val="24"/>
        </w:rPr>
        <w:t>répandu</w:t>
      </w:r>
      <w:r>
        <w:rPr>
          <w:spacing w:val="35"/>
          <w:sz w:val="24"/>
        </w:rPr>
        <w:t> </w:t>
      </w:r>
      <w:r>
        <w:rPr>
          <w:sz w:val="24"/>
        </w:rPr>
        <w:t>dans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l’organisme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30"/>
          <w:sz w:val="24"/>
        </w:rPr>
        <w:t> </w:t>
      </w:r>
      <w:r>
        <w:rPr>
          <w:sz w:val="24"/>
        </w:rPr>
        <w:t>tissu</w:t>
      </w:r>
      <w:r>
        <w:rPr>
          <w:spacing w:val="30"/>
          <w:sz w:val="24"/>
        </w:rPr>
        <w:t> </w:t>
      </w:r>
      <w:r>
        <w:rPr>
          <w:sz w:val="24"/>
        </w:rPr>
        <w:t>conjonctif</w:t>
      </w:r>
      <w:r>
        <w:rPr>
          <w:spacing w:val="30"/>
          <w:sz w:val="24"/>
        </w:rPr>
        <w:t> </w:t>
      </w:r>
      <w:r>
        <w:rPr>
          <w:sz w:val="24"/>
        </w:rPr>
        <w:t>aréolaire</w:t>
      </w:r>
      <w:r>
        <w:rPr>
          <w:spacing w:val="31"/>
          <w:sz w:val="24"/>
        </w:rPr>
        <w:t> </w:t>
      </w:r>
      <w:r>
        <w:rPr>
          <w:sz w:val="24"/>
        </w:rPr>
        <w:t>est</w:t>
      </w:r>
      <w:r>
        <w:rPr>
          <w:spacing w:val="30"/>
          <w:sz w:val="24"/>
        </w:rPr>
        <w:t> </w:t>
      </w:r>
      <w:r>
        <w:rPr>
          <w:sz w:val="24"/>
        </w:rPr>
        <w:t>composé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2</w:t>
      </w:r>
      <w:r>
        <w:rPr>
          <w:spacing w:val="31"/>
          <w:sz w:val="24"/>
        </w:rPr>
        <w:t> </w:t>
      </w:r>
      <w:r>
        <w:rPr>
          <w:sz w:val="24"/>
        </w:rPr>
        <w:t>types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fibres</w:t>
      </w:r>
    </w:p>
    <w:p>
      <w:pPr>
        <w:pStyle w:val="ListParagraph"/>
        <w:numPr>
          <w:ilvl w:val="0"/>
          <w:numId w:val="32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conjonctifs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denses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orientés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jouent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important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résistance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contraintes de traction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lâche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réticulé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présent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osseuse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mucoïde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(ou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muqueux)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riche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fondamentale</w:t>
      </w:r>
    </w:p>
    <w:p>
      <w:pPr>
        <w:pStyle w:val="BodyText"/>
        <w:ind w:left="0"/>
      </w:pPr>
    </w:p>
    <w:p>
      <w:pPr>
        <w:pStyle w:val="BodyText"/>
        <w:spacing w:before="13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l’hématopoïèse,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3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40" w:hanging="361"/>
        <w:jc w:val="both"/>
        <w:rPr>
          <w:sz w:val="24"/>
        </w:rPr>
      </w:pPr>
      <w:r>
        <w:rPr>
          <w:sz w:val="24"/>
        </w:rPr>
        <w:t>Chez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fœtus,</w:t>
      </w:r>
      <w:r>
        <w:rPr>
          <w:spacing w:val="40"/>
          <w:sz w:val="24"/>
        </w:rPr>
        <w:t> </w:t>
      </w:r>
      <w:r>
        <w:rPr>
          <w:sz w:val="24"/>
        </w:rPr>
        <w:t>jusqu’à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8</w:t>
      </w:r>
      <w:r>
        <w:rPr>
          <w:rFonts w:ascii="Book Antiqua" w:hAnsi="Book Antiqua"/>
          <w:position w:val="8"/>
          <w:sz w:val="15"/>
        </w:rPr>
        <w:t>ème</w:t>
      </w:r>
      <w:r>
        <w:rPr>
          <w:rFonts w:ascii="Book Antiqua" w:hAnsi="Book Antiqua"/>
          <w:spacing w:val="40"/>
          <w:position w:val="8"/>
          <w:sz w:val="15"/>
        </w:rPr>
        <w:t> </w:t>
      </w:r>
      <w:r>
        <w:rPr>
          <w:sz w:val="24"/>
        </w:rPr>
        <w:t>semaine,</w:t>
      </w:r>
      <w:r>
        <w:rPr>
          <w:spacing w:val="40"/>
          <w:sz w:val="24"/>
        </w:rPr>
        <w:t> </w:t>
      </w:r>
      <w:r>
        <w:rPr>
          <w:sz w:val="24"/>
        </w:rPr>
        <w:t>l’hématopoïèse</w:t>
      </w:r>
      <w:r>
        <w:rPr>
          <w:spacing w:val="40"/>
          <w:sz w:val="24"/>
        </w:rPr>
        <w:t> </w:t>
      </w:r>
      <w:r>
        <w:rPr>
          <w:sz w:val="24"/>
        </w:rPr>
        <w:t>se</w:t>
      </w:r>
      <w:r>
        <w:rPr>
          <w:spacing w:val="40"/>
          <w:sz w:val="24"/>
        </w:rPr>
        <w:t> </w:t>
      </w:r>
      <w:r>
        <w:rPr>
          <w:sz w:val="24"/>
        </w:rPr>
        <w:t>déroule</w:t>
      </w:r>
      <w:r>
        <w:rPr>
          <w:spacing w:val="40"/>
          <w:sz w:val="24"/>
        </w:rPr>
        <w:t> </w:t>
      </w:r>
      <w:r>
        <w:rPr>
          <w:sz w:val="24"/>
        </w:rPr>
        <w:t>au</w:t>
      </w:r>
      <w:r>
        <w:rPr>
          <w:spacing w:val="40"/>
          <w:sz w:val="24"/>
        </w:rPr>
        <w:t> </w:t>
      </w:r>
      <w:r>
        <w:rPr>
          <w:sz w:val="24"/>
        </w:rPr>
        <w:t>niveau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îlots</w:t>
      </w:r>
      <w:r>
        <w:rPr>
          <w:spacing w:val="40"/>
          <w:sz w:val="24"/>
        </w:rPr>
        <w:t> </w:t>
      </w:r>
      <w:r>
        <w:rPr>
          <w:sz w:val="24"/>
        </w:rPr>
        <w:t>de Wolff et Pander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3" w:after="0"/>
        <w:ind w:left="499" w:right="0" w:hanging="349"/>
        <w:jc w:val="both"/>
        <w:rPr>
          <w:sz w:val="24"/>
        </w:rPr>
      </w:pPr>
      <w:r>
        <w:rPr>
          <w:w w:val="105"/>
          <w:sz w:val="24"/>
        </w:rPr>
        <w:t>Les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souches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hématopoïétiques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pluripotentes</w:t>
      </w:r>
    </w:p>
    <w:p>
      <w:pPr>
        <w:pStyle w:val="ListParagraph"/>
        <w:numPr>
          <w:ilvl w:val="0"/>
          <w:numId w:val="33"/>
        </w:numPr>
        <w:tabs>
          <w:tab w:pos="500" w:val="left" w:leader="none"/>
        </w:tabs>
        <w:spacing w:line="242" w:lineRule="auto" w:before="85" w:after="0"/>
        <w:ind w:left="500" w:right="139" w:hanging="354"/>
        <w:jc w:val="both"/>
        <w:rPr>
          <w:sz w:val="24"/>
        </w:rPr>
      </w:pP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CSH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divise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mitose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différencie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donner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naissance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souches hématopoïétiques</w:t>
      </w:r>
      <w:r>
        <w:rPr>
          <w:w w:val="105"/>
          <w:sz w:val="24"/>
        </w:rPr>
        <w:t> :</w:t>
      </w:r>
      <w:r>
        <w:rPr>
          <w:w w:val="105"/>
          <w:sz w:val="24"/>
        </w:rPr>
        <w:t> les</w:t>
      </w:r>
      <w:r>
        <w:rPr>
          <w:w w:val="105"/>
          <w:sz w:val="24"/>
        </w:rPr>
        <w:t> cellules</w:t>
      </w:r>
      <w:r>
        <w:rPr>
          <w:w w:val="105"/>
          <w:sz w:val="24"/>
        </w:rPr>
        <w:t> souche</w:t>
      </w:r>
      <w:r>
        <w:rPr>
          <w:w w:val="105"/>
          <w:sz w:val="24"/>
        </w:rPr>
        <w:t> myéloïde</w:t>
      </w:r>
      <w:r>
        <w:rPr>
          <w:w w:val="105"/>
          <w:sz w:val="24"/>
        </w:rPr>
        <w:t> (CFU-L)</w:t>
      </w:r>
      <w:r>
        <w:rPr>
          <w:w w:val="105"/>
          <w:sz w:val="24"/>
        </w:rPr>
        <w:t> et</w:t>
      </w:r>
      <w:r>
        <w:rPr>
          <w:w w:val="105"/>
          <w:sz w:val="24"/>
        </w:rPr>
        <w:t> les</w:t>
      </w:r>
      <w:r>
        <w:rPr>
          <w:w w:val="105"/>
          <w:sz w:val="24"/>
        </w:rPr>
        <w:t> cellules</w:t>
      </w:r>
      <w:r>
        <w:rPr>
          <w:w w:val="105"/>
          <w:sz w:val="24"/>
        </w:rPr>
        <w:t> souche</w:t>
      </w:r>
      <w:r>
        <w:rPr>
          <w:w w:val="105"/>
          <w:sz w:val="24"/>
        </w:rPr>
        <w:t> lymphoïde </w:t>
      </w:r>
      <w:r>
        <w:rPr>
          <w:spacing w:val="-2"/>
          <w:w w:val="105"/>
          <w:sz w:val="24"/>
        </w:rPr>
        <w:t>(CPU-GEMM)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3" w:after="0"/>
        <w:ind w:left="499" w:right="0" w:hanging="362"/>
        <w:jc w:val="both"/>
        <w:rPr>
          <w:sz w:val="24"/>
        </w:rPr>
      </w:pPr>
      <w:r>
        <w:rPr>
          <w:sz w:val="24"/>
        </w:rPr>
        <w:t>Chez</w:t>
      </w:r>
      <w:r>
        <w:rPr>
          <w:spacing w:val="30"/>
          <w:sz w:val="24"/>
        </w:rPr>
        <w:t> </w:t>
      </w:r>
      <w:r>
        <w:rPr>
          <w:sz w:val="24"/>
        </w:rPr>
        <w:t>l’adulte,</w:t>
      </w:r>
      <w:r>
        <w:rPr>
          <w:spacing w:val="30"/>
          <w:sz w:val="24"/>
        </w:rPr>
        <w:t> </w:t>
      </w:r>
      <w:r>
        <w:rPr>
          <w:sz w:val="24"/>
        </w:rPr>
        <w:t>l’hématopoïèse</w:t>
      </w:r>
      <w:r>
        <w:rPr>
          <w:spacing w:val="31"/>
          <w:sz w:val="24"/>
        </w:rPr>
        <w:t> </w:t>
      </w:r>
      <w:r>
        <w:rPr>
          <w:sz w:val="24"/>
        </w:rPr>
        <w:t>se</w:t>
      </w:r>
      <w:r>
        <w:rPr>
          <w:spacing w:val="30"/>
          <w:sz w:val="24"/>
        </w:rPr>
        <w:t> </w:t>
      </w:r>
      <w:r>
        <w:rPr>
          <w:sz w:val="24"/>
        </w:rPr>
        <w:t>déroule</w:t>
      </w:r>
      <w:r>
        <w:rPr>
          <w:spacing w:val="30"/>
          <w:sz w:val="24"/>
        </w:rPr>
        <w:t> </w:t>
      </w:r>
      <w:r>
        <w:rPr>
          <w:sz w:val="24"/>
        </w:rPr>
        <w:t>dans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moelle</w:t>
      </w:r>
      <w:r>
        <w:rPr>
          <w:spacing w:val="30"/>
          <w:sz w:val="24"/>
        </w:rPr>
        <w:t> </w:t>
      </w:r>
      <w:r>
        <w:rPr>
          <w:sz w:val="24"/>
        </w:rPr>
        <w:t>osseuse</w:t>
      </w:r>
      <w:r>
        <w:rPr>
          <w:spacing w:val="31"/>
          <w:sz w:val="24"/>
        </w:rPr>
        <w:t> </w:t>
      </w:r>
      <w:r>
        <w:rPr>
          <w:sz w:val="24"/>
        </w:rPr>
        <w:t>des</w:t>
      </w:r>
      <w:r>
        <w:rPr>
          <w:spacing w:val="30"/>
          <w:sz w:val="24"/>
        </w:rPr>
        <w:t> </w:t>
      </w:r>
      <w:r>
        <w:rPr>
          <w:sz w:val="24"/>
        </w:rPr>
        <w:t>os</w:t>
      </w:r>
      <w:r>
        <w:rPr>
          <w:spacing w:val="31"/>
          <w:sz w:val="24"/>
        </w:rPr>
        <w:t> </w:t>
      </w:r>
      <w:r>
        <w:rPr>
          <w:sz w:val="24"/>
        </w:rPr>
        <w:t>courts</w:t>
      </w:r>
      <w:r>
        <w:rPr>
          <w:spacing w:val="30"/>
          <w:sz w:val="24"/>
        </w:rPr>
        <w:t> </w:t>
      </w:r>
      <w:r>
        <w:rPr>
          <w:sz w:val="24"/>
        </w:rPr>
        <w:t>et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plats</w:t>
      </w:r>
    </w:p>
    <w:p>
      <w:pPr>
        <w:pStyle w:val="ListParagraph"/>
        <w:numPr>
          <w:ilvl w:val="0"/>
          <w:numId w:val="33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souche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myéloïde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donne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précurseur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commun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granulocytes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basophiles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aux </w:t>
      </w:r>
      <w:r>
        <w:rPr>
          <w:spacing w:val="-2"/>
          <w:w w:val="105"/>
          <w:sz w:val="24"/>
        </w:rPr>
        <w:t>monocytes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7"/>
          <w:footerReference w:type="default" r:id="rId28"/>
          <w:pgSz w:w="11910" w:h="16840"/>
          <w:pgMar w:header="789" w:footer="619" w:top="1920" w:bottom="840" w:left="992" w:right="992"/>
        </w:sectPr>
      </w:pPr>
    </w:p>
    <w:p>
      <w:pPr>
        <w:pStyle w:val="ListParagraph"/>
        <w:numPr>
          <w:ilvl w:val="0"/>
          <w:numId w:val="34"/>
        </w:numPr>
        <w:tabs>
          <w:tab w:pos="498" w:val="left" w:leader="none"/>
          <w:tab w:pos="500" w:val="left" w:leader="none"/>
        </w:tabs>
        <w:spacing w:line="242" w:lineRule="auto" w:before="109" w:after="0"/>
        <w:ind w:left="500" w:right="139" w:hanging="361"/>
        <w:jc w:val="both"/>
        <w:rPr>
          <w:sz w:val="24"/>
        </w:rPr>
      </w:pPr>
      <w:r>
        <w:rPr>
          <w:w w:val="105"/>
          <w:sz w:val="24"/>
        </w:rPr>
        <w:t>Grâce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grande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déformabilité,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érythrocytes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traverser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capillaires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sanguins dont le calibre est inférieur à leur propre diamètre</w:t>
      </w:r>
    </w:p>
    <w:p>
      <w:pPr>
        <w:pStyle w:val="ListParagraph"/>
        <w:numPr>
          <w:ilvl w:val="0"/>
          <w:numId w:val="3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both"/>
        <w:rPr>
          <w:sz w:val="24"/>
        </w:rPr>
      </w:pPr>
      <w:r>
        <w:rPr>
          <w:sz w:val="24"/>
        </w:rPr>
        <w:t>Lors de l’érythropoïèse, les globules rouges sont issus d’une cellule souche multipotente à l’origine de la cellule souche myéloïde</w:t>
      </w:r>
    </w:p>
    <w:p>
      <w:pPr>
        <w:pStyle w:val="ListParagraph"/>
        <w:numPr>
          <w:ilvl w:val="0"/>
          <w:numId w:val="34"/>
        </w:numPr>
        <w:tabs>
          <w:tab w:pos="500" w:val="left" w:leader="none"/>
        </w:tabs>
        <w:spacing w:line="242" w:lineRule="auto" w:before="83" w:after="0"/>
        <w:ind w:left="500" w:right="139" w:hanging="354"/>
        <w:jc w:val="both"/>
        <w:rPr>
          <w:sz w:val="24"/>
        </w:rPr>
      </w:pPr>
      <w:r>
        <w:rPr>
          <w:w w:val="105"/>
          <w:sz w:val="24"/>
        </w:rPr>
        <w:t>Au cours de la phase 2 de la différenciation érythrocytaire (accumulation d’hémoglobine), l’érythroblaste a déjà expulsé le noyau</w:t>
      </w:r>
    </w:p>
    <w:p>
      <w:pPr>
        <w:pStyle w:val="ListParagraph"/>
        <w:numPr>
          <w:ilvl w:val="0"/>
          <w:numId w:val="3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both"/>
        <w:rPr>
          <w:sz w:val="24"/>
        </w:rPr>
      </w:pPr>
      <w:r>
        <w:rPr>
          <w:w w:val="105"/>
          <w:sz w:val="24"/>
        </w:rPr>
        <w:t>Le squelette membranaire de l’érythrocyte comporte de la spectrine qui confère à la cellule sa grande capacité de déformabilité</w:t>
      </w:r>
    </w:p>
    <w:p>
      <w:pPr>
        <w:pStyle w:val="ListParagraph"/>
        <w:numPr>
          <w:ilvl w:val="0"/>
          <w:numId w:val="34"/>
        </w:numPr>
        <w:tabs>
          <w:tab w:pos="500" w:val="left" w:leader="none"/>
        </w:tabs>
        <w:spacing w:line="228" w:lineRule="auto" w:before="94" w:after="0"/>
        <w:ind w:left="500" w:right="139" w:hanging="344"/>
        <w:jc w:val="both"/>
        <w:rPr>
          <w:sz w:val="24"/>
        </w:rPr>
      </w:pPr>
      <w:r>
        <w:rPr>
          <w:w w:val="105"/>
          <w:sz w:val="24"/>
        </w:rPr>
        <w:t>L’érythrocyte</w:t>
      </w:r>
      <w:r>
        <w:rPr>
          <w:w w:val="105"/>
          <w:sz w:val="24"/>
        </w:rPr>
        <w:t> mature</w:t>
      </w:r>
      <w:r>
        <w:rPr>
          <w:w w:val="105"/>
          <w:sz w:val="24"/>
        </w:rPr>
        <w:t> est</w:t>
      </w:r>
      <w:r>
        <w:rPr>
          <w:w w:val="105"/>
          <w:sz w:val="24"/>
        </w:rPr>
        <w:t> une</w:t>
      </w:r>
      <w:r>
        <w:rPr>
          <w:w w:val="105"/>
          <w:sz w:val="24"/>
        </w:rPr>
        <w:t> cellule</w:t>
      </w:r>
      <w:r>
        <w:rPr>
          <w:w w:val="105"/>
          <w:sz w:val="24"/>
        </w:rPr>
        <w:t> nucléée</w:t>
      </w:r>
      <w:r>
        <w:rPr>
          <w:w w:val="105"/>
          <w:sz w:val="24"/>
        </w:rPr>
        <w:t> hautement</w:t>
      </w:r>
      <w:r>
        <w:rPr>
          <w:w w:val="105"/>
          <w:sz w:val="24"/>
        </w:rPr>
        <w:t> déformable</w:t>
      </w:r>
      <w:r>
        <w:rPr>
          <w:w w:val="105"/>
          <w:sz w:val="24"/>
        </w:rPr>
        <w:t> en</w:t>
      </w:r>
      <w:r>
        <w:rPr>
          <w:w w:val="105"/>
          <w:sz w:val="24"/>
        </w:rPr>
        <w:t> forme</w:t>
      </w:r>
      <w:r>
        <w:rPr>
          <w:w w:val="105"/>
          <w:sz w:val="24"/>
        </w:rPr>
        <w:t> de</w:t>
      </w:r>
      <w:r>
        <w:rPr>
          <w:w w:val="105"/>
          <w:sz w:val="24"/>
        </w:rPr>
        <w:t> </w:t>
      </w:r>
      <w:r>
        <w:rPr>
          <w:w w:val="105"/>
          <w:sz w:val="24"/>
        </w:rPr>
        <w:t>disque biconcave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(diamètre</w:t>
      </w:r>
      <w:r>
        <w:rPr>
          <w:w w:val="105"/>
          <w:sz w:val="24"/>
        </w:rPr>
        <w:t> 7</w:t>
      </w:r>
      <w:r>
        <w:rPr>
          <w:rFonts w:ascii="Century Gothic" w:hAnsi="Century Gothic"/>
          <w:i/>
          <w:w w:val="105"/>
          <w:sz w:val="24"/>
        </w:rPr>
        <w:t>,</w:t>
      </w:r>
      <w:r>
        <w:rPr>
          <w:w w:val="105"/>
          <w:sz w:val="24"/>
        </w:rPr>
        <w:t>5</w:t>
      </w:r>
      <w:r>
        <w:rPr>
          <w:spacing w:val="-16"/>
          <w:w w:val="105"/>
          <w:sz w:val="24"/>
        </w:rPr>
        <w:t> </w:t>
      </w:r>
      <w:r>
        <w:rPr>
          <w:rFonts w:ascii="Century Gothic" w:hAnsi="Century Gothic"/>
          <w:i/>
          <w:w w:val="105"/>
          <w:sz w:val="24"/>
        </w:rPr>
        <w:t>µ</w:t>
      </w:r>
      <w:r>
        <w:rPr>
          <w:w w:val="105"/>
          <w:sz w:val="24"/>
        </w:rPr>
        <w:t>,</w:t>
      </w:r>
      <w:r>
        <w:rPr>
          <w:w w:val="105"/>
          <w:sz w:val="24"/>
        </w:rPr>
        <w:t> volume</w:t>
      </w:r>
      <w:r>
        <w:rPr>
          <w:w w:val="105"/>
          <w:sz w:val="24"/>
        </w:rPr>
        <w:t> de</w:t>
      </w:r>
      <w:r>
        <w:rPr>
          <w:w w:val="105"/>
          <w:sz w:val="24"/>
        </w:rPr>
        <w:t> 90</w:t>
      </w:r>
      <w:r>
        <w:rPr>
          <w:spacing w:val="-16"/>
          <w:w w:val="105"/>
          <w:sz w:val="24"/>
        </w:rPr>
        <w:t> </w:t>
      </w:r>
      <w:r>
        <w:rPr>
          <w:rFonts w:ascii="Century Gothic" w:hAnsi="Century Gothic"/>
          <w:i/>
          <w:w w:val="105"/>
          <w:sz w:val="24"/>
        </w:rPr>
        <w:t>µ</w:t>
      </w:r>
      <w:r>
        <w:rPr>
          <w:rFonts w:ascii="Book Antiqua" w:hAnsi="Book Antiqua"/>
          <w:w w:val="105"/>
          <w:sz w:val="24"/>
          <w:vertAlign w:val="superscript"/>
        </w:rPr>
        <w:t>3</w:t>
      </w:r>
      <w:r>
        <w:rPr>
          <w:w w:val="105"/>
          <w:sz w:val="24"/>
          <w:vertAlign w:val="baseline"/>
        </w:rPr>
        <w:t>),</w:t>
      </w:r>
      <w:r>
        <w:rPr>
          <w:w w:val="105"/>
          <w:sz w:val="24"/>
          <w:vertAlign w:val="baseline"/>
        </w:rPr>
        <w:t> colorée</w:t>
      </w:r>
      <w:r>
        <w:rPr>
          <w:w w:val="105"/>
          <w:sz w:val="24"/>
          <w:vertAlign w:val="baseline"/>
        </w:rPr>
        <w:t> par</w:t>
      </w:r>
      <w:r>
        <w:rPr>
          <w:w w:val="105"/>
          <w:sz w:val="24"/>
          <w:vertAlign w:val="baseline"/>
        </w:rPr>
        <w:t> l’hémoglobine</w:t>
      </w:r>
      <w:r>
        <w:rPr>
          <w:w w:val="105"/>
          <w:sz w:val="24"/>
          <w:vertAlign w:val="baseline"/>
        </w:rPr>
        <w:t> et</w:t>
      </w:r>
      <w:r>
        <w:rPr>
          <w:w w:val="105"/>
          <w:sz w:val="24"/>
          <w:vertAlign w:val="baseline"/>
        </w:rPr>
        <w:t> d’une</w:t>
      </w:r>
      <w:r>
        <w:rPr>
          <w:w w:val="105"/>
          <w:sz w:val="24"/>
          <w:vertAlign w:val="baseline"/>
        </w:rPr>
        <w:t> durée</w:t>
      </w:r>
      <w:r>
        <w:rPr>
          <w:w w:val="105"/>
          <w:sz w:val="24"/>
          <w:vertAlign w:val="baseline"/>
        </w:rPr>
        <w:t> de vie de 120 jours</w:t>
      </w:r>
    </w:p>
    <w:p>
      <w:pPr>
        <w:pStyle w:val="BodyText"/>
        <w:ind w:left="0"/>
      </w:pPr>
    </w:p>
    <w:p>
      <w:pPr>
        <w:pStyle w:val="BodyText"/>
        <w:spacing w:before="256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groupe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sanguin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l’hémoglobine,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w w:val="105"/>
          <w:sz w:val="24"/>
        </w:rPr>
        <w:t> groupe</w:t>
      </w:r>
      <w:r>
        <w:rPr>
          <w:w w:val="105"/>
          <w:sz w:val="24"/>
        </w:rPr>
        <w:t> sanguin</w:t>
      </w:r>
      <w:r>
        <w:rPr>
          <w:w w:val="105"/>
          <w:sz w:val="24"/>
        </w:rPr>
        <w:t> est</w:t>
      </w:r>
      <w:r>
        <w:rPr>
          <w:w w:val="105"/>
          <w:sz w:val="24"/>
        </w:rPr>
        <w:t> déterminé</w:t>
      </w:r>
      <w:r>
        <w:rPr>
          <w:w w:val="105"/>
          <w:sz w:val="24"/>
        </w:rPr>
        <w:t> par</w:t>
      </w:r>
      <w:r>
        <w:rPr>
          <w:w w:val="105"/>
          <w:sz w:val="24"/>
        </w:rPr>
        <w:t> la</w:t>
      </w:r>
      <w:r>
        <w:rPr>
          <w:w w:val="105"/>
          <w:sz w:val="24"/>
        </w:rPr>
        <w:t> présence</w:t>
      </w:r>
      <w:r>
        <w:rPr>
          <w:w w:val="105"/>
          <w:sz w:val="24"/>
        </w:rPr>
        <w:t> de</w:t>
      </w:r>
      <w:r>
        <w:rPr>
          <w:w w:val="105"/>
          <w:sz w:val="24"/>
        </w:rPr>
        <w:t> glycoprotéines</w:t>
      </w:r>
      <w:r>
        <w:rPr>
          <w:w w:val="105"/>
          <w:sz w:val="24"/>
        </w:rPr>
        <w:t> appelées</w:t>
      </w:r>
      <w:r>
        <w:rPr>
          <w:w w:val="105"/>
          <w:sz w:val="24"/>
        </w:rPr>
        <w:t> antigènes</w:t>
      </w:r>
      <w:r>
        <w:rPr>
          <w:w w:val="105"/>
          <w:sz w:val="24"/>
        </w:rPr>
        <w:t> ou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agglutinogènes sur les érythrocytes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9"/>
          <w:w w:val="105"/>
          <w:sz w:val="24"/>
        </w:rPr>
        <w:t> </w:t>
      </w:r>
      <w:r>
        <w:rPr>
          <w:w w:val="105"/>
          <w:sz w:val="24"/>
        </w:rPr>
        <w:t>antigènes</w:t>
      </w:r>
      <w:r>
        <w:rPr>
          <w:spacing w:val="6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0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70"/>
          <w:w w:val="105"/>
          <w:sz w:val="24"/>
        </w:rPr>
        <w:t> </w:t>
      </w:r>
      <w:r>
        <w:rPr>
          <w:w w:val="105"/>
          <w:sz w:val="24"/>
        </w:rPr>
        <w:t>Kell</w:t>
      </w:r>
      <w:r>
        <w:rPr>
          <w:spacing w:val="70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69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70"/>
          <w:w w:val="105"/>
          <w:sz w:val="24"/>
        </w:rPr>
        <w:t> </w:t>
      </w:r>
      <w:r>
        <w:rPr>
          <w:w w:val="105"/>
          <w:sz w:val="24"/>
        </w:rPr>
        <w:t>responsables</w:t>
      </w:r>
      <w:r>
        <w:rPr>
          <w:spacing w:val="70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70"/>
          <w:w w:val="105"/>
          <w:sz w:val="24"/>
        </w:rPr>
        <w:t> </w:t>
      </w:r>
      <w:r>
        <w:rPr>
          <w:w w:val="105"/>
          <w:sz w:val="24"/>
        </w:rPr>
        <w:t>incompatibilité</w:t>
      </w:r>
      <w:r>
        <w:rPr>
          <w:spacing w:val="70"/>
          <w:w w:val="105"/>
          <w:sz w:val="24"/>
        </w:rPr>
        <w:t> </w:t>
      </w:r>
      <w:r>
        <w:rPr>
          <w:w w:val="105"/>
          <w:sz w:val="24"/>
        </w:rPr>
        <w:t>fœto-maternelle en cas de deuxième grossesse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personnes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appartenant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groupe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sanguin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AB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dit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receveurs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universels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La</w:t>
      </w:r>
      <w:r>
        <w:rPr>
          <w:spacing w:val="35"/>
          <w:sz w:val="24"/>
        </w:rPr>
        <w:t> </w:t>
      </w:r>
      <w:r>
        <w:rPr>
          <w:sz w:val="24"/>
        </w:rPr>
        <w:t>partie</w:t>
      </w:r>
      <w:r>
        <w:rPr>
          <w:spacing w:val="36"/>
          <w:sz w:val="24"/>
        </w:rPr>
        <w:t> </w:t>
      </w:r>
      <w:r>
        <w:rPr>
          <w:sz w:val="24"/>
        </w:rPr>
        <w:t>non-protéique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l’hémoglobine</w:t>
      </w:r>
      <w:r>
        <w:rPr>
          <w:spacing w:val="36"/>
          <w:sz w:val="24"/>
        </w:rPr>
        <w:t> </w:t>
      </w:r>
      <w:r>
        <w:rPr>
          <w:sz w:val="24"/>
        </w:rPr>
        <w:t>est</w:t>
      </w:r>
      <w:r>
        <w:rPr>
          <w:spacing w:val="36"/>
          <w:sz w:val="24"/>
        </w:rPr>
        <w:t> </w:t>
      </w:r>
      <w:r>
        <w:rPr>
          <w:sz w:val="24"/>
        </w:rPr>
        <w:t>constituée</w:t>
      </w:r>
      <w:r>
        <w:rPr>
          <w:spacing w:val="35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4</w:t>
      </w:r>
      <w:r>
        <w:rPr>
          <w:spacing w:val="36"/>
          <w:sz w:val="24"/>
        </w:rPr>
        <w:t> </w:t>
      </w:r>
      <w:r>
        <w:rPr>
          <w:sz w:val="24"/>
        </w:rPr>
        <w:t>chaînes</w:t>
      </w:r>
      <w:r>
        <w:rPr>
          <w:spacing w:val="36"/>
          <w:sz w:val="24"/>
        </w:rPr>
        <w:t> </w:t>
      </w:r>
      <w:r>
        <w:rPr>
          <w:sz w:val="24"/>
        </w:rPr>
        <w:t>identiques</w:t>
      </w:r>
      <w:r>
        <w:rPr>
          <w:spacing w:val="36"/>
          <w:sz w:val="24"/>
        </w:rPr>
        <w:t> </w:t>
      </w:r>
      <w:r>
        <w:rPr>
          <w:sz w:val="24"/>
        </w:rPr>
        <w:t>2</w:t>
      </w:r>
      <w:r>
        <w:rPr>
          <w:spacing w:val="36"/>
          <w:sz w:val="24"/>
        </w:rPr>
        <w:t> </w:t>
      </w:r>
      <w:r>
        <w:rPr>
          <w:sz w:val="24"/>
        </w:rPr>
        <w:t>à</w:t>
      </w:r>
      <w:r>
        <w:rPr>
          <w:spacing w:val="35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rFonts w:ascii="Century Gothic" w:hAnsi="Century Gothic"/>
          <w:i/>
          <w:sz w:val="24"/>
        </w:rPr>
      </w:pPr>
      <w:r>
        <w:rPr>
          <w:sz w:val="24"/>
        </w:rPr>
        <w:t>L’hémoglobine</w:t>
      </w:r>
      <w:r>
        <w:rPr>
          <w:spacing w:val="28"/>
          <w:sz w:val="24"/>
        </w:rPr>
        <w:t> </w:t>
      </w:r>
      <w:r>
        <w:rPr>
          <w:sz w:val="24"/>
        </w:rPr>
        <w:t>fœtale</w:t>
      </w:r>
      <w:r>
        <w:rPr>
          <w:spacing w:val="28"/>
          <w:sz w:val="24"/>
        </w:rPr>
        <w:t> </w:t>
      </w:r>
      <w:r>
        <w:rPr>
          <w:sz w:val="24"/>
        </w:rPr>
        <w:t>est</w:t>
      </w:r>
      <w:r>
        <w:rPr>
          <w:spacing w:val="29"/>
          <w:sz w:val="24"/>
        </w:rPr>
        <w:t> </w:t>
      </w:r>
      <w:r>
        <w:rPr>
          <w:sz w:val="24"/>
        </w:rPr>
        <w:t>constituée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2</w:t>
      </w:r>
      <w:r>
        <w:rPr>
          <w:spacing w:val="29"/>
          <w:sz w:val="24"/>
        </w:rPr>
        <w:t> </w:t>
      </w:r>
      <w:r>
        <w:rPr>
          <w:sz w:val="24"/>
        </w:rPr>
        <w:t>chaînes</w:t>
      </w:r>
      <w:r>
        <w:rPr>
          <w:spacing w:val="28"/>
          <w:sz w:val="24"/>
        </w:rPr>
        <w:t> </w:t>
      </w:r>
      <w:r>
        <w:rPr>
          <w:rFonts w:ascii="Century Gothic" w:hAnsi="Century Gothic"/>
          <w:i/>
          <w:sz w:val="24"/>
        </w:rPr>
        <w:t>α</w:t>
      </w:r>
      <w:r>
        <w:rPr>
          <w:rFonts w:ascii="Century Gothic" w:hAnsi="Century Gothic"/>
          <w:i/>
          <w:spacing w:val="24"/>
          <w:sz w:val="24"/>
        </w:rPr>
        <w:t> </w:t>
      </w:r>
      <w:r>
        <w:rPr>
          <w:sz w:val="24"/>
        </w:rPr>
        <w:t>et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2</w:t>
      </w:r>
      <w:r>
        <w:rPr>
          <w:spacing w:val="29"/>
          <w:sz w:val="24"/>
        </w:rPr>
        <w:t> </w:t>
      </w:r>
      <w:r>
        <w:rPr>
          <w:sz w:val="24"/>
        </w:rPr>
        <w:t>chaînes</w:t>
      </w:r>
      <w:r>
        <w:rPr>
          <w:spacing w:val="28"/>
          <w:sz w:val="24"/>
        </w:rPr>
        <w:t> </w:t>
      </w:r>
      <w:r>
        <w:rPr>
          <w:rFonts w:ascii="Century Gothic" w:hAnsi="Century Gothic"/>
          <w:i/>
          <w:spacing w:val="-10"/>
          <w:sz w:val="24"/>
        </w:rPr>
        <w:t>β</w:t>
      </w:r>
    </w:p>
    <w:p>
      <w:pPr>
        <w:pStyle w:val="BodyText"/>
        <w:ind w:left="0"/>
        <w:rPr>
          <w:rFonts w:ascii="Century Gothic"/>
          <w:i/>
        </w:rPr>
      </w:pPr>
    </w:p>
    <w:p>
      <w:pPr>
        <w:pStyle w:val="BodyText"/>
        <w:spacing w:before="216"/>
        <w:ind w:left="0"/>
        <w:rPr>
          <w:rFonts w:ascii="Century Gothic"/>
          <w:i/>
        </w:rPr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diapédèse,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étapes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attachement,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roulade,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marginalisation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diapédèse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(proprement </w:t>
      </w:r>
      <w:r>
        <w:rPr>
          <w:spacing w:val="-2"/>
          <w:w w:val="105"/>
          <w:sz w:val="24"/>
        </w:rPr>
        <w:t>dite)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marginalisation correspond à des liaisons faibles entre intégrines portées par leucocytes et celles exprimées par les cellules endothéliales</w:t>
      </w:r>
    </w:p>
    <w:p>
      <w:pPr>
        <w:pStyle w:val="ListParagraph"/>
        <w:numPr>
          <w:ilvl w:val="0"/>
          <w:numId w:val="36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Lors de la diapédèse à proprement dite, le passage de la cellule détruit les cellules de l’épi-</w:t>
      </w:r>
      <w:r>
        <w:rPr>
          <w:spacing w:val="-2"/>
          <w:w w:val="105"/>
          <w:sz w:val="24"/>
        </w:rPr>
        <w:t>thélium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sélectines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l’étape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initiale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roulement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diapédèse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globules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rouges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quittent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compartiment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sanguin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0"/>
          <w:footerReference w:type="default" r:id="rId31"/>
          <w:pgSz w:w="11910" w:h="16840"/>
          <w:pgMar w:header="789" w:footer="619" w:top="192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les</w:t>
      </w:r>
      <w:r>
        <w:rPr/>
        <w:t> </w:t>
      </w:r>
      <w:r>
        <w:rPr>
          <w:w w:val="90"/>
        </w:rPr>
        <w:t>granulocytes</w:t>
      </w:r>
      <w:r>
        <w:rPr/>
        <w:t> </w:t>
      </w:r>
      <w:r>
        <w:rPr>
          <w:w w:val="90"/>
        </w:rPr>
        <w:t>du</w:t>
      </w:r>
      <w:r>
        <w:rPr/>
        <w:t> </w:t>
      </w:r>
      <w:r>
        <w:rPr>
          <w:w w:val="90"/>
        </w:rPr>
        <w:t>tissu</w:t>
      </w:r>
      <w:r>
        <w:rPr/>
        <w:t> </w:t>
      </w:r>
      <w:r>
        <w:rPr>
          <w:w w:val="90"/>
        </w:rPr>
        <w:t>sanguin,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>
          <w:spacing w:val="80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neutrophiles sont des granulocytes capables de lutter contre les bactéries, les virus mais aussi les parasites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neutrophiles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sein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leurs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granulations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spécifiques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cristalloïde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éosinophiles</w:t>
      </w:r>
      <w:r>
        <w:rPr>
          <w:spacing w:val="31"/>
          <w:sz w:val="24"/>
        </w:rPr>
        <w:t> </w:t>
      </w:r>
      <w:r>
        <w:rPr>
          <w:sz w:val="24"/>
        </w:rPr>
        <w:t>sont</w:t>
      </w:r>
      <w:r>
        <w:rPr>
          <w:spacing w:val="32"/>
          <w:sz w:val="24"/>
        </w:rPr>
        <w:t> </w:t>
      </w:r>
      <w:r>
        <w:rPr>
          <w:sz w:val="24"/>
        </w:rPr>
        <w:t>bien</w:t>
      </w:r>
      <w:r>
        <w:rPr>
          <w:spacing w:val="31"/>
          <w:sz w:val="24"/>
        </w:rPr>
        <w:t> </w:t>
      </w:r>
      <w:r>
        <w:rPr>
          <w:sz w:val="24"/>
        </w:rPr>
        <w:t>plus</w:t>
      </w:r>
      <w:r>
        <w:rPr>
          <w:spacing w:val="32"/>
          <w:sz w:val="24"/>
        </w:rPr>
        <w:t> </w:t>
      </w:r>
      <w:r>
        <w:rPr>
          <w:sz w:val="24"/>
        </w:rPr>
        <w:t>présents</w:t>
      </w:r>
      <w:r>
        <w:rPr>
          <w:spacing w:val="31"/>
          <w:sz w:val="24"/>
        </w:rPr>
        <w:t> </w:t>
      </w:r>
      <w:r>
        <w:rPr>
          <w:sz w:val="24"/>
        </w:rPr>
        <w:t>dans</w:t>
      </w:r>
      <w:r>
        <w:rPr>
          <w:spacing w:val="32"/>
          <w:sz w:val="24"/>
        </w:rPr>
        <w:t> </w:t>
      </w: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tissu</w:t>
      </w:r>
      <w:r>
        <w:rPr>
          <w:spacing w:val="32"/>
          <w:sz w:val="24"/>
        </w:rPr>
        <w:t> </w:t>
      </w:r>
      <w:r>
        <w:rPr>
          <w:sz w:val="24"/>
        </w:rPr>
        <w:t>que</w:t>
      </w:r>
      <w:r>
        <w:rPr>
          <w:spacing w:val="31"/>
          <w:sz w:val="24"/>
        </w:rPr>
        <w:t> </w:t>
      </w:r>
      <w:r>
        <w:rPr>
          <w:sz w:val="24"/>
        </w:rPr>
        <w:t>dans</w:t>
      </w:r>
      <w:r>
        <w:rPr>
          <w:spacing w:val="32"/>
          <w:sz w:val="24"/>
        </w:rPr>
        <w:t> </w:t>
      </w: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sang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basophiles</w:t>
      </w:r>
      <w:r>
        <w:rPr>
          <w:spacing w:val="32"/>
          <w:sz w:val="24"/>
        </w:rPr>
        <w:t> </w:t>
      </w:r>
      <w:r>
        <w:rPr>
          <w:sz w:val="24"/>
        </w:rPr>
        <w:t>possèdent</w:t>
      </w:r>
      <w:r>
        <w:rPr>
          <w:spacing w:val="32"/>
          <w:sz w:val="24"/>
        </w:rPr>
        <w:t> </w:t>
      </w:r>
      <w:r>
        <w:rPr>
          <w:sz w:val="24"/>
        </w:rPr>
        <w:t>des</w:t>
      </w:r>
      <w:r>
        <w:rPr>
          <w:spacing w:val="31"/>
          <w:sz w:val="24"/>
        </w:rPr>
        <w:t> </w:t>
      </w:r>
      <w:r>
        <w:rPr>
          <w:sz w:val="24"/>
        </w:rPr>
        <w:t>noyaux</w:t>
      </w:r>
      <w:r>
        <w:rPr>
          <w:spacing w:val="32"/>
          <w:sz w:val="24"/>
        </w:rPr>
        <w:t> </w:t>
      </w:r>
      <w:r>
        <w:rPr>
          <w:sz w:val="24"/>
        </w:rPr>
        <w:t>trifoliés</w:t>
      </w:r>
      <w:r>
        <w:rPr>
          <w:spacing w:val="32"/>
          <w:sz w:val="24"/>
        </w:rPr>
        <w:t> </w:t>
      </w:r>
      <w:r>
        <w:rPr>
          <w:sz w:val="24"/>
        </w:rPr>
        <w:t>ou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quadrifoliés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granulocytes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durée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vie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sang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24h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37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monocytes, laquelle (lesquelles) des propositions suivantes est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différencient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histiocytes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dendritiques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spacing w:val="-4"/>
          <w:w w:val="105"/>
          <w:sz w:val="24"/>
        </w:rPr>
        <w:t>sang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participent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phagocytose</w:t>
      </w:r>
    </w:p>
    <w:p>
      <w:pPr>
        <w:pStyle w:val="ListParagraph"/>
        <w:numPr>
          <w:ilvl w:val="0"/>
          <w:numId w:val="38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Son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cytoplasme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granulations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basophiles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denses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électrons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ainsi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nom-breux prolongements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microvillosités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pseudopodes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présents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plasmique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présentent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antigènes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6"/>
          <w:w w:val="105"/>
          <w:sz w:val="24"/>
        </w:rPr>
        <w:t> </w:t>
      </w:r>
      <w:r>
        <w:rPr>
          <w:spacing w:val="-5"/>
          <w:w w:val="105"/>
          <w:sz w:val="24"/>
        </w:rPr>
        <w:t>CMH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lymphocytes,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9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différents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distinguables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histologie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cytologie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stan-</w:t>
      </w:r>
      <w:r>
        <w:rPr>
          <w:spacing w:val="-4"/>
          <w:w w:val="105"/>
          <w:sz w:val="24"/>
        </w:rPr>
        <w:t>dard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matures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naïfs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(T8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helper)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produits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thymus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Tous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activés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produire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anticorps</w:t>
      </w:r>
    </w:p>
    <w:p>
      <w:pPr>
        <w:pStyle w:val="ListParagraph"/>
        <w:numPr>
          <w:ilvl w:val="0"/>
          <w:numId w:val="39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Helper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reconnaître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l’antigène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présenté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du CMH de classe I via leur TCR et leur co-récepteur CD4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6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NK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activés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cytokines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tels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l’IFN</w:t>
      </w:r>
      <w:r>
        <w:rPr>
          <w:rFonts w:ascii="Century Gothic" w:hAnsi="Century Gothic"/>
          <w:i/>
          <w:w w:val="105"/>
          <w:sz w:val="24"/>
        </w:rPr>
        <w:t>γ</w:t>
      </w:r>
      <w:r>
        <w:rPr>
          <w:rFonts w:ascii="Century Gothic" w:hAnsi="Century Gothic"/>
          <w:i/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spacing w:val="-5"/>
          <w:w w:val="105"/>
          <w:sz w:val="24"/>
        </w:rPr>
        <w:t>IL2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2"/>
          <w:footerReference w:type="default" r:id="rId3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les plaquettes, laquelle (lesquelles) des propositions suivantes est </w:t>
      </w:r>
      <w:r>
        <w:rPr>
          <w:w w:val="90"/>
        </w:rPr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40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thrombocytes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sang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issus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fragmentation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cytoplasme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mégaca-ryocytes, qui contiennent plusieurs copies d’ADN</w:t>
      </w:r>
    </w:p>
    <w:p>
      <w:pPr>
        <w:pStyle w:val="ListParagraph"/>
        <w:numPr>
          <w:ilvl w:val="0"/>
          <w:numId w:val="4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cytoplasme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plaquettes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fois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hyalomère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chromomère,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gra-</w:t>
      </w:r>
      <w:r>
        <w:rPr>
          <w:spacing w:val="-2"/>
          <w:w w:val="105"/>
          <w:sz w:val="24"/>
        </w:rPr>
        <w:t>nulations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thrombus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blanc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formé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l’hémostase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secondaire</w:t>
      </w:r>
    </w:p>
    <w:p>
      <w:pPr>
        <w:pStyle w:val="ListParagraph"/>
        <w:numPr>
          <w:ilvl w:val="0"/>
          <w:numId w:val="4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facteur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Willbrand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favorise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contact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plaquettes,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 présentent pas de noyau</w:t>
      </w:r>
    </w:p>
    <w:p>
      <w:pPr>
        <w:pStyle w:val="ListParagraph"/>
        <w:numPr>
          <w:ilvl w:val="0"/>
          <w:numId w:val="40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L’activation des plaquettes entraîne l’expression des récepteurs aux fibrines lors de l’hémo-stase primaire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schéma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ci-dessous,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1829864</wp:posOffset>
            </wp:positionH>
            <wp:positionV relativeFrom="paragraph">
              <wp:posOffset>140959</wp:posOffset>
            </wp:positionV>
            <wp:extent cx="3881818" cy="2764917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1818" cy="2764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1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L’élément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désigné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Sharpey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chondroblaste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périchondre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fibreux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désignées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incapables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diviser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L’élément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désigné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lacune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4"/>
          <w:footerReference w:type="default" r:id="rId3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les cellules du cartilage, laquelle (lesquelles) des propositions </w:t>
      </w:r>
      <w:r>
        <w:rPr>
          <w:w w:val="90"/>
        </w:rPr>
        <w:t>suivantes</w:t>
      </w:r>
      <w:r>
        <w:rPr>
          <w:spacing w:val="80"/>
          <w:w w:val="150"/>
        </w:rPr>
        <w:t>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104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taille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d’environ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20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40</w:t>
      </w:r>
      <w:r>
        <w:rPr>
          <w:spacing w:val="3"/>
          <w:w w:val="105"/>
          <w:sz w:val="24"/>
        </w:rPr>
        <w:t> </w:t>
      </w:r>
      <w:r>
        <w:rPr>
          <w:rFonts w:ascii="Century Gothic" w:hAnsi="Century Gothic"/>
          <w:i/>
          <w:spacing w:val="-5"/>
          <w:w w:val="105"/>
          <w:sz w:val="24"/>
        </w:rPr>
        <w:t>µ</w:t>
      </w:r>
      <w:r>
        <w:rPr>
          <w:spacing w:val="-5"/>
          <w:w w:val="105"/>
          <w:sz w:val="24"/>
        </w:rPr>
        <w:t>m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chondroblastes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localisés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périchondre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Les</w:t>
      </w:r>
      <w:r>
        <w:rPr>
          <w:spacing w:val="36"/>
          <w:sz w:val="24"/>
        </w:rPr>
        <w:t> </w:t>
      </w:r>
      <w:r>
        <w:rPr>
          <w:sz w:val="24"/>
        </w:rPr>
        <w:t>chondrocytes</w:t>
      </w:r>
      <w:r>
        <w:rPr>
          <w:spacing w:val="37"/>
          <w:sz w:val="24"/>
        </w:rPr>
        <w:t> </w:t>
      </w:r>
      <w:r>
        <w:rPr>
          <w:sz w:val="24"/>
        </w:rPr>
        <w:t>possèdent</w:t>
      </w:r>
      <w:r>
        <w:rPr>
          <w:spacing w:val="37"/>
          <w:sz w:val="24"/>
        </w:rPr>
        <w:t> </w:t>
      </w:r>
      <w:r>
        <w:rPr>
          <w:sz w:val="24"/>
        </w:rPr>
        <w:t>des</w:t>
      </w:r>
      <w:r>
        <w:rPr>
          <w:spacing w:val="37"/>
          <w:sz w:val="24"/>
        </w:rPr>
        <w:t> </w:t>
      </w:r>
      <w:r>
        <w:rPr>
          <w:sz w:val="24"/>
        </w:rPr>
        <w:t>inclusions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lipidiques</w:t>
      </w:r>
    </w:p>
    <w:p>
      <w:pPr>
        <w:pStyle w:val="ListParagraph"/>
        <w:numPr>
          <w:ilvl w:val="0"/>
          <w:numId w:val="42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jeunes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arrondies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localisées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lacunes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sein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 </w:t>
      </w:r>
      <w:r>
        <w:rPr>
          <w:spacing w:val="-4"/>
          <w:w w:val="105"/>
          <w:sz w:val="24"/>
        </w:rPr>
        <w:t>MEC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activité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spacing w:val="-5"/>
          <w:w w:val="105"/>
          <w:sz w:val="24"/>
        </w:rPr>
        <w:t>MEC</w:t>
      </w:r>
    </w:p>
    <w:p>
      <w:pPr>
        <w:pStyle w:val="BodyText"/>
        <w:ind w:left="0"/>
      </w:pPr>
    </w:p>
    <w:p>
      <w:pPr>
        <w:pStyle w:val="BodyText"/>
        <w:spacing w:before="16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42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croissance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du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cartilage,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3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appositionnelle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différenciation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chondroblastes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péri-chondre en jeunes chondrocytes</w:t>
      </w:r>
    </w:p>
    <w:p>
      <w:pPr>
        <w:pStyle w:val="ListParagraph"/>
        <w:numPr>
          <w:ilvl w:val="0"/>
          <w:numId w:val="4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Lors de la croissance interstitielle, les chondrocytes jeunes se divisent par méiose dans leur chondroplaste, formant un groupe isogénique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groupe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isogénique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coronaire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épaisseur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interstitielle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sein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lacunes</w:t>
      </w:r>
    </w:p>
    <w:p>
      <w:pPr>
        <w:pStyle w:val="ListParagraph"/>
        <w:numPr>
          <w:ilvl w:val="0"/>
          <w:numId w:val="43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appositionnelle,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différencient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chondroblastes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 </w:t>
      </w:r>
      <w:r>
        <w:rPr>
          <w:spacing w:val="-2"/>
          <w:w w:val="105"/>
          <w:sz w:val="24"/>
        </w:rPr>
        <w:t>hypoplasie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43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0"/>
          <w:sz w:val="24"/>
        </w:rPr>
        <w:t> </w:t>
      </w:r>
      <w:r>
        <w:rPr>
          <w:rFonts w:ascii="Georgia"/>
          <w:b/>
          <w:spacing w:val="-8"/>
          <w:sz w:val="24"/>
        </w:rPr>
        <w:t>le</w:t>
      </w:r>
      <w:r>
        <w:rPr>
          <w:rFonts w:ascii="Georgia"/>
          <w:b/>
          <w:spacing w:val="20"/>
          <w:sz w:val="24"/>
        </w:rPr>
        <w:t> </w:t>
      </w:r>
      <w:r>
        <w:rPr>
          <w:rFonts w:ascii="Georgia"/>
          <w:b/>
          <w:spacing w:val="-8"/>
          <w:sz w:val="24"/>
        </w:rPr>
        <w:t>tissu</w:t>
      </w:r>
      <w:r>
        <w:rPr>
          <w:rFonts w:ascii="Georgia"/>
          <w:b/>
          <w:spacing w:val="20"/>
          <w:sz w:val="24"/>
        </w:rPr>
        <w:t> </w:t>
      </w:r>
      <w:r>
        <w:rPr>
          <w:rFonts w:ascii="Georgia"/>
          <w:b/>
          <w:spacing w:val="-8"/>
          <w:sz w:val="24"/>
        </w:rPr>
        <w:t>cartilagineux,</w:t>
      </w:r>
      <w:r>
        <w:rPr>
          <w:rFonts w:ascii="Georgia"/>
          <w:b/>
          <w:spacing w:val="20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20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20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0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20"/>
          <w:sz w:val="24"/>
        </w:rPr>
        <w:t> </w:t>
      </w:r>
      <w:r>
        <w:rPr>
          <w:rFonts w:ascii="Georgia"/>
          <w:b/>
          <w:spacing w:val="-8"/>
          <w:sz w:val="24"/>
        </w:rPr>
        <w:t>suivantes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4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chondronectine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similaire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fibronectine,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permettant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l’ancrage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des chondrocytes à la MEC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fondamentale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riche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protéoglycane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tel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l’agrécane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présentes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5"/>
          <w:w w:val="105"/>
          <w:sz w:val="24"/>
        </w:rPr>
        <w:t> </w:t>
      </w:r>
      <w:r>
        <w:rPr>
          <w:spacing w:val="-10"/>
          <w:w w:val="105"/>
          <w:sz w:val="24"/>
        </w:rPr>
        <w:t>I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extracellulaire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résistante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compression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déformation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extracellulaire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hydratée,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elle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70%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d’eau</w:t>
      </w:r>
    </w:p>
    <w:p>
      <w:pPr>
        <w:pStyle w:val="BodyText"/>
        <w:ind w:left="0"/>
      </w:pPr>
    </w:p>
    <w:p>
      <w:pPr>
        <w:pStyle w:val="BodyText"/>
        <w:spacing w:before="16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44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matrice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extracellulaire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(MEC)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cartilagineuse,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(lesquelles) </w:t>
      </w:r>
      <w:r>
        <w:rPr>
          <w:rFonts w:ascii="Georgia"/>
          <w:b/>
          <w:spacing w:val="-2"/>
          <w:sz w:val="24"/>
        </w:rPr>
        <w:t>des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propositions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composition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cartilagineuse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tout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point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chondrone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l’espace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péri-</w:t>
      </w:r>
      <w:r>
        <w:rPr>
          <w:spacing w:val="-2"/>
          <w:w w:val="105"/>
          <w:sz w:val="24"/>
        </w:rPr>
        <w:t>cellulaire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interterritoriale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riche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fibres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territoriale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(peu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basophile)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riche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fibres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composition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cartilagineuse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l’existence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gradient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électro-</w:t>
      </w:r>
      <w:r>
        <w:rPr>
          <w:spacing w:val="-2"/>
          <w:w w:val="105"/>
          <w:sz w:val="24"/>
        </w:rPr>
        <w:t>chimique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7"/>
          <w:footerReference w:type="default" r:id="rId3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4"/>
        </w:rPr>
        <w:t> </w:t>
      </w:r>
      <w:r>
        <w:rPr>
          <w:spacing w:val="-8"/>
        </w:rPr>
        <w:t>les</w:t>
      </w:r>
      <w:r>
        <w:rPr>
          <w:spacing w:val="14"/>
        </w:rPr>
        <w:t> </w:t>
      </w:r>
      <w:r>
        <w:rPr>
          <w:spacing w:val="-8"/>
        </w:rPr>
        <w:t>différents</w:t>
      </w:r>
      <w:r>
        <w:rPr>
          <w:spacing w:val="14"/>
        </w:rPr>
        <w:t> </w:t>
      </w:r>
      <w:r>
        <w:rPr>
          <w:spacing w:val="-8"/>
        </w:rPr>
        <w:t>types</w:t>
      </w:r>
      <w:r>
        <w:rPr>
          <w:spacing w:val="14"/>
        </w:rPr>
        <w:t> </w:t>
      </w:r>
      <w:r>
        <w:rPr>
          <w:spacing w:val="-8"/>
        </w:rPr>
        <w:t>de</w:t>
      </w:r>
      <w:r>
        <w:rPr>
          <w:spacing w:val="14"/>
        </w:rPr>
        <w:t> </w:t>
      </w:r>
      <w:r>
        <w:rPr>
          <w:spacing w:val="-8"/>
        </w:rPr>
        <w:t>cartilage,</w:t>
      </w:r>
      <w:r>
        <w:rPr>
          <w:spacing w:val="14"/>
        </w:rPr>
        <w:t> </w:t>
      </w:r>
      <w:r>
        <w:rPr>
          <w:spacing w:val="-8"/>
        </w:rPr>
        <w:t>laquelle</w:t>
      </w:r>
      <w:r>
        <w:rPr>
          <w:spacing w:val="14"/>
        </w:rPr>
        <w:t> </w:t>
      </w:r>
      <w:r>
        <w:rPr>
          <w:spacing w:val="-8"/>
        </w:rPr>
        <w:t>(lesquelles)</w:t>
      </w:r>
      <w:r>
        <w:rPr>
          <w:spacing w:val="14"/>
        </w:rPr>
        <w:t> </w:t>
      </w:r>
      <w:r>
        <w:rPr>
          <w:spacing w:val="-8"/>
        </w:rPr>
        <w:t>des</w:t>
      </w:r>
      <w:r>
        <w:rPr>
          <w:spacing w:val="14"/>
        </w:rPr>
        <w:t> </w:t>
      </w:r>
      <w:r>
        <w:rPr>
          <w:spacing w:val="-8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fibreux</w:t>
      </w:r>
    </w:p>
    <w:p>
      <w:pPr>
        <w:pStyle w:val="ListParagraph"/>
        <w:numPr>
          <w:ilvl w:val="0"/>
          <w:numId w:val="4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radiaire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superficielles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orientées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perpendiculaire-ment à la surface articulaire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surface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articulaires,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périchondre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nutrition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hyalin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cartilage</w:t>
      </w:r>
      <w:r>
        <w:rPr>
          <w:spacing w:val="32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conjugaison</w:t>
      </w:r>
      <w:r>
        <w:rPr>
          <w:spacing w:val="32"/>
          <w:sz w:val="24"/>
        </w:rPr>
        <w:t> </w:t>
      </w:r>
      <w:r>
        <w:rPr>
          <w:sz w:val="24"/>
        </w:rPr>
        <w:t>permet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2"/>
          <w:sz w:val="24"/>
        </w:rPr>
        <w:t> </w:t>
      </w:r>
      <w:r>
        <w:rPr>
          <w:sz w:val="24"/>
        </w:rPr>
        <w:t>croissance</w:t>
      </w:r>
      <w:r>
        <w:rPr>
          <w:spacing w:val="31"/>
          <w:sz w:val="24"/>
        </w:rPr>
        <w:t> </w:t>
      </w:r>
      <w:r>
        <w:rPr>
          <w:sz w:val="24"/>
        </w:rPr>
        <w:t>en</w:t>
      </w:r>
      <w:r>
        <w:rPr>
          <w:spacing w:val="32"/>
          <w:sz w:val="24"/>
        </w:rPr>
        <w:t> </w:t>
      </w:r>
      <w:r>
        <w:rPr>
          <w:sz w:val="24"/>
        </w:rPr>
        <w:t>largeur</w:t>
      </w:r>
      <w:r>
        <w:rPr>
          <w:spacing w:val="32"/>
          <w:sz w:val="24"/>
        </w:rPr>
        <w:t> </w:t>
      </w:r>
      <w:r>
        <w:rPr>
          <w:sz w:val="24"/>
        </w:rPr>
        <w:t>des</w:t>
      </w:r>
      <w:r>
        <w:rPr>
          <w:spacing w:val="31"/>
          <w:sz w:val="24"/>
        </w:rPr>
        <w:t> </w:t>
      </w:r>
      <w:r>
        <w:rPr>
          <w:sz w:val="24"/>
        </w:rPr>
        <w:t>os</w:t>
      </w:r>
      <w:r>
        <w:rPr>
          <w:spacing w:val="32"/>
          <w:sz w:val="24"/>
        </w:rPr>
        <w:t> </w:t>
      </w:r>
      <w:r>
        <w:rPr>
          <w:sz w:val="24"/>
        </w:rPr>
        <w:t>chez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l’enfant</w:t>
      </w:r>
    </w:p>
    <w:p>
      <w:pPr>
        <w:pStyle w:val="ListParagraph"/>
        <w:numPr>
          <w:ilvl w:val="0"/>
          <w:numId w:val="46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élastique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abondant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hyalin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surtout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 sphère ORL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39"/>
          <w:footerReference w:type="default" r:id="rId40"/>
          <w:pgSz w:w="11910" w:h="16840"/>
          <w:pgMar w:header="789" w:footer="619" w:top="130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line="317" w:lineRule="exact" w:before="1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spacing w:line="237" w:lineRule="auto" w:before="1"/>
        <w:ind w:left="201" w:right="199" w:hanging="1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Anne-Cécile CHANH (L.AS2 SIAS), Angéline LEANG (DFGSP2), Juliette WALLACH, Antoine CHARLANNE (DFGSP2), Erine NGHE (DFGSP2), Khadija AFTAL (DFGSM2), Morgane DORÉ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(DFGSMa2),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Jiheon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LEE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(DFGSM2),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Faustine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JEANJEAN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(DFGSM2),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Tamina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MOUHAMED</w:t>
      </w:r>
    </w:p>
    <w:p>
      <w:pPr>
        <w:spacing w:line="237" w:lineRule="auto" w:before="1"/>
        <w:ind w:left="145" w:right="143" w:firstLine="0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(DFASM1, VP Tuto PASS 2024-2025, Intermittente en Maïeutique 2025-2026), Rebecca HOUENOU (DFGSM2), Ophélie CAI (L.AS2 Sciences Biomédicales), Djehane MAHRAZI (DFGSM2), Lucian DANGREMONT (DFGSO2, RM Histologie-Embryologie 2026-2027), Mously LEYE (DFGSO2), Umwali-Lyne MPAYIMANA (DFGSM2), Ines JABRI (DFGSP2), Loan NGUYEN (DFGSM2, RM Santé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Publique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2026-2027),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Ilafe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BENJIRA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(DFGSM3,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MA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2025-2026),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Phélicia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CAI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z w:val="22"/>
        </w:rPr>
        <w:t>(DFGSM2),</w:t>
      </w:r>
    </w:p>
    <w:p>
      <w:pPr>
        <w:spacing w:line="237" w:lineRule="auto" w:before="2"/>
        <w:ind w:left="94" w:right="92" w:firstLine="0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Maxime ZHANG (DFGSM2, RM Biologie-Cellulaire 2026-2027), Alyssa BARTOUX (DFASM1), Diana</w:t>
      </w:r>
      <w:r>
        <w:rPr>
          <w:rFonts w:ascii="Book Antiqua" w:hAnsi="Book Antiqua"/>
          <w:spacing w:val="-4"/>
          <w:sz w:val="22"/>
        </w:rPr>
        <w:t> </w:t>
      </w:r>
      <w:r>
        <w:rPr>
          <w:rFonts w:ascii="Book Antiqua" w:hAnsi="Book Antiqua"/>
          <w:sz w:val="22"/>
        </w:rPr>
        <w:t>ALAMI</w:t>
      </w:r>
      <w:r>
        <w:rPr>
          <w:rFonts w:ascii="Book Antiqua" w:hAnsi="Book Antiqua"/>
          <w:spacing w:val="-4"/>
          <w:sz w:val="22"/>
        </w:rPr>
        <w:t> </w:t>
      </w:r>
      <w:r>
        <w:rPr>
          <w:rFonts w:ascii="Book Antiqua" w:hAnsi="Book Antiqua"/>
          <w:sz w:val="22"/>
        </w:rPr>
        <w:t>(L.AS2</w:t>
      </w:r>
      <w:r>
        <w:rPr>
          <w:rFonts w:ascii="Book Antiqua" w:hAnsi="Book Antiqua"/>
          <w:spacing w:val="-4"/>
          <w:sz w:val="22"/>
        </w:rPr>
        <w:t> </w:t>
      </w:r>
      <w:r>
        <w:rPr>
          <w:rFonts w:ascii="Book Antiqua" w:hAnsi="Book Antiqua"/>
          <w:sz w:val="22"/>
        </w:rPr>
        <w:t>SIAS),</w:t>
      </w:r>
      <w:r>
        <w:rPr>
          <w:rFonts w:ascii="Book Antiqua" w:hAnsi="Book Antiqua"/>
          <w:spacing w:val="-4"/>
          <w:sz w:val="22"/>
        </w:rPr>
        <w:t> </w:t>
      </w:r>
      <w:r>
        <w:rPr>
          <w:rFonts w:ascii="Book Antiqua" w:hAnsi="Book Antiqua"/>
          <w:sz w:val="22"/>
        </w:rPr>
        <w:t>Mai-Lan</w:t>
      </w:r>
      <w:r>
        <w:rPr>
          <w:rFonts w:ascii="Book Antiqua" w:hAnsi="Book Antiqua"/>
          <w:spacing w:val="-4"/>
          <w:sz w:val="22"/>
        </w:rPr>
        <w:t> </w:t>
      </w:r>
      <w:r>
        <w:rPr>
          <w:rFonts w:ascii="Book Antiqua" w:hAnsi="Book Antiqua"/>
          <w:sz w:val="22"/>
        </w:rPr>
        <w:t>TANDAVARAYEN</w:t>
      </w:r>
      <w:r>
        <w:rPr>
          <w:rFonts w:ascii="Book Antiqua" w:hAnsi="Book Antiqua"/>
          <w:spacing w:val="-4"/>
          <w:sz w:val="22"/>
        </w:rPr>
        <w:t> </w:t>
      </w:r>
      <w:r>
        <w:rPr>
          <w:rFonts w:ascii="Book Antiqua" w:hAnsi="Book Antiqua"/>
          <w:sz w:val="22"/>
        </w:rPr>
        <w:t>(L.AS2</w:t>
      </w:r>
      <w:r>
        <w:rPr>
          <w:rFonts w:ascii="Book Antiqua" w:hAnsi="Book Antiqua"/>
          <w:spacing w:val="-4"/>
          <w:sz w:val="22"/>
        </w:rPr>
        <w:t> </w:t>
      </w:r>
      <w:r>
        <w:rPr>
          <w:rFonts w:ascii="Book Antiqua" w:hAnsi="Book Antiqua"/>
          <w:sz w:val="22"/>
        </w:rPr>
        <w:t>Sciences</w:t>
      </w:r>
      <w:r>
        <w:rPr>
          <w:rFonts w:ascii="Book Antiqua" w:hAnsi="Book Antiqua"/>
          <w:spacing w:val="-4"/>
          <w:sz w:val="22"/>
        </w:rPr>
        <w:t> </w:t>
      </w:r>
      <w:r>
        <w:rPr>
          <w:rFonts w:ascii="Book Antiqua" w:hAnsi="Book Antiqua"/>
          <w:sz w:val="22"/>
        </w:rPr>
        <w:t>Biomédicales)</w:t>
      </w:r>
      <w:r>
        <w:rPr>
          <w:rFonts w:ascii="Book Antiqua" w:hAnsi="Book Antiqua"/>
          <w:spacing w:val="-4"/>
          <w:sz w:val="22"/>
        </w:rPr>
        <w:t> </w:t>
      </w:r>
      <w:r>
        <w:rPr>
          <w:rFonts w:ascii="Book Antiqua" w:hAnsi="Book Antiqua"/>
          <w:sz w:val="22"/>
        </w:rPr>
        <w:t>Adèle BÉCHU (DFGSP2, CMI 2025-2026), Mayena LAHBIB (DFGSM2, VP OREO 2026-2027), Anais</w:t>
      </w:r>
      <w:r>
        <w:rPr>
          <w:rFonts w:ascii="Book Antiqua" w:hAnsi="Book Antiqua"/>
          <w:spacing w:val="80"/>
          <w:sz w:val="22"/>
        </w:rPr>
        <w:t> </w:t>
      </w:r>
      <w:r>
        <w:rPr>
          <w:rFonts w:ascii="Book Antiqua" w:hAnsi="Book Antiqua"/>
          <w:sz w:val="22"/>
        </w:rPr>
        <w:t>VANNIER (DFGSM3, MA 2025-2026)</w:t>
      </w: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spacing w:line="271" w:lineRule="exact" w:before="0"/>
        <w:ind w:left="0" w:right="0" w:firstLine="0"/>
        <w:jc w:val="center"/>
        <w:rPr>
          <w:rFonts w:ascii="Book Antiqua"/>
          <w:sz w:val="22"/>
        </w:rPr>
      </w:pPr>
      <w:r>
        <w:rPr>
          <w:rFonts w:ascii="Book Antiqua"/>
          <w:sz w:val="22"/>
        </w:rPr>
        <w:t>Dina</w:t>
      </w:r>
      <w:r>
        <w:rPr>
          <w:rFonts w:ascii="Book Antiqua"/>
          <w:spacing w:val="-4"/>
          <w:sz w:val="22"/>
        </w:rPr>
        <w:t> </w:t>
      </w:r>
      <w:r>
        <w:rPr>
          <w:rFonts w:ascii="Book Antiqua"/>
          <w:sz w:val="22"/>
        </w:rPr>
        <w:t>FAWZI</w:t>
      </w:r>
      <w:r>
        <w:rPr>
          <w:rFonts w:ascii="Book Antiqua"/>
          <w:spacing w:val="-4"/>
          <w:sz w:val="22"/>
        </w:rPr>
        <w:t> </w:t>
      </w:r>
      <w:r>
        <w:rPr>
          <w:rFonts w:ascii="Book Antiqua"/>
          <w:sz w:val="22"/>
        </w:rPr>
        <w:t>(DFGSM2),</w:t>
      </w:r>
      <w:r>
        <w:rPr>
          <w:rFonts w:ascii="Book Antiqua"/>
          <w:spacing w:val="-4"/>
          <w:sz w:val="22"/>
        </w:rPr>
        <w:t> </w:t>
      </w:r>
      <w:r>
        <w:rPr>
          <w:rFonts w:ascii="Book Antiqua"/>
          <w:sz w:val="22"/>
        </w:rPr>
        <w:t>Marjorie</w:t>
      </w:r>
      <w:r>
        <w:rPr>
          <w:rFonts w:ascii="Book Antiqua"/>
          <w:spacing w:val="-4"/>
          <w:sz w:val="22"/>
        </w:rPr>
        <w:t> </w:t>
      </w:r>
      <w:r>
        <w:rPr>
          <w:rFonts w:ascii="Book Antiqua"/>
          <w:sz w:val="22"/>
        </w:rPr>
        <w:t>GOETZMAN</w:t>
      </w:r>
      <w:r>
        <w:rPr>
          <w:rFonts w:ascii="Book Antiqua"/>
          <w:spacing w:val="-4"/>
          <w:sz w:val="22"/>
        </w:rPr>
        <w:t> </w:t>
      </w:r>
      <w:r>
        <w:rPr>
          <w:rFonts w:ascii="Book Antiqua"/>
          <w:sz w:val="22"/>
        </w:rPr>
        <w:t>(DFGSM2),</w:t>
      </w:r>
      <w:r>
        <w:rPr>
          <w:rFonts w:ascii="Book Antiqua"/>
          <w:spacing w:val="-4"/>
          <w:sz w:val="22"/>
        </w:rPr>
        <w:t> </w:t>
      </w:r>
      <w:r>
        <w:rPr>
          <w:rFonts w:ascii="Book Antiqua"/>
          <w:sz w:val="22"/>
        </w:rPr>
        <w:t>Mai-Lan</w:t>
      </w:r>
      <w:r>
        <w:rPr>
          <w:rFonts w:ascii="Book Antiqua"/>
          <w:spacing w:val="-4"/>
          <w:sz w:val="22"/>
        </w:rPr>
        <w:t> </w:t>
      </w:r>
      <w:r>
        <w:rPr>
          <w:rFonts w:ascii="Book Antiqua"/>
          <w:sz w:val="22"/>
        </w:rPr>
        <w:t>TANDAVARAYEN</w:t>
      </w:r>
      <w:r>
        <w:rPr>
          <w:rFonts w:ascii="Book Antiqua"/>
          <w:spacing w:val="-4"/>
          <w:sz w:val="22"/>
        </w:rPr>
        <w:t> </w:t>
      </w:r>
      <w:r>
        <w:rPr>
          <w:rFonts w:ascii="Book Antiqua"/>
          <w:spacing w:val="-2"/>
          <w:sz w:val="22"/>
        </w:rPr>
        <w:t>(L.AS2</w:t>
      </w:r>
    </w:p>
    <w:p>
      <w:pPr>
        <w:spacing w:line="237" w:lineRule="auto" w:before="0"/>
        <w:ind w:left="160" w:right="159" w:hanging="1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Sciences Biomédicales), Ron SHAFIR (L.AS2 Sciences Biomédicales), Mously LEYE (DFGSO2), Lucie VERROUST (DFGSM2), Umwali-Lyne MPAYIMANA (DFGSM2), Diana ALAMI (L.AS2 SIAS),</w:t>
      </w:r>
      <w:r>
        <w:rPr>
          <w:rFonts w:ascii="Book Antiqua" w:hAnsi="Book Antiqua"/>
          <w:spacing w:val="29"/>
          <w:sz w:val="22"/>
        </w:rPr>
        <w:t> </w:t>
      </w:r>
      <w:r>
        <w:rPr>
          <w:rFonts w:ascii="Book Antiqua" w:hAnsi="Book Antiqua"/>
          <w:sz w:val="22"/>
        </w:rPr>
        <w:t>Juliette</w:t>
      </w:r>
      <w:r>
        <w:rPr>
          <w:rFonts w:ascii="Book Antiqua" w:hAnsi="Book Antiqua"/>
          <w:spacing w:val="29"/>
          <w:sz w:val="22"/>
        </w:rPr>
        <w:t> </w:t>
      </w:r>
      <w:r>
        <w:rPr>
          <w:rFonts w:ascii="Book Antiqua" w:hAnsi="Book Antiqua"/>
          <w:sz w:val="22"/>
        </w:rPr>
        <w:t>WALLACH</w:t>
      </w:r>
      <w:r>
        <w:rPr>
          <w:rFonts w:ascii="Book Antiqua" w:hAnsi="Book Antiqua"/>
          <w:spacing w:val="29"/>
          <w:sz w:val="22"/>
        </w:rPr>
        <w:t> </w:t>
      </w:r>
      <w:r>
        <w:rPr>
          <w:rFonts w:ascii="Book Antiqua" w:hAnsi="Book Antiqua"/>
          <w:sz w:val="22"/>
        </w:rPr>
        <w:t>,</w:t>
      </w:r>
      <w:r>
        <w:rPr>
          <w:rFonts w:ascii="Book Antiqua" w:hAnsi="Book Antiqua"/>
          <w:spacing w:val="29"/>
          <w:sz w:val="22"/>
        </w:rPr>
        <w:t> </w:t>
      </w:r>
      <w:r>
        <w:rPr>
          <w:rFonts w:ascii="Book Antiqua" w:hAnsi="Book Antiqua"/>
          <w:sz w:val="22"/>
        </w:rPr>
        <w:t>Ines</w:t>
      </w:r>
      <w:r>
        <w:rPr>
          <w:rFonts w:ascii="Book Antiqua" w:hAnsi="Book Antiqua"/>
          <w:spacing w:val="29"/>
          <w:sz w:val="22"/>
        </w:rPr>
        <w:t> </w:t>
      </w:r>
      <w:r>
        <w:rPr>
          <w:rFonts w:ascii="Book Antiqua" w:hAnsi="Book Antiqua"/>
          <w:sz w:val="22"/>
        </w:rPr>
        <w:t>JABRI</w:t>
      </w:r>
      <w:r>
        <w:rPr>
          <w:rFonts w:ascii="Book Antiqua" w:hAnsi="Book Antiqua"/>
          <w:spacing w:val="29"/>
          <w:sz w:val="22"/>
        </w:rPr>
        <w:t> </w:t>
      </w:r>
      <w:r>
        <w:rPr>
          <w:rFonts w:ascii="Book Antiqua" w:hAnsi="Book Antiqua"/>
          <w:sz w:val="22"/>
        </w:rPr>
        <w:t>(DFGSP2),</w:t>
      </w:r>
      <w:r>
        <w:rPr>
          <w:rFonts w:ascii="Book Antiqua" w:hAnsi="Book Antiqua"/>
          <w:spacing w:val="29"/>
          <w:sz w:val="22"/>
        </w:rPr>
        <w:t> </w:t>
      </w:r>
      <w:r>
        <w:rPr>
          <w:rFonts w:ascii="Book Antiqua" w:hAnsi="Book Antiqua"/>
          <w:sz w:val="22"/>
        </w:rPr>
        <w:t>Lou</w:t>
      </w:r>
      <w:r>
        <w:rPr>
          <w:rFonts w:ascii="Book Antiqua" w:hAnsi="Book Antiqua"/>
          <w:spacing w:val="29"/>
          <w:sz w:val="22"/>
        </w:rPr>
        <w:t> </w:t>
      </w:r>
      <w:r>
        <w:rPr>
          <w:rFonts w:ascii="Book Antiqua" w:hAnsi="Book Antiqua"/>
          <w:sz w:val="22"/>
        </w:rPr>
        <w:t>DOUDEAU</w:t>
      </w:r>
      <w:r>
        <w:rPr>
          <w:rFonts w:ascii="Book Antiqua" w:hAnsi="Book Antiqua"/>
          <w:spacing w:val="29"/>
          <w:sz w:val="22"/>
        </w:rPr>
        <w:t> </w:t>
      </w:r>
      <w:r>
        <w:rPr>
          <w:rFonts w:ascii="Book Antiqua" w:hAnsi="Book Antiqua"/>
          <w:sz w:val="22"/>
        </w:rPr>
        <w:t>(DFGSMa2),</w:t>
      </w:r>
      <w:r>
        <w:rPr>
          <w:rFonts w:ascii="Book Antiqua" w:hAnsi="Book Antiqua"/>
          <w:spacing w:val="29"/>
          <w:sz w:val="22"/>
        </w:rPr>
        <w:t> </w:t>
      </w:r>
      <w:r>
        <w:rPr>
          <w:rFonts w:ascii="Book Antiqua" w:hAnsi="Book Antiqua"/>
          <w:sz w:val="22"/>
        </w:rPr>
        <w:t>Ilafe</w:t>
      </w:r>
      <w:r>
        <w:rPr>
          <w:rFonts w:ascii="Book Antiqua" w:hAnsi="Book Antiqua"/>
          <w:spacing w:val="29"/>
          <w:sz w:val="22"/>
        </w:rPr>
        <w:t> </w:t>
      </w:r>
      <w:r>
        <w:rPr>
          <w:rFonts w:ascii="Book Antiqua" w:hAnsi="Book Antiqua"/>
          <w:sz w:val="22"/>
        </w:rPr>
        <w:t>BENJIRA (DFGSM3, MA 2025-2026), Mayssam TRIKI (DFGSP2), Maxime ZHANG (DFGSM2, RM</w:t>
      </w:r>
    </w:p>
    <w:p>
      <w:pPr>
        <w:spacing w:line="237" w:lineRule="auto" w:before="2"/>
        <w:ind w:left="231" w:right="229" w:firstLine="0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Biologie-Cellulaire 2026-2027), Loan NGUYEN (DFGSM2, RM Santé Publique 2026-2027), Lucian DANGREMONT (DFGSO2, RM Histologie-Embryologie 2026-2027), Faustine JEANJEAN (DFGSM2), Khadija AFTAL (DFGSM2), Morgane DORÉ (DFGSMa2)</w:t>
      </w:r>
    </w:p>
    <w:p>
      <w:pPr>
        <w:pStyle w:val="Heading2"/>
        <w:spacing w:line="330" w:lineRule="exact"/>
        <w:ind w:right="1895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ind w:left="0"/>
        <w:jc w:val="center"/>
      </w:pPr>
      <w:r>
        <w:rPr>
          <w:spacing w:val="-2"/>
          <w:w w:val="105"/>
        </w:rPr>
        <w:t>Lucian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DANGREMONT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(DFGSO2,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RM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Histologie-Embryologie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2026-2027)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et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Diana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LIN</w:t>
      </w:r>
    </w:p>
    <w:p>
      <w:pPr>
        <w:pStyle w:val="BodyText"/>
        <w:spacing w:before="3"/>
        <w:ind w:left="1894" w:right="1895"/>
        <w:jc w:val="center"/>
      </w:pPr>
      <w:r>
        <w:rPr/>
        <w:t>(DFGSP3,</w:t>
      </w:r>
      <w:r>
        <w:rPr>
          <w:spacing w:val="42"/>
        </w:rPr>
        <w:t> </w:t>
      </w:r>
      <w:r>
        <w:rPr/>
        <w:t>RM</w:t>
      </w:r>
      <w:r>
        <w:rPr>
          <w:spacing w:val="43"/>
        </w:rPr>
        <w:t> </w:t>
      </w:r>
      <w:r>
        <w:rPr/>
        <w:t>Histologie-Embryologie</w:t>
      </w:r>
      <w:r>
        <w:rPr>
          <w:spacing w:val="43"/>
        </w:rPr>
        <w:t> </w:t>
      </w:r>
      <w:r>
        <w:rPr/>
        <w:t>2025-</w:t>
      </w:r>
      <w:r>
        <w:rPr>
          <w:spacing w:val="-2"/>
        </w:rPr>
        <w:t>2026)</w:t>
      </w:r>
    </w:p>
    <w:p>
      <w:pPr>
        <w:spacing w:before="31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2"/>
        <w:ind w:left="1894" w:right="1895"/>
        <w:jc w:val="center"/>
      </w:pPr>
      <w:r>
        <w:rPr>
          <w:w w:val="105"/>
        </w:rPr>
        <w:t>Alicia</w:t>
      </w:r>
      <w:r>
        <w:rPr>
          <w:spacing w:val="-5"/>
          <w:w w:val="105"/>
        </w:rPr>
        <w:t> </w:t>
      </w:r>
      <w:r>
        <w:rPr>
          <w:w w:val="105"/>
        </w:rPr>
        <w:t>ZHANG</w:t>
      </w:r>
      <w:r>
        <w:rPr>
          <w:spacing w:val="-4"/>
          <w:w w:val="105"/>
        </w:rPr>
        <w:t> </w:t>
      </w:r>
      <w:r>
        <w:rPr>
          <w:w w:val="105"/>
        </w:rPr>
        <w:t>(DFGSM2)</w:t>
      </w:r>
      <w:r>
        <w:rPr>
          <w:spacing w:val="-4"/>
          <w:w w:val="105"/>
        </w:rPr>
        <w:t> </w:t>
      </w:r>
      <w:r>
        <w:rPr>
          <w:w w:val="105"/>
        </w:rPr>
        <w:t>et</w:t>
      </w:r>
      <w:r>
        <w:rPr>
          <w:spacing w:val="-4"/>
          <w:w w:val="105"/>
        </w:rPr>
        <w:t> </w:t>
      </w:r>
      <w:r>
        <w:rPr>
          <w:w w:val="105"/>
        </w:rPr>
        <w:t>Massiva</w:t>
      </w:r>
      <w:r>
        <w:rPr>
          <w:spacing w:val="-4"/>
          <w:w w:val="105"/>
        </w:rPr>
        <w:t> </w:t>
      </w:r>
      <w:r>
        <w:rPr>
          <w:w w:val="105"/>
        </w:rPr>
        <w:t>ADRAR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(DFGSP2)</w:t>
      </w:r>
    </w:p>
    <w:p>
      <w:pPr>
        <w:pStyle w:val="Heading3"/>
        <w:spacing w:before="27"/>
        <w:ind w:left="0"/>
        <w:jc w:val="center"/>
      </w:pPr>
      <w:r>
        <w:rPr>
          <w:rFonts w:ascii="Times New Roman" w:hAnsi="Times New Roman"/>
          <w:b w:val="0"/>
          <w:spacing w:val="-2"/>
        </w:rPr>
        <w:t>Et</w:t>
      </w:r>
      <w:r>
        <w:rPr>
          <w:rFonts w:ascii="Times New Roman" w:hAnsi="Times New Roman"/>
          <w:b w:val="0"/>
          <w:spacing w:val="-7"/>
        </w:rPr>
        <w:t> </w:t>
      </w:r>
      <w:r>
        <w:rPr>
          <w:rFonts w:ascii="Times New Roman" w:hAnsi="Times New Roman"/>
          <w:b w:val="0"/>
          <w:spacing w:val="-2"/>
        </w:rPr>
        <w:t>enfin</w:t>
      </w:r>
      <w:r>
        <w:rPr>
          <w:rFonts w:ascii="Times New Roman" w:hAns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811833"/>
          <w:spacing w:val="-2"/>
        </w:rPr>
        <w:t>Ostéoclique</w:t>
      </w:r>
    </w:p>
    <w:p>
      <w:pPr>
        <w:pStyle w:val="BodyText"/>
        <w:spacing w:line="242" w:lineRule="auto" w:before="26"/>
        <w:ind w:left="204" w:right="139" w:firstLine="590"/>
      </w:pPr>
      <w:r>
        <w:rPr>
          <w:color w:val="811833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spacing w:before="1"/>
        <w:ind w:left="4746"/>
      </w:pPr>
      <w:r>
        <w:rPr>
          <w:spacing w:val="-4"/>
          <w:w w:val="105"/>
        </w:rPr>
        <w:t>Cité</w:t>
      </w:r>
    </w:p>
    <w:p>
      <w:pPr>
        <w:pStyle w:val="Heading3"/>
        <w:spacing w:line="244" w:lineRule="auto" w:before="31"/>
        <w:ind w:left="1130" w:right="1128"/>
        <w:jc w:val="center"/>
      </w:pPr>
      <w:r>
        <w:rPr/>
        <w:t>Sous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coordination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color w:val="811833"/>
        </w:rPr>
        <w:t>Lucian</w:t>
      </w:r>
      <w:r>
        <w:rPr>
          <w:color w:val="811833"/>
          <w:spacing w:val="-1"/>
        </w:rPr>
        <w:t> </w:t>
      </w:r>
      <w:r>
        <w:rPr>
          <w:color w:val="811833"/>
        </w:rPr>
        <w:t>DANGREMONT</w:t>
      </w:r>
      <w:r>
        <w:rPr>
          <w:color w:val="811833"/>
          <w:spacing w:val="-1"/>
        </w:rPr>
        <w:t> </w:t>
      </w:r>
      <w:r>
        <w:rPr>
          <w:color w:val="811833"/>
        </w:rPr>
        <w:t>(DFGSO2,</w:t>
      </w:r>
      <w:r>
        <w:rPr>
          <w:color w:val="811833"/>
          <w:spacing w:val="-1"/>
        </w:rPr>
        <w:t> </w:t>
      </w:r>
      <w:r>
        <w:rPr>
          <w:color w:val="811833"/>
        </w:rPr>
        <w:t>RM </w:t>
      </w:r>
      <w:r>
        <w:rPr>
          <w:color w:val="811833"/>
          <w:spacing w:val="-4"/>
        </w:rPr>
        <w:t>Histologie-Embryologie</w:t>
      </w:r>
      <w:r>
        <w:rPr>
          <w:color w:val="811833"/>
        </w:rPr>
        <w:t> </w:t>
      </w:r>
      <w:r>
        <w:rPr>
          <w:color w:val="811833"/>
          <w:spacing w:val="-4"/>
        </w:rPr>
        <w:t>2026-2027)</w:t>
      </w:r>
      <w:r>
        <w:rPr>
          <w:color w:val="811833"/>
        </w:rPr>
        <w:t> </w:t>
      </w:r>
      <w:r>
        <w:rPr>
          <w:color w:val="811833"/>
          <w:spacing w:val="-4"/>
        </w:rPr>
        <w:t>et</w:t>
      </w:r>
      <w:r>
        <w:rPr>
          <w:color w:val="811833"/>
        </w:rPr>
        <w:t> </w:t>
      </w:r>
      <w:r>
        <w:rPr>
          <w:color w:val="811833"/>
          <w:spacing w:val="-4"/>
        </w:rPr>
        <w:t>Diana</w:t>
      </w:r>
      <w:r>
        <w:rPr>
          <w:color w:val="811833"/>
        </w:rPr>
        <w:t> </w:t>
      </w:r>
      <w:r>
        <w:rPr>
          <w:color w:val="811833"/>
          <w:spacing w:val="-4"/>
        </w:rPr>
        <w:t>LIN</w:t>
      </w:r>
      <w:r>
        <w:rPr>
          <w:color w:val="811833"/>
        </w:rPr>
        <w:t> </w:t>
      </w:r>
      <w:r>
        <w:rPr>
          <w:color w:val="811833"/>
          <w:spacing w:val="-4"/>
        </w:rPr>
        <w:t>(DFGSP3,</w:t>
      </w:r>
      <w:r>
        <w:rPr>
          <w:color w:val="811833"/>
        </w:rPr>
        <w:t> </w:t>
      </w:r>
      <w:r>
        <w:rPr>
          <w:color w:val="811833"/>
          <w:spacing w:val="-4"/>
        </w:rPr>
        <w:t>RM </w:t>
      </w:r>
      <w:r>
        <w:rPr>
          <w:color w:val="811833"/>
          <w:spacing w:val="-6"/>
        </w:rPr>
        <w:t>Histologie-Embryologie</w:t>
      </w:r>
      <w:r>
        <w:rPr>
          <w:color w:val="811833"/>
          <w:spacing w:val="-2"/>
        </w:rPr>
        <w:t> </w:t>
      </w:r>
      <w:r>
        <w:rPr>
          <w:color w:val="811833"/>
          <w:spacing w:val="-6"/>
        </w:rPr>
        <w:t>2025-2026)</w:t>
      </w:r>
    </w:p>
    <w:p>
      <w:pPr>
        <w:spacing w:before="5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3"/>
        <w:ind w:left="94" w:right="92"/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3165132</wp:posOffset>
            </wp:positionH>
            <wp:positionV relativeFrom="paragraph">
              <wp:posOffset>380428</wp:posOffset>
            </wp:positionV>
            <wp:extent cx="718756" cy="381381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3970831</wp:posOffset>
                </wp:positionH>
                <wp:positionV relativeFrom="paragraph">
                  <wp:posOffset>439523</wp:posOffset>
                </wp:positionV>
                <wp:extent cx="422909" cy="32321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34.608147pt;width:33.3pt;height:25.45pt;mso-position-horizontal-relative:page;mso-position-vertical-relative:paragraph;z-index:-15724544;mso-wrap-distance-left:0;mso-wrap-distance-right:0" id="docshapegroup36" coordorigin="6253,692" coordsize="666,509">
                <v:shape style="position:absolute;left:6257;top:696;width:658;height:501" id="docshape37" coordorigin="6257,696" coordsize="658,501" path="m6671,696l6665,719,6662,734,6622,731,6586,730,6551,731,6510,734,6508,719,6506,710,6501,696,6459,699,6387,719,6313,812,6286,881,6268,950,6259,1024,6257,1107,6298,1134,6334,1156,6372,1176,6416,1197,6427,1180,6437,1165,6445,1149,6454,1130,6439,1124,6427,1118,6415,1111,6402,1102,6408,1097,6411,1094,6416,1088,6484,1120,6552,1136,6620,1136,6688,1120,6756,1088,6761,1094,6764,1097,6770,1102,6757,1111,6745,1118,6733,1124,6718,1130,6727,1149,6736,1165,6745,1180,6756,1197,6800,1176,6838,1156,6874,1134,6915,1107,6913,1024,6904,950,6886,881,6860,812,6822,738,6748,713,6712,704,6671,696xe" filled="true" fillcolor="#5264e4" stroked="false">
                  <v:path arrowok="t"/>
                  <v:fill type="solid"/>
                </v:shape>
                <v:shape style="position:absolute;left:6257;top:696;width:658;height:501" id="docshape38" coordorigin="6257,696" coordsize="658,501" path="m6257,1107l6298,1134,6334,1156,6372,1176,6416,1197,6427,1180,6437,1165,6445,1149,6454,1130,6439,1124,6427,1118,6415,1111,6402,1102,6408,1097,6411,1094,6416,1088,6484,1120,6552,1136,6620,1136,6688,1120,6756,1088,6761,1094,6764,1097,6770,1102,6757,1111,6745,1118,6733,1124,6718,1130,6727,1149,6736,1165,6745,1180,6756,1197,6800,1176,6838,1156,6874,1134,6915,1107,6913,1024,6904,950,6886,881,6860,812,6822,738,6748,713,6671,696,6667,711,6665,719,6662,734,6622,731,6586,730,6551,731,6510,734,6508,719,6506,710,6501,696,6459,699,6387,719,6313,812,6286,881,6268,950,6259,1024,6257,1107xe" filled="false" stroked="true" strokeweight=".3985pt" strokecolor="#000000">
                  <v:path arrowok="t"/>
                  <v:stroke dashstyle="solid"/>
                </v:shape>
                <v:shape style="position:absolute;left:6412;top:895;width:122;height:140" type="#_x0000_t75" id="docshape39" stroked="false">
                  <v:imagedata r:id="rId43" o:title=""/>
                </v:shape>
                <v:shape style="position:absolute;left:6638;top:895;width:122;height:140" type="#_x0000_t75" id="docshape40" stroked="false">
                  <v:imagedata r:id="rId43" o:title="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44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114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894" w:right="1894" w:firstLine="0"/>
        <w:jc w:val="center"/>
        <w:rPr>
          <w:rFonts w:ascii="Book Antiqua"/>
          <w:sz w:val="22"/>
        </w:rPr>
      </w:pPr>
      <w:hyperlink r:id="rId45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27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6736">
                <wp:simplePos x="0" y="0"/>
                <wp:positionH relativeFrom="page">
                  <wp:posOffset>720001</wp:posOffset>
                </wp:positionH>
                <wp:positionV relativeFrom="paragraph">
                  <wp:posOffset>72108</wp:posOffset>
                </wp:positionV>
                <wp:extent cx="6120130" cy="877569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77838pt;width:481.9pt;height:69.1pt;mso-position-horizontal-relative:page;mso-position-vertical-relative:paragraph;z-index:-16159744" id="docshapegroup41" coordorigin="1134,114" coordsize="9638,1382">
                <v:shape style="position:absolute;left:1133;top:281;width:9638;height:1215" id="docshape42" coordorigin="1134,281" coordsize="9638,1215" path="m10700,281l1205,281,1178,287,1155,302,1139,325,1134,353,1134,1424,1139,1452,1155,1474,1178,1490,1205,1495,10700,1495,10728,1490,10751,1474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5;width:9609;height:1185" id="docshape43" coordorigin="1149,296" coordsize="9609,1185" path="m10700,296l1205,296,1183,300,1165,313,1153,331,1149,353,1149,1424,1153,1446,1165,1464,1183,1476,1205,1480,10700,1480,10722,1476,10740,1464,10752,1446,10757,1424,10757,353,10752,331,10740,313,10722,300,10700,296xe" filled="true" fillcolor="#ffffff" stroked="false">
                  <v:path arrowok="t"/>
                  <v:fill type="solid"/>
                </v:shape>
                <v:shape style="position:absolute;left:4518;top:113;width:2870;height:359" id="docshape44" coordorigin="4518,114" coordsize="2870,359" path="m7316,114l4590,114,4562,119,4539,135,4524,157,4518,185,4518,401,4524,429,4539,452,4562,467,4590,473,7316,473,7344,467,7366,452,7382,429,7387,401,7387,185,7382,157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45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17;top:675;width:298;height:281" type="#_x0000_t75" id="docshape46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headerReference w:type="default" r:id="rId41"/>
          <w:footerReference w:type="default" r:id="rId42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9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9"/>
        <w:ind w:left="-1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3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742773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73083pt;width:25.7pt;height:25.7pt;mso-position-horizontal-relative:page;mso-position-vertical-relative:paragraph;z-index:15733760" id="docshapegroup47" coordorigin="1170,125" coordsize="514,514">
                <v:shape style="position:absolute;left:1171;top:127;width:511;height:511" id="docshape48" coordorigin="1172,127" coordsize="511,511" path="m1554,127l1299,127,1249,137,1209,165,1182,205,1172,255,1172,510,1182,560,1209,600,1249,627,1299,637,1554,637,1604,627,1644,600,1672,560,1682,510,1682,255,1672,205,1644,165,1604,137,1554,127xe" filled="true" fillcolor="#0000ff" stroked="false">
                  <v:path arrowok="t"/>
                  <v:fill type="solid"/>
                </v:shape>
                <v:shape style="position:absolute;left:1171;top:127;width:511;height:511" id="docshape49" coordorigin="1172,127" coordsize="511,511" path="m1554,127l1299,127,1249,137,1209,165,1182,205,1172,255,1172,510,1182,560,1209,600,1249,627,1299,637,1554,637,1604,627,1644,600,1672,560,1682,510,1682,255,1672,205,1644,165,1604,137,1554,127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50" coordorigin="1337,229" coordsize="205,409" path="m1541,229l1465,229,1431,234,1408,248,1393,272,1388,306,1388,382,1337,382,1337,459,1388,459,1388,637,1465,637,1465,459,1516,459,1541,382,1465,382,1465,357,1466,327,1471,312,1486,307,1516,306,1541,306,1541,229xe" filled="true" fillcolor="#ffffff" stroked="false">
                  <v:path arrowok="t"/>
                  <v:fill type="solid"/>
                </v:shape>
                <v:shape style="position:absolute;left:1337;top:229;width:205;height:409" id="docshape51" coordorigin="1337,229" coordsize="205,409" path="m1388,637l1388,459,1337,459,1337,382,1388,382,1388,306,1393,272,1408,248,1431,234,1465,229,1541,229,1541,306,1516,306,1486,307,1471,312,1466,327,1465,357,1465,382,1541,382,1516,459,1465,459,1465,637,1388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7760">
                <wp:simplePos x="0" y="0"/>
                <wp:positionH relativeFrom="page">
                  <wp:posOffset>3209367</wp:posOffset>
                </wp:positionH>
                <wp:positionV relativeFrom="paragraph">
                  <wp:posOffset>81948</wp:posOffset>
                </wp:positionV>
                <wp:extent cx="324485" cy="32448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52599pt;width:25.55pt;height:25.55pt;mso-position-horizontal-relative:page;mso-position-vertical-relative:paragraph;z-index:-16158720" id="docshapegroup52" coordorigin="5054,129" coordsize="511,511">
                <v:shape style="position:absolute;left:5054;top:129;width:511;height:511" type="#_x0000_t75" id="docshape53" stroked="false">
                  <v:imagedata r:id="rId47" o:title=""/>
                </v:shape>
                <v:shape style="position:absolute;left:5117;top:192;width:385;height:385" type="#_x0000_t75" id="docshape54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8272">
                <wp:simplePos x="0" y="0"/>
                <wp:positionH relativeFrom="page">
                  <wp:posOffset>5789379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6" y="42906"/>
                            <a:ext cx="240464" cy="240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73083pt;width:25.7pt;height:25.7pt;mso-position-horizontal-relative:page;mso-position-vertical-relative:paragraph;z-index:-16158208" id="docshapegroup55" coordorigin="9117,125" coordsize="514,514">
                <v:shape style="position:absolute;left:9118;top:127;width:511;height:511" id="docshape56" coordorigin="9119,127" coordsize="511,511" path="m9502,127l9246,127,9197,137,9156,165,9129,205,9119,255,9119,510,9129,560,9156,600,9197,627,9246,637,9502,637,9551,627,9592,600,9619,560,9629,510,9629,255,9619,205,9592,165,9551,137,9502,127xe" filled="true" fillcolor="#000000" stroked="false">
                  <v:path arrowok="t"/>
                  <v:fill type="solid"/>
                </v:shape>
                <v:shape style="position:absolute;left:9118;top:127;width:511;height:511" id="docshape57" coordorigin="9119,127" coordsize="511,511" path="m9502,127l9246,127,9197,137,9156,165,9129,205,9119,255,9119,510,9129,560,9156,600,9197,627,9246,637,9502,637,9551,627,9592,600,9619,560,9629,510,9629,255,9619,205,9592,165,9551,137,9502,127xe" filled="false" stroked="true" strokeweight=".179329pt" strokecolor="#000000">
                  <v:path arrowok="t"/>
                  <v:stroke dashstyle="solid"/>
                </v:shape>
                <v:shape style="position:absolute;left:9184;top:193;width:379;height:379" type="#_x0000_t75" id="docshape58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212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4352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315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3328" type="#_x0000_t202" id="docshape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17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2304" type="#_x0000_t202" id="docshape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20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1280" type="#_x0000_t202" id="docshape1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22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0256" type="#_x0000_t202" id="docshape1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724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59232" type="#_x0000_t202" id="docshape1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27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58208" type="#_x0000_t202" id="docshape1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29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57184" type="#_x0000_t202" id="docshape1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032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6160" type="#_x0000_t202" id="docshape2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134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5136" type="#_x0000_t202" id="docshape2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36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4112" type="#_x0000_t202" id="docshape2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39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3088" type="#_x0000_t202" id="docshape2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441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2064" type="#_x0000_t202" id="docshape2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14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544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1040" type="#_x0000_t202" id="docshape3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15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646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0016" type="#_x0000_t202" id="docshape3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16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748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48992" type="#_x0000_t202" id="docshape3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17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264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63840" type="#_x0000_t202" id="docshape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366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62816" type="#_x0000_t202" id="docshape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68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3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61792" type="#_x0000_t202" id="docshape1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3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71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0768" type="#_x0000_t202" id="docshape1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73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9744" type="#_x0000_t202" id="docshape1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776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8720" type="#_x0000_t202" id="docshape1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78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7696" type="#_x0000_t202" id="docshape1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80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6672" type="#_x0000_t202" id="docshape2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083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27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la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fibronectine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et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la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laminine,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propositions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(sont) exacte(s)</w:t>
                          </w:r>
                          <w:r>
                            <w:rPr>
                              <w:rFonts w:ascii="Georgia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55648" type="#_x0000_t202" id="docshape2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27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la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fibronectine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et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la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laminine,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laquelle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(lesquelles)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des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propositions </w:t>
                    </w:r>
                    <w:r>
                      <w:rPr>
                        <w:rFonts w:ascii="Georgia"/>
                        <w:b/>
                        <w:sz w:val="24"/>
                      </w:rPr>
                      <w:t>suivantes</w:t>
                    </w:r>
                    <w:r>
                      <w:rPr>
                        <w:rFonts w:ascii="Georg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est</w:t>
                    </w:r>
                    <w:r>
                      <w:rPr>
                        <w:rFonts w:ascii="Georg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(sont) exacte(s)</w:t>
                    </w:r>
                    <w:r>
                      <w:rPr>
                        <w:rFonts w:ascii="Georgia"/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185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30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les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macrophages,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/>
                              <w:b/>
                              <w:spacing w:val="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est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54624" type="#_x0000_t202" id="docshape2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30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Concernant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les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macrophages,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laquelle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(lesquelles)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des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suivantes</w:t>
                    </w:r>
                    <w:r>
                      <w:rPr>
                        <w:rFonts w:ascii="Georgia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est </w:t>
                    </w:r>
                    <w:r>
                      <w:rPr>
                        <w:rFonts w:asci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88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33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les</w:t>
                          </w:r>
                          <w:r>
                            <w:rPr>
                              <w:rFonts w:ascii="Georgia" w:hAns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érythrocytes,</w:t>
                          </w:r>
                          <w:r>
                            <w:rPr>
                              <w:rFonts w:ascii="Georgia" w:hAns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 w:hAns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est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 w:hAns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53600" type="#_x0000_t202" id="docshape2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33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les</w:t>
                    </w:r>
                    <w:r>
                      <w:rPr>
                        <w:rFonts w:ascii="Georgia" w:hAns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érythrocytes,</w:t>
                    </w:r>
                    <w:r>
                      <w:rPr>
                        <w:rFonts w:ascii="Georgia" w:hAns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suivantes</w:t>
                    </w:r>
                    <w:r>
                      <w:rPr>
                        <w:rFonts w:ascii="Georgia" w:hAns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est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 w:hAns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9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2576" type="#_x0000_t202" id="docshape2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36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492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1552" type="#_x0000_t202" id="docshape3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39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595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0528" type="#_x0000_t202" id="docshape3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697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49504" type="#_x0000_t202" id="docshape3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45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303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4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image" Target="media/image3.jpeg"/><Relationship Id="rId15" Type="http://schemas.openxmlformats.org/officeDocument/2006/relationships/header" Target="header4.xml"/><Relationship Id="rId16" Type="http://schemas.openxmlformats.org/officeDocument/2006/relationships/footer" Target="footer5.xml"/><Relationship Id="rId17" Type="http://schemas.openxmlformats.org/officeDocument/2006/relationships/header" Target="header5.xml"/><Relationship Id="rId18" Type="http://schemas.openxmlformats.org/officeDocument/2006/relationships/footer" Target="footer6.xml"/><Relationship Id="rId19" Type="http://schemas.openxmlformats.org/officeDocument/2006/relationships/header" Target="header6.xml"/><Relationship Id="rId20" Type="http://schemas.openxmlformats.org/officeDocument/2006/relationships/footer" Target="footer7.xml"/><Relationship Id="rId21" Type="http://schemas.openxmlformats.org/officeDocument/2006/relationships/header" Target="header7.xml"/><Relationship Id="rId22" Type="http://schemas.openxmlformats.org/officeDocument/2006/relationships/footer" Target="footer8.xml"/><Relationship Id="rId23" Type="http://schemas.openxmlformats.org/officeDocument/2006/relationships/header" Target="header8.xml"/><Relationship Id="rId24" Type="http://schemas.openxmlformats.org/officeDocument/2006/relationships/footer" Target="footer9.xml"/><Relationship Id="rId25" Type="http://schemas.openxmlformats.org/officeDocument/2006/relationships/header" Target="header9.xml"/><Relationship Id="rId26" Type="http://schemas.openxmlformats.org/officeDocument/2006/relationships/footer" Target="footer10.xml"/><Relationship Id="rId27" Type="http://schemas.openxmlformats.org/officeDocument/2006/relationships/header" Target="header10.xml"/><Relationship Id="rId28" Type="http://schemas.openxmlformats.org/officeDocument/2006/relationships/footer" Target="footer11.xml"/><Relationship Id="rId29" Type="http://schemas.openxmlformats.org/officeDocument/2006/relationships/image" Target="media/image4.jpeg"/><Relationship Id="rId30" Type="http://schemas.openxmlformats.org/officeDocument/2006/relationships/header" Target="header11.xml"/><Relationship Id="rId31" Type="http://schemas.openxmlformats.org/officeDocument/2006/relationships/footer" Target="footer12.xml"/><Relationship Id="rId32" Type="http://schemas.openxmlformats.org/officeDocument/2006/relationships/header" Target="header12.xml"/><Relationship Id="rId33" Type="http://schemas.openxmlformats.org/officeDocument/2006/relationships/footer" Target="footer13.xml"/><Relationship Id="rId34" Type="http://schemas.openxmlformats.org/officeDocument/2006/relationships/header" Target="header13.xml"/><Relationship Id="rId35" Type="http://schemas.openxmlformats.org/officeDocument/2006/relationships/footer" Target="footer14.xml"/><Relationship Id="rId36" Type="http://schemas.openxmlformats.org/officeDocument/2006/relationships/image" Target="media/image5.jpeg"/><Relationship Id="rId37" Type="http://schemas.openxmlformats.org/officeDocument/2006/relationships/header" Target="header14.xml"/><Relationship Id="rId38" Type="http://schemas.openxmlformats.org/officeDocument/2006/relationships/footer" Target="footer15.xml"/><Relationship Id="rId39" Type="http://schemas.openxmlformats.org/officeDocument/2006/relationships/header" Target="header15.xml"/><Relationship Id="rId40" Type="http://schemas.openxmlformats.org/officeDocument/2006/relationships/footer" Target="footer16.xml"/><Relationship Id="rId41" Type="http://schemas.openxmlformats.org/officeDocument/2006/relationships/header" Target="header16.xml"/><Relationship Id="rId42" Type="http://schemas.openxmlformats.org/officeDocument/2006/relationships/footer" Target="footer17.xml"/><Relationship Id="rId43" Type="http://schemas.openxmlformats.org/officeDocument/2006/relationships/image" Target="media/image6.png"/><Relationship Id="rId44" Type="http://schemas.openxmlformats.org/officeDocument/2006/relationships/hyperlink" Target="mailto:grilles@a2sup.fr" TargetMode="External"/><Relationship Id="rId45" Type="http://schemas.openxmlformats.org/officeDocument/2006/relationships/hyperlink" Target="https://discord.gg/mTFrNmk799" TargetMode="External"/><Relationship Id="rId46" Type="http://schemas.openxmlformats.org/officeDocument/2006/relationships/image" Target="media/image7.png"/><Relationship Id="rId47" Type="http://schemas.openxmlformats.org/officeDocument/2006/relationships/image" Target="media/image8.png"/><Relationship Id="rId48" Type="http://schemas.openxmlformats.org/officeDocument/2006/relationships/image" Target="media/image9.png"/><Relationship Id="rId49" Type="http://schemas.openxmlformats.org/officeDocument/2006/relationships/image" Target="media/image10.png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2026-10-26T19:48:10Z</dcterms:created>
  <dcterms:modified xsi:type="dcterms:W3CDTF">2026-10-26T19:48:10Z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