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xmlns:ns1="http://schemas.openxmlformats.org/markup-compatibility/2006" xmlns:ns2="http://schemas.openxmlformats.org/drawingml/2006/wordprocessingDrawing" xmlns:ns5="http://schemas.openxmlformats.org/officeDocument/2006/relationships" xmlns:wpc="http://schemas.microsoft.com/office/word/2010/wordprocessingCanvas" xmlns:o="urn:schemas-microsoft-com:office:office" xmlns:m="http://schemas.openxmlformats.org/officeDocument/2006/math" xmlns:v="urn:schemas-microsoft-com:vml" xmlns:wp14="http://schemas.microsoft.com/office/word/2010/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The contribution to artificial intelligence is a four-test feature-audit protocol, explicit rather than a leakage-free guarantee, and the engineering application is network intrusion detection. We benchmark GeNIS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accuracy under a label-aware per-class temporal split against a 19.4% majority. On CICIDS2017 it falls to 10.3%, so whether temporal splitting suffices is corpus-dependent. The benign-trained autoencoder scored every flow of one flood family as more normal than every benign flow, below chance overall. A random split saturates the task, leaving eleven model pairs indistinguishable and the ranking uninterpretable. Under temporal evaluation the FT-Transformer leads and the boosted trees fall behind every neural detector and the linear model. Calibration degrades the same way for nine of eleven. On cost, logistic regression leads XGBoost on four of five axes, trailing the best temporal macro-F1 by 0.0020 at 1 097 times its throughput. We release the blacklist, splits, calibration, cost and models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an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wp:inline distT="0" distB="0" distL="0" distR="0">
            <wp:extent cx="6124575" cy="3474720"/>
            <wp:effectExtent t="0" r="0" b="0" l="0"/>
            <wp:docPr id="32"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5" cstate="none"/>
                    <ns3:srcRect/>
                    <ns3:stretch>
                      <ns3:fillRect/>
                    </ns3:stretch>
                  </ns4:blipFill>
                  <ns4:spPr bwMode="auto">
                    <ns3:xfrm>
                      <ns3:off x="0" y="0"/>
                      <ns3:ext cx="6124575" cy="347472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wp:inline distT="0" distB="0" distL="0" distR="0">
            <wp:extent cx="5267325" cy="34290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267325" cy="34290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0" cstate="none"/>
                    <ns3:srcRect/>
                    <ns3:stretch>
                      <ns3:fillRect/>
                    </ns3:stretch>
                  </ns4:blipFill>
                  <ns4:spPr bwMode="auto">
                    <ns3:xfrm>
                      <ns3:off x="0" y="0"/>
                      <ns3:ext cx="6124575" cy="23812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wp:inline distT="0" distB="0" distL="0" distR="0">
            <wp:extent cx="6124575" cy="3438144"/>
            <wp:effectExtent t="0" r="0" b="0" l="0"/>
            <wp:docPr id="33"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6" cstate="none"/>
                    <ns3:srcRect/>
                    <ns3:stretch>
                      <ns3:fillRect/>
                    </ns3:stretch>
                  </ns4:blipFill>
                  <ns4:spPr bwMode="auto">
                    <ns3:xfrm>
                      <ns3:off x="0" y="0"/>
                      <ns3:ext cx="6124575" cy="3438144"/>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an earlier comparative study [7] and reused in a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wp:inline distT="0" distB="0" distL="0" distR="0">
            <wp:extent cx="6124575" cy="33337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1" cstate="none"/>
                    <ns3:srcRect/>
                    <ns3:stretch>
                      <ns3:fillRect/>
                    </ns3:stretch>
                  </ns4:blipFill>
                  <ns4:spPr bwMode="auto">
                    <ns3:xfrm>
                      <ns3:off x="0" y="0"/>
                      <ns3:ext cx="6124575" cy="33337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wp:inline distT="0" distB="0" distL="0" distR="0">
            <wp:extent cx="5267325" cy="41529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2" cstate="none"/>
                    <ns3:srcRect/>
                    <ns3:stretch>
                      <ns3:fillRect/>
                    </ns3:stretch>
                  </ns4:blipFill>
                  <ns4:spPr bwMode="auto">
                    <ns3:xfrm>
                      <ns3:off x="0" y="0"/>
                      <ns3:ext cx="5267325" cy="41529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wp:inline distT="0" distB="0" distL="0" distR="0">
            <wp:extent cx="4591050" cy="36576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3" cstate="none"/>
                    <ns3:srcRect/>
                    <ns3:stretch>
                      <ns3:fillRect/>
                    </ns3:stretch>
                  </ns4:blipFill>
                  <ns4:spPr bwMode="auto">
                    <ns3:xfrm>
                      <ns3:off x="0" y="0"/>
                      <ns3:ext cx="4591050" cy="36576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4" cstate="none"/>
                    <ns3:srcRect/>
                    <ns3:stretch>
                      <ns3:fillRect/>
                    </ns3:stretch>
                  </ns4:blipFill>
                  <ns4:spPr bwMode="auto">
                    <ns3:xfrm>
                      <ns3:off x="0" y="0"/>
                      <ns3:ext cx="6124575" cy="3154876"/>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wp:inline distT="0" distB="0" distL="0" distR="0">
            <wp:extent cx="3880866" cy="431673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5" cstate="none"/>
                    <ns3:srcRect/>
                    <ns3:stretch>
                      <ns3:fillRect/>
                    </ns3:stretch>
                  </ns4:blipFill>
                  <ns4:spPr bwMode="auto">
                    <ns3:xfrm>
                      <ns3:off x="0" y="0"/>
                      <ns3:ext cx="3880866" cy="431673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wp:inline distT="0" distB="0" distL="0" distR="0">
            <wp:extent cx="6124575" cy="26098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6" cstate="none"/>
                    <ns3:srcRect/>
                    <ns3:stretch>
                      <ns3:fillRect/>
                    </ns3:stretch>
                  </ns4:blipFill>
                  <ns4:spPr bwMode="auto">
                    <ns3:xfrm>
                      <ns3:off x="0" y="0"/>
                      <ns3:ext cx="6124575" cy="26098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7" cstate="none"/>
                    <ns3:srcRect/>
                    <ns3:stretch>
                      <ns3:fillRect/>
                    </ns3:stretch>
                  </ns4:blipFill>
                  <ns4:spPr bwMode="auto">
                    <ns3:xfrm>
                      <ns3:off x="0" y="0"/>
                      <ns3:ext cx="4781550" cy="27813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wp:inline distT="0" distB="0" distL="0" distR="0">
            <wp:extent cx="4162425" cy="29146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8" cstate="none"/>
                    <ns3:srcRect/>
                    <ns3:stretch>
                      <ns3:fillRect/>
                    </ns3:stretch>
                  </ns4:blipFill>
                  <ns4:spPr bwMode="auto">
                    <ns3:xfrm>
                      <ns3:off x="0" y="0"/>
                      <ns3:ext cx="4162425" cy="29146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9" cstate="none"/>
                    <ns3:srcRect/>
                    <ns3:stretch>
                      <ns3:fillRect/>
                    </ns3:stretch>
                  </ns4:blipFill>
                  <ns4:spPr bwMode="auto">
                    <ns3:xfrm>
                      <ns3:off x="0" y="0"/>
                      <ns3:ext cx="4895850" cy="24955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0" cstate="none"/>
                    <ns3:srcRect/>
                    <ns3:stretch>
                      <ns3:fillRect/>
                    </ns3:stretch>
                  </ns4:blipFill>
                  <ns4:spPr bwMode="auto">
                    <ns3:xfrm>
                      <ns3:off x="0" y="0"/>
                      <ns3:ext cx="4410075" cy="3121051"/>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wp:inline distT="0" distB="0" distL="0" distR="0">
            <wp:extent cx="6124575" cy="2971800"/>
            <wp:effectExtent t="0" r="0" b="0" l="0"/>
            <wp:docPr id="34"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7" cstate="none"/>
                    <ns3:srcRect/>
                    <ns3:stretch>
                      <ns3:fillRect/>
                    </ns3:stretch>
                  </ns4:blipFill>
                  <ns4:spPr bwMode="auto">
                    <ns3:xfrm>
                      <ns3:off x="0" y="0"/>
                      <ns3:ext cx="6124575" cy="297180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wp:inline distT="0" distB="0" distL="0" distR="0">
            <wp:extent cx="6124575" cy="2697480"/>
            <wp:effectExtent t="0" r="0" b="0" l="0"/>
            <wp:docPr id="35"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8" cstate="none"/>
                    <ns3:srcRect/>
                    <ns3:stretch>
                      <ns3:fillRect/>
                    </ns3:stretch>
                  </ns4:blipFill>
                  <ns4:spPr bwMode="auto">
                    <ns3:xfrm>
                      <ns3:off x="0" y="0"/>
                      <ns3:ext cx="6124575" cy="269748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the earlier work these architectures come from. The comparative study reused here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wp:inline distT="0" distB="0" distL="0" distR="0">
            <wp:extent cx="6124575" cy="2514600"/>
            <wp:effectExtent t="0" r="0" b="0" l="0"/>
            <wp:docPr id="30"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3" cstate="none"/>
                    <ns3:srcRect/>
                    <ns3:stretch>
                      <ns3:fillRect/>
                    </ns3:stretch>
                  </ns4:blipFill>
                  <ns4:spPr bwMode="auto">
                    <ns3:xfrm>
                      <ns3:off x="0" y="0"/>
                      <ns3:ext cx="6124575" cy="251460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wp:inline distT="0" distB="0" distL="0" distR="0">
            <wp:extent cx="5267325" cy="3973111"/>
            <wp:effectExtent t="0" r="0" b="0" l="0"/>
            <wp:docPr id="99"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2" cstate="none"/>
                    <ns3:srcRect/>
                    <ns3:stretch>
                      <ns3:fillRect/>
                    </ns3:stretch>
                  </ns4:blipFill>
                  <ns4:spPr bwMode="auto">
                    <ns3:xfrm>
                      <ns3:off x="0" y="0"/>
                      <ns3:ext cx="5267325" cy="3973111"/>
                    </ns3:xfrm>
                    <ns3:prstGeom prst="rect">
                      <ns3:avLst/>
                    </ns3:prstGeom>
                  </ns4:spPr>
                </ns4:pic>
              </ns3:graphicData>
            </ns3:graphic>
          </wp: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wp:inline distT="0" distB="0" distL="0" distR="0">
            <wp:extent cx="6124575" cy="2487168"/>
            <wp:effectExtent t="0" r="0" b="0" l="0"/>
            <wp:docPr id="36"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9" cstate="none"/>
                    <ns3:srcRect/>
                    <ns3:stretch>
                      <ns3:fillRect/>
                    </ns3:stretch>
                  </ns4:blipFill>
                  <ns4:spPr bwMode="auto">
                    <ns3:xfrm>
                      <ns3:off x="0" y="0"/>
                      <ns3:ext cx="6124575" cy="2487168"/>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wp:inline distT="0" distB="0" distL="0" distR="0">
            <wp:extent cx="6124575" cy="2834640"/>
            <wp:effectExtent t="0" r="0" b="0" l="0"/>
            <wp:docPr id="3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4" cstate="none"/>
                    <ns3:srcRect/>
                    <ns3:stretch>
                      <ns3:fillRect/>
                    </ns3:stretch>
                  </ns4:blipFill>
                  <ns4:spPr bwMode="auto">
                    <ns3:xfrm>
                      <ns3:off x="0" y="0"/>
                      <ns3:ext cx="6124575" cy="283464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doi:10.5281/zenodo.14919237. Our artefact is released in two parts, a code repository and a data archive under a CC-BY 4.0 licence. Both are withheld here for double anonymized review, since their addresses identify the authors, and both have been supplied to the editorial office; the citations will be restored on acceptance. The archive holds the results file for the 154 runs, which also carries the feature blacklist, the transferability spectrum under both normalisations and the hyperparameter configurations, together with the frozen split indices, the per-run probability matrices and the figures, and a second file with the trained detectors of the reference configuration and their fitted preprocessing parameters.</w:t>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