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0D" w:rsidRDefault="008D180D">
      <w:r>
        <w:rPr>
          <w:rFonts w:hint="eastAsia"/>
        </w:rPr>
        <w:t>软件后台设计思路：</w:t>
      </w:r>
    </w:p>
    <w:p w:rsidR="008D180D" w:rsidRDefault="008D180D">
      <w:r>
        <w:rPr>
          <w:rFonts w:hint="eastAsia"/>
        </w:rPr>
        <w:t>软件分为客户端与服务端，在客户端得到数据之后，利用</w:t>
      </w:r>
      <w:r>
        <w:rPr>
          <w:rFonts w:hint="eastAsia"/>
        </w:rPr>
        <w:t>scoket</w:t>
      </w:r>
      <w:r>
        <w:rPr>
          <w:rFonts w:hint="eastAsia"/>
        </w:rPr>
        <w:t>发送到服务端进行处理，服务端默认监听</w:t>
      </w:r>
      <w:r w:rsidR="00570BAD">
        <w:rPr>
          <w:rFonts w:hint="eastAsia"/>
        </w:rPr>
        <w:t xml:space="preserve"> </w:t>
      </w:r>
      <w:r w:rsidR="00570BAD" w:rsidRPr="00311BDC">
        <w:rPr>
          <w:rFonts w:hint="eastAsia"/>
          <w:color w:val="FF0000"/>
        </w:rPr>
        <w:t>795</w:t>
      </w:r>
      <w:r w:rsidRPr="00311BDC">
        <w:rPr>
          <w:rFonts w:hint="eastAsia"/>
          <w:color w:val="FF000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端口。客户端与服务端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发送与接收</w:t>
      </w:r>
      <w:r>
        <w:rPr>
          <w:rFonts w:hint="eastAsia"/>
        </w:rPr>
        <w:t xml:space="preserve">IP </w:t>
      </w:r>
      <w:r>
        <w:rPr>
          <w:rFonts w:hint="eastAsia"/>
        </w:rPr>
        <w:t>与端口可以由</w:t>
      </w:r>
      <w:r>
        <w:rPr>
          <w:rFonts w:hint="eastAsia"/>
        </w:rPr>
        <w:t>Properties</w:t>
      </w:r>
      <w:r>
        <w:rPr>
          <w:rFonts w:hint="eastAsia"/>
        </w:rPr>
        <w:t>文件进行配置。</w:t>
      </w:r>
    </w:p>
    <w:p w:rsidR="008D180D" w:rsidRDefault="008D180D"/>
    <w:p w:rsidR="004C624E" w:rsidRDefault="004C624E">
      <w:r>
        <w:rPr>
          <w:rFonts w:hint="eastAsia"/>
        </w:rPr>
        <w:t>服务端有一个监听命令，监听端口消息。</w:t>
      </w:r>
    </w:p>
    <w:p w:rsidR="004C624E" w:rsidRPr="004C624E" w:rsidRDefault="004C624E">
      <w:r>
        <w:rPr>
          <w:rFonts w:hint="eastAsia"/>
        </w:rPr>
        <w:t>关于</w:t>
      </w:r>
      <w:r>
        <w:rPr>
          <w:rFonts w:hint="eastAsia"/>
        </w:rPr>
        <w:t xml:space="preserve">SOCKET </w:t>
      </w:r>
      <w:r>
        <w:rPr>
          <w:rFonts w:hint="eastAsia"/>
        </w:rPr>
        <w:t>消息规范：由于平台换行符的原因，数据之间的换行符有</w:t>
      </w:r>
      <w:r>
        <w:rPr>
          <w:rFonts w:hint="eastAsia"/>
        </w:rPr>
        <w:t>&amp;</w:t>
      </w:r>
      <w:r>
        <w:rPr>
          <w:rFonts w:hint="eastAsia"/>
        </w:rPr>
        <w:t>字符取代，接受消息时再按照</w:t>
      </w:r>
      <w:r>
        <w:rPr>
          <w:rFonts w:hint="eastAsia"/>
        </w:rPr>
        <w:t>&amp;</w:t>
      </w:r>
      <w:r>
        <w:rPr>
          <w:rFonts w:hint="eastAsia"/>
        </w:rPr>
        <w:t>分离出数据单元即可，</w:t>
      </w:r>
      <w:r>
        <w:rPr>
          <w:rFonts w:hint="eastAsia"/>
        </w:rPr>
        <w:t xml:space="preserve">SOCKET </w:t>
      </w:r>
      <w:r>
        <w:rPr>
          <w:rFonts w:hint="eastAsia"/>
        </w:rPr>
        <w:t>消息的输入与输出采用</w:t>
      </w:r>
      <w:r>
        <w:rPr>
          <w:rFonts w:hint="eastAsia"/>
        </w:rPr>
        <w:t>GBK</w:t>
      </w:r>
      <w:r>
        <w:rPr>
          <w:rFonts w:hint="eastAsia"/>
        </w:rPr>
        <w:t>编码。消息的第一行为一个数字，代表了消息的类型，余下的一行或者多行代表了需要处理的数据，服务端接受到</w:t>
      </w:r>
      <w:r>
        <w:rPr>
          <w:rFonts w:hint="eastAsia"/>
        </w:rPr>
        <w:t xml:space="preserve">SOCKET </w:t>
      </w:r>
      <w:r>
        <w:rPr>
          <w:rFonts w:hint="eastAsia"/>
        </w:rPr>
        <w:t>以后，分析消息类型，然后将数据交给特定的类进行处理</w:t>
      </w:r>
    </w:p>
    <w:p w:rsidR="008D180D" w:rsidRDefault="004C624E">
      <w:r>
        <w:t xml:space="preserve"> </w:t>
      </w:r>
    </w:p>
    <w:p w:rsidR="008D180D" w:rsidRDefault="008D180D">
      <w:r>
        <w:rPr>
          <w:rFonts w:hint="eastAsia"/>
        </w:rPr>
        <w:t xml:space="preserve">SCOKET </w:t>
      </w:r>
      <w:r>
        <w:rPr>
          <w:rFonts w:hint="eastAsia"/>
        </w:rPr>
        <w:t>传输数据格式约定。</w:t>
      </w:r>
    </w:p>
    <w:p w:rsidR="008D180D" w:rsidRDefault="008D180D">
      <w:r>
        <w:rPr>
          <w:rFonts w:hint="eastAsia"/>
        </w:rPr>
        <w:t>每次</w:t>
      </w:r>
      <w:r>
        <w:rPr>
          <w:rFonts w:hint="eastAsia"/>
        </w:rPr>
        <w:t>SOCKET</w:t>
      </w:r>
      <w:r>
        <w:rPr>
          <w:rFonts w:hint="eastAsia"/>
        </w:rPr>
        <w:t>连接</w:t>
      </w:r>
      <w:r w:rsidR="00FE4FCA">
        <w:rPr>
          <w:rFonts w:hint="eastAsia"/>
        </w:rPr>
        <w:t xml:space="preserve"> </w:t>
      </w:r>
      <w:r w:rsidR="00FE4FCA">
        <w:rPr>
          <w:rFonts w:hint="eastAsia"/>
        </w:rPr>
        <w:t>首先传输一个数字表示</w:t>
      </w:r>
      <w:r w:rsidR="00FE4FCA">
        <w:rPr>
          <w:rFonts w:hint="eastAsia"/>
        </w:rPr>
        <w:t xml:space="preserve"> </w:t>
      </w:r>
      <w:r w:rsidR="00FE4FCA">
        <w:rPr>
          <w:rFonts w:hint="eastAsia"/>
        </w:rPr>
        <w:t>接下来的数据应该交由哪个类实例去处理</w:t>
      </w:r>
    </w:p>
    <w:p w:rsidR="00FE4FCA" w:rsidRDefault="00FE4FCA">
      <w:r>
        <w:rPr>
          <w:rFonts w:hint="eastAsia"/>
        </w:rPr>
        <w:t>数字与命令对应如下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4FCA" w:rsidTr="00FE4FCA">
        <w:tc>
          <w:tcPr>
            <w:tcW w:w="4261" w:type="dxa"/>
          </w:tcPr>
          <w:p w:rsidR="00FE4FCA" w:rsidRPr="00311BDC" w:rsidRDefault="00FE4FCA" w:rsidP="00FE4FCA">
            <w:pPr>
              <w:jc w:val="center"/>
              <w:rPr>
                <w:color w:val="0000FF"/>
              </w:rPr>
            </w:pPr>
            <w:r w:rsidRPr="00311BDC">
              <w:rPr>
                <w:rFonts w:hint="eastAsia"/>
                <w:color w:val="0000FF"/>
              </w:rPr>
              <w:t>1</w:t>
            </w:r>
          </w:p>
        </w:tc>
        <w:tc>
          <w:tcPr>
            <w:tcW w:w="4261" w:type="dxa"/>
          </w:tcPr>
          <w:p w:rsidR="00FE4FCA" w:rsidRPr="00311BDC" w:rsidRDefault="00FE4FCA" w:rsidP="00FE4FCA">
            <w:pPr>
              <w:jc w:val="center"/>
              <w:rPr>
                <w:color w:val="0000FF"/>
              </w:rPr>
            </w:pPr>
            <w:r w:rsidRPr="00311BDC">
              <w:rPr>
                <w:rFonts w:hint="eastAsia"/>
                <w:color w:val="0000FF"/>
              </w:rPr>
              <w:t>插入新的患者个人信息</w:t>
            </w: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</w:tbl>
    <w:p w:rsidR="00FE4FCA" w:rsidRDefault="00FE4FCA">
      <w:pPr>
        <w:rPr>
          <w:rFonts w:hint="eastAsia"/>
        </w:rPr>
      </w:pPr>
    </w:p>
    <w:p w:rsidR="00AA0FE7" w:rsidRDefault="00AA0FE7">
      <w:pPr>
        <w:rPr>
          <w:rFonts w:hint="eastAsia"/>
        </w:rPr>
      </w:pPr>
    </w:p>
    <w:p w:rsidR="00AA0FE7" w:rsidRDefault="00AA0FE7">
      <w:pPr>
        <w:rPr>
          <w:rFonts w:hint="eastAsia"/>
        </w:rPr>
      </w:pPr>
      <w:r>
        <w:rPr>
          <w:rFonts w:hint="eastAsia"/>
        </w:rPr>
        <w:t>各个类功能以及返回值描述</w:t>
      </w:r>
    </w:p>
    <w:p w:rsidR="009437C4" w:rsidRDefault="009437C4">
      <w:pPr>
        <w:rPr>
          <w:rFonts w:hint="eastAsia"/>
        </w:rPr>
      </w:pPr>
    </w:p>
    <w:p w:rsidR="009437C4" w:rsidRDefault="009437C4">
      <w:pPr>
        <w:rPr>
          <w:rFonts w:hint="eastAsia"/>
        </w:rPr>
      </w:pPr>
    </w:p>
    <w:p w:rsidR="009437C4" w:rsidRDefault="009437C4">
      <w:pPr>
        <w:rPr>
          <w:rFonts w:hint="eastAsia"/>
        </w:rPr>
      </w:pPr>
    </w:p>
    <w:p w:rsidR="009437C4" w:rsidRDefault="009437C4">
      <w:pPr>
        <w:rPr>
          <w:rFonts w:hint="eastAsia"/>
        </w:rPr>
      </w:pPr>
      <w:r>
        <w:rPr>
          <w:rFonts w:hint="eastAsia"/>
        </w:rPr>
        <w:t>客户端将需要更新数据库的</w:t>
      </w:r>
      <w:r>
        <w:rPr>
          <w:rFonts w:hint="eastAsia"/>
        </w:rPr>
        <w:t xml:space="preserve"> </w:t>
      </w:r>
      <w:r>
        <w:rPr>
          <w:rFonts w:hint="eastAsia"/>
        </w:rPr>
        <w:t>键值对</w:t>
      </w:r>
      <w:r>
        <w:rPr>
          <w:rFonts w:hint="eastAsia"/>
        </w:rPr>
        <w:t xml:space="preserve"> </w:t>
      </w:r>
      <w:r>
        <w:rPr>
          <w:rFonts w:hint="eastAsia"/>
        </w:rPr>
        <w:t>每一行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</w:p>
    <w:p w:rsidR="009437C4" w:rsidRDefault="009437C4" w:rsidP="009437C4">
      <w:pPr>
        <w:jc w:val="center"/>
        <w:rPr>
          <w:rFonts w:ascii="微软雅黑" w:eastAsia="微软雅黑" w:hAnsi="微软雅黑" w:hint="eastAsia"/>
          <w:sz w:val="36"/>
          <w:szCs w:val="36"/>
        </w:rPr>
      </w:pPr>
      <w:r w:rsidRPr="009437C4">
        <w:rPr>
          <w:rFonts w:ascii="微软雅黑" w:eastAsia="微软雅黑" w:hAnsi="微软雅黑" w:hint="eastAsia"/>
          <w:sz w:val="36"/>
          <w:szCs w:val="36"/>
        </w:rPr>
        <w:t>键：值</w:t>
      </w:r>
    </w:p>
    <w:p w:rsidR="009437C4" w:rsidRDefault="009437C4" w:rsidP="009437C4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的格式拼接发送，注意中间的冒号是半角。</w:t>
      </w:r>
    </w:p>
    <w:p w:rsidR="00C80CC4" w:rsidRPr="009437C4" w:rsidRDefault="00C80CC4" w:rsidP="009437C4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服务端执行成功返回由Const类定义的 success 字符串，否则返回出错信息。</w:t>
      </w:r>
      <w:bookmarkStart w:id="0" w:name="_GoBack"/>
      <w:bookmarkEnd w:id="0"/>
    </w:p>
    <w:p w:rsidR="008D180D" w:rsidRPr="008D180D" w:rsidRDefault="008D180D"/>
    <w:sectPr w:rsidR="008D180D" w:rsidRPr="008D1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E5" w:rsidRDefault="00EF39E5" w:rsidP="008D180D">
      <w:r>
        <w:separator/>
      </w:r>
    </w:p>
  </w:endnote>
  <w:endnote w:type="continuationSeparator" w:id="0">
    <w:p w:rsidR="00EF39E5" w:rsidRDefault="00EF39E5" w:rsidP="008D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E5" w:rsidRDefault="00EF39E5" w:rsidP="008D180D">
      <w:r>
        <w:separator/>
      </w:r>
    </w:p>
  </w:footnote>
  <w:footnote w:type="continuationSeparator" w:id="0">
    <w:p w:rsidR="00EF39E5" w:rsidRDefault="00EF39E5" w:rsidP="008D1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6C"/>
    <w:rsid w:val="00311BDC"/>
    <w:rsid w:val="003D5A6C"/>
    <w:rsid w:val="004C624E"/>
    <w:rsid w:val="00570BAD"/>
    <w:rsid w:val="008D180D"/>
    <w:rsid w:val="009437C4"/>
    <w:rsid w:val="009B26D0"/>
    <w:rsid w:val="00AA0FE7"/>
    <w:rsid w:val="00B667F9"/>
    <w:rsid w:val="00C80CC4"/>
    <w:rsid w:val="00D57637"/>
    <w:rsid w:val="00EE0437"/>
    <w:rsid w:val="00EF39E5"/>
    <w:rsid w:val="00F94FE0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0D"/>
    <w:rPr>
      <w:sz w:val="18"/>
      <w:szCs w:val="18"/>
    </w:rPr>
  </w:style>
  <w:style w:type="table" w:styleId="a5">
    <w:name w:val="Table Grid"/>
    <w:basedOn w:val="a1"/>
    <w:uiPriority w:val="59"/>
    <w:rsid w:val="00FE4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0D"/>
    <w:rPr>
      <w:sz w:val="18"/>
      <w:szCs w:val="18"/>
    </w:rPr>
  </w:style>
  <w:style w:type="table" w:styleId="a5">
    <w:name w:val="Table Grid"/>
    <w:basedOn w:val="a1"/>
    <w:uiPriority w:val="59"/>
    <w:rsid w:val="00FE4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10</cp:revision>
  <dcterms:created xsi:type="dcterms:W3CDTF">2013-12-28T11:45:00Z</dcterms:created>
  <dcterms:modified xsi:type="dcterms:W3CDTF">2014-01-06T03:04:00Z</dcterms:modified>
</cp:coreProperties>
</file>