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E8D8" w14:textId="587FBEF9" w:rsidR="00C6694F" w:rsidRPr="00C6694F" w:rsidRDefault="00C6694F">
      <w:pPr>
        <w:rPr>
          <w:b/>
          <w:bCs/>
          <w:sz w:val="32"/>
          <w:szCs w:val="32"/>
        </w:rPr>
      </w:pPr>
      <w:r w:rsidRPr="00C6694F">
        <w:rPr>
          <w:b/>
          <w:bCs/>
          <w:sz w:val="32"/>
          <w:szCs w:val="32"/>
        </w:rPr>
        <w:t>SQL User Creation</w:t>
      </w:r>
    </w:p>
    <w:p w14:paraId="51CB3368" w14:textId="22F83AC9" w:rsidR="00AE0CC4" w:rsidRDefault="00AE0CC4">
      <w:r>
        <w:t>You will need to create a SQL user for your script to use to retrieve the recovery key from the MBAM or ConfigMgr database (we can’t use windows auth since the Task Sequence runs from WinPE)</w:t>
      </w:r>
    </w:p>
    <w:p w14:paraId="3347025C" w14:textId="33A8121A" w:rsidR="006B69FF" w:rsidRDefault="006B69FF">
      <w:r w:rsidRPr="006B69FF">
        <w:drawing>
          <wp:inline distT="0" distB="0" distL="0" distR="0" wp14:anchorId="7B268C4F" wp14:editId="10E1BEE5">
            <wp:extent cx="2657846" cy="1047896"/>
            <wp:effectExtent l="0" t="0" r="9525" b="0"/>
            <wp:docPr id="180255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555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DD6D" w14:textId="44E8CBAE" w:rsidR="00AE0CC4" w:rsidRDefault="00AE0CC4">
      <w:r>
        <w:t>I made my user called “</w:t>
      </w:r>
      <w:proofErr w:type="spellStart"/>
      <w:r>
        <w:t>CrowdStrikeFix</w:t>
      </w:r>
      <w:proofErr w:type="spellEnd"/>
      <w:r>
        <w:t xml:space="preserve">” – note that we switched the new user wizard to create the user with SQL Server Authentication to do this.  I removed the Enforce password expiration option here (optional), which also removes the “User must change password at next logon” option (required).  </w:t>
      </w:r>
    </w:p>
    <w:p w14:paraId="5E708635" w14:textId="2D4F3E6F" w:rsidR="00AE0CC4" w:rsidRDefault="00AE0CC4">
      <w:r w:rsidRPr="006B69FF">
        <w:drawing>
          <wp:inline distT="0" distB="0" distL="0" distR="0" wp14:anchorId="541B01B6" wp14:editId="36363B2A">
            <wp:extent cx="4273464" cy="4010025"/>
            <wp:effectExtent l="0" t="0" r="0" b="0"/>
            <wp:docPr id="1987549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492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737" cy="40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FF5F" w14:textId="77777777" w:rsidR="00AE0CC4" w:rsidRDefault="00AE0CC4"/>
    <w:p w14:paraId="2A721E24" w14:textId="5F74ECA1" w:rsidR="00AE0CC4" w:rsidRDefault="00AE0CC4">
      <w:r>
        <w:t xml:space="preserve">Now we need to grant the new user some permissions.  Those depend on if you are using standalone MBAM or using </w:t>
      </w:r>
      <w:proofErr w:type="spellStart"/>
      <w:r>
        <w:t>ConfigMgr’s</w:t>
      </w:r>
      <w:proofErr w:type="spellEnd"/>
      <w:r>
        <w:t xml:space="preserve"> new built-in MBAM feature (Standalone is being deprecated this year!)</w:t>
      </w:r>
    </w:p>
    <w:p w14:paraId="217C9DA0" w14:textId="31DA9AD1" w:rsidR="006B69FF" w:rsidRDefault="006B69FF">
      <w:r w:rsidRPr="006B69FF">
        <w:lastRenderedPageBreak/>
        <w:drawing>
          <wp:inline distT="0" distB="0" distL="0" distR="0" wp14:anchorId="7EA4163C" wp14:editId="77F602BD">
            <wp:extent cx="2734057" cy="2248214"/>
            <wp:effectExtent l="0" t="0" r="9525" b="0"/>
            <wp:docPr id="990639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391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28E7" w14:textId="21337F35" w:rsidR="006B69FF" w:rsidRDefault="006B69FF"/>
    <w:p w14:paraId="40DFA78C" w14:textId="77777777" w:rsidR="00A85706" w:rsidRDefault="00A85706"/>
    <w:p w14:paraId="218CD630" w14:textId="77777777" w:rsidR="00A85706" w:rsidRDefault="00A85706"/>
    <w:p w14:paraId="212E8267" w14:textId="77777777" w:rsidR="00AA2C9B" w:rsidRDefault="00A85706">
      <w:r>
        <w:t>ConfigMgr MBAM:</w:t>
      </w:r>
    </w:p>
    <w:p w14:paraId="6781F1A7" w14:textId="7203D55D" w:rsidR="00A85706" w:rsidRDefault="00AA2C9B">
      <w:r>
        <w:t>Right click our new user under logins and select properties.  Under the User Mapping page, check the box next to the CM_&lt;</w:t>
      </w:r>
      <w:proofErr w:type="spellStart"/>
      <w:r>
        <w:t>SiteCode</w:t>
      </w:r>
      <w:proofErr w:type="spellEnd"/>
      <w:r>
        <w:t xml:space="preserve">&gt; database and grant the </w:t>
      </w:r>
      <w:proofErr w:type="spellStart"/>
      <w:r>
        <w:t>db_datareader</w:t>
      </w:r>
      <w:proofErr w:type="spellEnd"/>
      <w:r>
        <w:t xml:space="preserve"> role.</w:t>
      </w:r>
      <w:r w:rsidR="00A85706">
        <w:br/>
      </w:r>
      <w:r w:rsidRPr="00AA2C9B">
        <w:drawing>
          <wp:inline distT="0" distB="0" distL="0" distR="0" wp14:anchorId="181D3B0A" wp14:editId="0C2ECB99">
            <wp:extent cx="4641004" cy="4352925"/>
            <wp:effectExtent l="0" t="0" r="7620" b="0"/>
            <wp:docPr id="2144683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83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875" cy="43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501A" w14:textId="77777777" w:rsidR="00AA2C9B" w:rsidRDefault="00AA2C9B">
      <w:pPr>
        <w:rPr>
          <w:noProof/>
        </w:rPr>
      </w:pPr>
      <w:r>
        <w:lastRenderedPageBreak/>
        <w:t>Under the CM_&lt;</w:t>
      </w:r>
      <w:proofErr w:type="spellStart"/>
      <w:r>
        <w:t>SiteCode</w:t>
      </w:r>
      <w:proofErr w:type="spellEnd"/>
      <w:r>
        <w:t xml:space="preserve">&gt; database, there is a directory called Scalar-Valued Functions – we need to </w:t>
      </w:r>
      <w:proofErr w:type="gramStart"/>
      <w:r>
        <w:t>grant</w:t>
      </w:r>
      <w:proofErr w:type="gramEnd"/>
      <w:r>
        <w:t xml:space="preserve"> execute permissions on the </w:t>
      </w:r>
      <w:proofErr w:type="spellStart"/>
      <w:r>
        <w:t>RecoveryAndHardwareCore.DecryptString</w:t>
      </w:r>
      <w:proofErr w:type="spellEnd"/>
      <w:r>
        <w:t xml:space="preserve"> </w:t>
      </w:r>
      <w:proofErr w:type="spellStart"/>
      <w:r>
        <w:t>functionfound</w:t>
      </w:r>
      <w:proofErr w:type="spellEnd"/>
      <w:r>
        <w:t xml:space="preserve"> there (Right click it and select properties):</w:t>
      </w:r>
      <w:r w:rsidRPr="00AA2C9B">
        <w:rPr>
          <w:noProof/>
        </w:rPr>
        <w:t xml:space="preserve"> </w:t>
      </w:r>
    </w:p>
    <w:p w14:paraId="3F2954D8" w14:textId="6F3CD18F" w:rsidR="00AA2C9B" w:rsidRDefault="00AA2C9B">
      <w:r w:rsidRPr="00AA2C9B">
        <w:drawing>
          <wp:inline distT="0" distB="0" distL="0" distR="0" wp14:anchorId="1352DD2A" wp14:editId="2B622547">
            <wp:extent cx="2533650" cy="2073544"/>
            <wp:effectExtent l="0" t="0" r="0" b="3175"/>
            <wp:docPr id="103140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070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837" cy="20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845F" w14:textId="1045FBAB" w:rsidR="00AA2C9B" w:rsidRDefault="00AA2C9B">
      <w:r w:rsidRPr="00A85706">
        <w:drawing>
          <wp:inline distT="0" distB="0" distL="0" distR="0" wp14:anchorId="67D489B7" wp14:editId="23F3079F">
            <wp:extent cx="4495800" cy="3367047"/>
            <wp:effectExtent l="0" t="0" r="0" b="5080"/>
            <wp:docPr id="1428717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7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456" cy="33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6C5B" w14:textId="37BB11B0" w:rsidR="00AA2C9B" w:rsidRDefault="00A85706">
      <w:r w:rsidRPr="00A85706">
        <w:lastRenderedPageBreak/>
        <w:drawing>
          <wp:inline distT="0" distB="0" distL="0" distR="0" wp14:anchorId="1DD4085F" wp14:editId="273DF69E">
            <wp:extent cx="4629150" cy="3447134"/>
            <wp:effectExtent l="0" t="0" r="0" b="1270"/>
            <wp:docPr id="1150741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415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185" cy="34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8735" w14:textId="6FCAEB2C" w:rsidR="00AA2C9B" w:rsidRDefault="00AA2C9B">
      <w:r w:rsidRPr="00C6694F">
        <w:rPr>
          <w:b/>
          <w:bCs/>
          <w:i/>
          <w:iCs/>
          <w:sz w:val="24"/>
          <w:szCs w:val="24"/>
        </w:rPr>
        <w:t>For Standalone MBAM:</w:t>
      </w:r>
      <w:r>
        <w:t xml:space="preserve"> </w:t>
      </w:r>
      <w:r>
        <w:br/>
        <w:t xml:space="preserve">We just need to grant </w:t>
      </w:r>
      <w:proofErr w:type="spellStart"/>
      <w:r>
        <w:t>db_datareader</w:t>
      </w:r>
      <w:proofErr w:type="spellEnd"/>
      <w:r>
        <w:t xml:space="preserve"> role to our new login for the MBAM Recovery and Hardware Service database.</w:t>
      </w:r>
    </w:p>
    <w:p w14:paraId="09202A52" w14:textId="64026AF8" w:rsidR="00CC6B30" w:rsidRDefault="00761E17">
      <w:r w:rsidRPr="00761E17">
        <w:drawing>
          <wp:inline distT="0" distB="0" distL="0" distR="0" wp14:anchorId="027D10F5" wp14:editId="764742E3">
            <wp:extent cx="3908910" cy="3619500"/>
            <wp:effectExtent l="0" t="0" r="0" b="0"/>
            <wp:docPr id="77792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205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196" cy="36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C9C9" w14:textId="52740998" w:rsidR="00AE0CC4" w:rsidRDefault="00AE0CC4"/>
    <w:p w14:paraId="26DDF7DA" w14:textId="56B2CA33" w:rsidR="00C6694F" w:rsidRPr="00C6694F" w:rsidRDefault="00C6694F" w:rsidP="00C669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Script Setup:</w:t>
      </w:r>
    </w:p>
    <w:p w14:paraId="3A55C7E0" w14:textId="1A2D99A5" w:rsidR="00AA2C9B" w:rsidRDefault="00AA2C9B">
      <w:r>
        <w:t>For the script setup, you need to set the following options to prepare the script for use in the task sequence:</w:t>
      </w:r>
    </w:p>
    <w:p w14:paraId="45B67273" w14:textId="77777777" w:rsidR="00AA2C9B" w:rsidRDefault="00AA2C9B" w:rsidP="00AA2C9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MBAMIsStandalone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 xml:space="preserve">false </w:t>
      </w:r>
      <w:r>
        <w:rPr>
          <w:rFonts w:ascii="Lucida Console" w:hAnsi="Lucida Console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Set to true if you are still using standalone MBAM (Not the new built-in ConfigMgr MBAM feature) </w:t>
      </w:r>
    </w:p>
    <w:p w14:paraId="7490EAB2" w14:textId="77777777" w:rsidR="00AA2C9B" w:rsidRDefault="00AA2C9B" w:rsidP="00AA2C9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DBUserName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CrowdStrikeFix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You </w:t>
      </w:r>
      <w:proofErr w:type="gram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can  change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this if you like </w:t>
      </w:r>
    </w:p>
    <w:p w14:paraId="7B3F57FB" w14:textId="77777777" w:rsidR="00AA2C9B" w:rsidRDefault="00AA2C9B" w:rsidP="00AA2C9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DBUserPass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SomeSecurePassword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This needs to match your SQL User account's password </w:t>
      </w:r>
    </w:p>
    <w:p w14:paraId="6FD46A5E" w14:textId="77777777" w:rsidR="00AA2C9B" w:rsidRDefault="00AA2C9B" w:rsidP="00AA2C9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RebootTimerSeconds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number of seconds to wait after completion (fail or success) before rebooting automatically </w:t>
      </w:r>
    </w:p>
    <w:p w14:paraId="6EF60465" w14:textId="77777777" w:rsidR="00C6694F" w:rsidRDefault="00C6694F" w:rsidP="00C669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Standalone MBAM Section - ignore if using New ConfigMgr Built-In MBAM</w:t>
      </w:r>
    </w:p>
    <w:p w14:paraId="6F139B89" w14:textId="77777777" w:rsidR="00C6694F" w:rsidRDefault="00C6694F" w:rsidP="00C669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MBAMSQLServerFQDN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"someserver.somedomain.somecompany.com"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Use ConfigMgr DB Server Here if ConfigMgr is using new integrated MBAM</w:t>
      </w:r>
    </w:p>
    <w:p w14:paraId="5E42D8EB" w14:textId="77777777" w:rsidR="00C6694F" w:rsidRDefault="00C6694F" w:rsidP="00C669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889CD7" w14:textId="77777777" w:rsidR="00C6694F" w:rsidRDefault="00C6694F" w:rsidP="00C669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ConfigMgr Built-In MBAM (New feature, this is not the same as standalone MBAM with ConfigMgr integration)</w:t>
      </w:r>
    </w:p>
    <w:p w14:paraId="24F5CC68" w14:textId="77777777" w:rsidR="00C6694F" w:rsidRDefault="00C6694F" w:rsidP="00C669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ConfigMgrSQLServerFQDN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"someserver.somedomain.somecompany.com"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Only use if your org is using new ConfigMgr MBAM feature (not standalone MBAM)</w:t>
      </w:r>
    </w:p>
    <w:p w14:paraId="04AF85A1" w14:textId="77777777" w:rsidR="00C6694F" w:rsidRDefault="00C6694F" w:rsidP="00C669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ConfigMgrSiteCode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"FOO" </w:t>
      </w:r>
    </w:p>
    <w:p w14:paraId="73F71469" w14:textId="170022AF" w:rsidR="00AA2C9B" w:rsidRDefault="00AA2C9B" w:rsidP="00AA2C9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kern w:val="0"/>
          <w:sz w:val="18"/>
          <w:szCs w:val="18"/>
        </w:rPr>
      </w:pPr>
    </w:p>
    <w:p w14:paraId="29972AD1" w14:textId="3F6F2964" w:rsidR="00C6694F" w:rsidRDefault="00AE0CC4">
      <w:r>
        <w:t>T</w:t>
      </w:r>
      <w:r w:rsidR="00C6694F">
        <w:t>hat’s all for the script, we will use it in the Task sequence setup below.</w:t>
      </w:r>
    </w:p>
    <w:p w14:paraId="0E20FF8B" w14:textId="77777777" w:rsidR="00C6694F" w:rsidRDefault="00C6694F"/>
    <w:p w14:paraId="42985545" w14:textId="3D20771B" w:rsidR="00C6694F" w:rsidRPr="00C6694F" w:rsidRDefault="00C6694F" w:rsidP="00C669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Sequence Setup:</w:t>
      </w:r>
    </w:p>
    <w:p w14:paraId="46FD0ED8" w14:textId="312F0F2E" w:rsidR="00AE0CC4" w:rsidRDefault="00AE0CC4">
      <w:r>
        <w:t xml:space="preserve">Task Sequence is simple, only one “Run a </w:t>
      </w:r>
      <w:proofErr w:type="spellStart"/>
      <w:r>
        <w:t>Powershell</w:t>
      </w:r>
      <w:proofErr w:type="spellEnd"/>
      <w:r>
        <w:t xml:space="preserve"> Script” step is needed.  Enter the Script to avoid the need to distribute content:</w:t>
      </w:r>
      <w:r>
        <w:br/>
      </w:r>
      <w:r w:rsidR="00C6694F" w:rsidRPr="00C6694F">
        <w:drawing>
          <wp:inline distT="0" distB="0" distL="0" distR="0" wp14:anchorId="75662DA7" wp14:editId="1228C8CF">
            <wp:extent cx="4703783" cy="3495675"/>
            <wp:effectExtent l="0" t="0" r="1905" b="0"/>
            <wp:docPr id="120135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519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662" cy="34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0AF4" w14:textId="0F43B94B" w:rsidR="00AE0CC4" w:rsidRDefault="00AE0CC4">
      <w:r>
        <w:t xml:space="preserve">Deploy the </w:t>
      </w:r>
      <w:r w:rsidR="00C6694F">
        <w:t xml:space="preserve">Task Sequence </w:t>
      </w:r>
      <w:r>
        <w:t>to All Systems (you may have to set the option to allow the task sequence to be deployed to large collections to do this).</w:t>
      </w:r>
    </w:p>
    <w:p w14:paraId="3941AF82" w14:textId="372985CC" w:rsidR="00AE0CC4" w:rsidRDefault="00AE0CC4">
      <w:r w:rsidRPr="00AE0CC4">
        <w:lastRenderedPageBreak/>
        <w:drawing>
          <wp:inline distT="0" distB="0" distL="0" distR="0" wp14:anchorId="4EFEAFE9" wp14:editId="6C3A6D2E">
            <wp:extent cx="2286000" cy="1724891"/>
            <wp:effectExtent l="0" t="0" r="0" b="8890"/>
            <wp:docPr id="2092150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08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676" cy="17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4111" w14:textId="437C07CE" w:rsidR="00AE0CC4" w:rsidRDefault="00AE0CC4">
      <w:r w:rsidRPr="00AE0CC4">
        <w:drawing>
          <wp:inline distT="0" distB="0" distL="0" distR="0" wp14:anchorId="084445ED" wp14:editId="7675A18D">
            <wp:extent cx="4314825" cy="3246721"/>
            <wp:effectExtent l="0" t="0" r="0" b="0"/>
            <wp:docPr id="1588114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147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340" cy="32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B8C6" w14:textId="6DDF15BF" w:rsidR="00AE0CC4" w:rsidRDefault="00AE0CC4">
      <w:r w:rsidRPr="00AE0CC4">
        <w:lastRenderedPageBreak/>
        <w:drawing>
          <wp:inline distT="0" distB="0" distL="0" distR="0" wp14:anchorId="2252362D" wp14:editId="0A0852A9">
            <wp:extent cx="3914775" cy="3530345"/>
            <wp:effectExtent l="0" t="0" r="0" b="0"/>
            <wp:docPr id="114034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40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788" cy="35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EA5D" w14:textId="201495B0" w:rsidR="00AE0CC4" w:rsidRDefault="00AE0CC4">
      <w:r w:rsidRPr="00AE0CC4">
        <w:drawing>
          <wp:inline distT="0" distB="0" distL="0" distR="0" wp14:anchorId="50BF3C9E" wp14:editId="4B6DA932">
            <wp:extent cx="5943600" cy="4522470"/>
            <wp:effectExtent l="0" t="0" r="0" b="0"/>
            <wp:docPr id="142034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3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0BD3" w14:textId="4FD06CBC" w:rsidR="00AE0CC4" w:rsidRDefault="00AE0CC4">
      <w:r>
        <w:lastRenderedPageBreak/>
        <w:t>For the rest of the options, just take the defaults and apply.</w:t>
      </w:r>
    </w:p>
    <w:p w14:paraId="2CA01D03" w14:textId="77777777" w:rsidR="00AE0CC4" w:rsidRDefault="00AE0CC4"/>
    <w:p w14:paraId="474DC116" w14:textId="71DC835A" w:rsidR="00AE0CC4" w:rsidRDefault="00AE0CC4">
      <w:r>
        <w:t xml:space="preserve">At this point, you should now </w:t>
      </w:r>
      <w:proofErr w:type="gramStart"/>
      <w:r>
        <w:t>simply need to</w:t>
      </w:r>
      <w:proofErr w:type="gramEnd"/>
      <w:r>
        <w:t xml:space="preserve"> send users instructions on how to PXE boot your </w:t>
      </w:r>
      <w:proofErr w:type="gramStart"/>
      <w:r>
        <w:t>particular PC</w:t>
      </w:r>
      <w:proofErr w:type="gramEnd"/>
      <w:r>
        <w:t xml:space="preserve"> brand/models.  Because of the required deployment, the task sequence should auto-run + reboot their machine, which should follow the normal boot order and boot back into a </w:t>
      </w:r>
      <w:proofErr w:type="gramStart"/>
      <w:r>
        <w:t>working windows</w:t>
      </w:r>
      <w:proofErr w:type="gramEnd"/>
      <w:r>
        <w:t xml:space="preserve"> since the task sequence will have nuked the bad driver.</w:t>
      </w:r>
    </w:p>
    <w:sectPr w:rsidR="00AE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17"/>
    <w:rsid w:val="00191427"/>
    <w:rsid w:val="00541BE6"/>
    <w:rsid w:val="006B69FF"/>
    <w:rsid w:val="00761E17"/>
    <w:rsid w:val="007F7D5C"/>
    <w:rsid w:val="00827659"/>
    <w:rsid w:val="008E715D"/>
    <w:rsid w:val="00A328B0"/>
    <w:rsid w:val="00A85706"/>
    <w:rsid w:val="00AA2C9B"/>
    <w:rsid w:val="00AE0CC4"/>
    <w:rsid w:val="00C6694F"/>
    <w:rsid w:val="00CC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31E1"/>
  <w15:chartTrackingRefBased/>
  <w15:docId w15:val="{13CE2312-BF01-42A4-9F38-5998B0E0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94F"/>
  </w:style>
  <w:style w:type="paragraph" w:styleId="Heading1">
    <w:name w:val="heading 1"/>
    <w:basedOn w:val="Normal"/>
    <w:next w:val="Normal"/>
    <w:link w:val="Heading1Char"/>
    <w:uiPriority w:val="9"/>
    <w:qFormat/>
    <w:rsid w:val="0076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visuaFUSION Systems Solutions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Huggans</dc:creator>
  <cp:keywords/>
  <dc:description/>
  <cp:lastModifiedBy>Sean Huggans</cp:lastModifiedBy>
  <cp:revision>1</cp:revision>
  <dcterms:created xsi:type="dcterms:W3CDTF">2024-07-21T03:14:00Z</dcterms:created>
  <dcterms:modified xsi:type="dcterms:W3CDTF">2024-07-21T07:14:00Z</dcterms:modified>
</cp:coreProperties>
</file>