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8CF1AB" w14:textId="5831C8BE" w:rsidR="00FF5A4A" w:rsidRPr="005E4EC5" w:rsidRDefault="00FF5A4A" w:rsidP="002841C4">
      <w:pPr>
        <w:ind w:firstLine="0"/>
        <w:rPr>
          <w:rFonts w:eastAsia="宋体"/>
          <w:b/>
          <w:bCs/>
          <w:sz w:val="28"/>
          <w:szCs w:val="28"/>
        </w:rPr>
      </w:pPr>
      <w:r w:rsidRPr="005E4EC5">
        <w:rPr>
          <w:rFonts w:eastAsia="宋体" w:hint="eastAsia"/>
          <w:b/>
          <w:bCs/>
          <w:sz w:val="28"/>
          <w:szCs w:val="28"/>
        </w:rPr>
        <w:t>本周主要工作：</w:t>
      </w:r>
    </w:p>
    <w:p w14:paraId="54C42ED1" w14:textId="1DA52268" w:rsidR="00FF5A4A" w:rsidRPr="005E4EC5" w:rsidRDefault="00FF5A4A" w:rsidP="002841C4">
      <w:pPr>
        <w:pStyle w:val="aa"/>
        <w:numPr>
          <w:ilvl w:val="0"/>
          <w:numId w:val="4"/>
        </w:numPr>
        <w:ind w:left="357" w:firstLineChars="0" w:hanging="357"/>
        <w:rPr>
          <w:rFonts w:eastAsia="宋体"/>
          <w:b/>
          <w:bCs/>
          <w:sz w:val="28"/>
          <w:szCs w:val="28"/>
        </w:rPr>
      </w:pPr>
      <w:r w:rsidRPr="005E4EC5">
        <w:rPr>
          <w:rFonts w:eastAsia="宋体"/>
          <w:b/>
          <w:bCs/>
          <w:sz w:val="28"/>
          <w:szCs w:val="28"/>
        </w:rPr>
        <w:t>SSAST: Self-Supervised Audio Spectrogram Transformer</w:t>
      </w:r>
      <w:r w:rsidRPr="005E4EC5">
        <w:rPr>
          <w:rFonts w:eastAsia="宋体" w:hint="eastAsia"/>
          <w:b/>
          <w:bCs/>
          <w:sz w:val="28"/>
          <w:szCs w:val="28"/>
        </w:rPr>
        <w:t>实验</w:t>
      </w:r>
    </w:p>
    <w:p w14:paraId="2C323843" w14:textId="638D8610" w:rsidR="00FF5A4A" w:rsidRPr="005E4EC5" w:rsidRDefault="00FF5A4A" w:rsidP="002841C4">
      <w:pPr>
        <w:pStyle w:val="aa"/>
        <w:numPr>
          <w:ilvl w:val="0"/>
          <w:numId w:val="4"/>
        </w:numPr>
        <w:ind w:left="357" w:firstLineChars="0" w:hanging="357"/>
        <w:rPr>
          <w:rFonts w:eastAsia="宋体"/>
          <w:b/>
          <w:bCs/>
          <w:sz w:val="28"/>
          <w:szCs w:val="28"/>
        </w:rPr>
      </w:pPr>
      <w:r w:rsidRPr="005E4EC5">
        <w:rPr>
          <w:rFonts w:eastAsia="宋体"/>
          <w:b/>
          <w:bCs/>
          <w:sz w:val="28"/>
          <w:szCs w:val="28"/>
        </w:rPr>
        <w:t>Contrastive Learning based Hybrid Networks for Long-Tailed Image Classification</w:t>
      </w:r>
      <w:r w:rsidRPr="005E4EC5">
        <w:rPr>
          <w:rFonts w:eastAsia="宋体" w:hint="eastAsia"/>
          <w:b/>
          <w:bCs/>
          <w:sz w:val="28"/>
          <w:szCs w:val="28"/>
        </w:rPr>
        <w:t>实验</w:t>
      </w:r>
    </w:p>
    <w:p w14:paraId="567CEA27" w14:textId="01CDD44A" w:rsidR="00FF5A4A" w:rsidRPr="005E4EC5" w:rsidRDefault="00FF5A4A" w:rsidP="002841C4">
      <w:pPr>
        <w:pStyle w:val="aa"/>
        <w:numPr>
          <w:ilvl w:val="0"/>
          <w:numId w:val="4"/>
        </w:numPr>
        <w:ind w:left="357" w:firstLineChars="0" w:hanging="357"/>
        <w:rPr>
          <w:rFonts w:eastAsia="宋体"/>
          <w:b/>
          <w:bCs/>
          <w:sz w:val="28"/>
          <w:szCs w:val="28"/>
        </w:rPr>
      </w:pPr>
      <w:proofErr w:type="spellStart"/>
      <w:r w:rsidRPr="005E4EC5">
        <w:rPr>
          <w:rFonts w:eastAsia="宋体" w:hint="eastAsia"/>
          <w:b/>
          <w:bCs/>
          <w:sz w:val="28"/>
          <w:szCs w:val="28"/>
        </w:rPr>
        <w:t>Unet</w:t>
      </w:r>
      <w:proofErr w:type="spellEnd"/>
      <w:r w:rsidRPr="005E4EC5">
        <w:rPr>
          <w:rFonts w:eastAsia="宋体"/>
          <w:b/>
          <w:bCs/>
          <w:sz w:val="28"/>
          <w:szCs w:val="28"/>
        </w:rPr>
        <w:t>++</w:t>
      </w:r>
      <w:r w:rsidRPr="005E4EC5">
        <w:rPr>
          <w:rFonts w:eastAsia="宋体" w:hint="eastAsia"/>
          <w:b/>
          <w:bCs/>
          <w:sz w:val="28"/>
          <w:szCs w:val="28"/>
        </w:rPr>
        <w:t>网络学习及伯努利采样和</w:t>
      </w:r>
      <w:r w:rsidRPr="005E4EC5">
        <w:rPr>
          <w:rFonts w:eastAsia="宋体" w:hint="eastAsia"/>
          <w:b/>
          <w:bCs/>
          <w:sz w:val="28"/>
          <w:szCs w:val="28"/>
        </w:rPr>
        <w:t>neighbor</w:t>
      </w:r>
      <w:r w:rsidRPr="005E4EC5">
        <w:rPr>
          <w:rFonts w:eastAsia="宋体"/>
          <w:b/>
          <w:bCs/>
          <w:sz w:val="28"/>
          <w:szCs w:val="28"/>
        </w:rPr>
        <w:t xml:space="preserve"> </w:t>
      </w:r>
      <w:r w:rsidRPr="005E4EC5">
        <w:rPr>
          <w:rFonts w:eastAsia="宋体" w:hint="eastAsia"/>
          <w:b/>
          <w:bCs/>
          <w:sz w:val="28"/>
          <w:szCs w:val="28"/>
        </w:rPr>
        <w:t>down</w:t>
      </w:r>
      <w:r w:rsidRPr="005E4EC5">
        <w:rPr>
          <w:rFonts w:eastAsia="宋体"/>
          <w:b/>
          <w:bCs/>
          <w:sz w:val="28"/>
          <w:szCs w:val="28"/>
        </w:rPr>
        <w:t>-sampler</w:t>
      </w:r>
    </w:p>
    <w:p w14:paraId="6A730F08" w14:textId="38D54BFB" w:rsidR="002841C4" w:rsidRPr="005E4EC5" w:rsidRDefault="00FF5A4A" w:rsidP="002841C4">
      <w:pPr>
        <w:pStyle w:val="aa"/>
        <w:numPr>
          <w:ilvl w:val="0"/>
          <w:numId w:val="4"/>
        </w:numPr>
        <w:ind w:left="357" w:firstLineChars="0" w:hanging="357"/>
        <w:rPr>
          <w:rFonts w:eastAsia="宋体" w:hint="eastAsia"/>
          <w:b/>
          <w:bCs/>
          <w:sz w:val="28"/>
          <w:szCs w:val="28"/>
        </w:rPr>
      </w:pPr>
      <w:r w:rsidRPr="005E4EC5">
        <w:rPr>
          <w:rFonts w:eastAsia="宋体"/>
          <w:b/>
          <w:bCs/>
          <w:sz w:val="28"/>
          <w:szCs w:val="28"/>
        </w:rPr>
        <w:t>Mamba</w:t>
      </w:r>
      <w:r w:rsidRPr="005E4EC5">
        <w:rPr>
          <w:rFonts w:eastAsia="宋体" w:hint="eastAsia"/>
          <w:b/>
          <w:bCs/>
          <w:sz w:val="28"/>
          <w:szCs w:val="28"/>
        </w:rPr>
        <w:t>网络和</w:t>
      </w:r>
      <w:r w:rsidR="00EE01AA" w:rsidRPr="005E4EC5">
        <w:rPr>
          <w:rFonts w:eastAsia="宋体"/>
          <w:b/>
          <w:bCs/>
          <w:sz w:val="28"/>
          <w:szCs w:val="28"/>
        </w:rPr>
        <w:t>Vision Mamba: Efficient Visual Representation Learning with Bidirectional State Space Model</w:t>
      </w:r>
    </w:p>
    <w:p w14:paraId="06AD3850" w14:textId="77777777" w:rsidR="002841C4" w:rsidRPr="005E4EC5" w:rsidRDefault="002841C4" w:rsidP="002841C4">
      <w:pPr>
        <w:pStyle w:val="aa"/>
        <w:ind w:firstLineChars="0" w:firstLine="0"/>
        <w:rPr>
          <w:rFonts w:eastAsia="宋体"/>
        </w:rPr>
      </w:pPr>
    </w:p>
    <w:p w14:paraId="0822D2EC" w14:textId="69D0B499" w:rsidR="00EE01AA" w:rsidRPr="005E4EC5" w:rsidRDefault="00EE01AA" w:rsidP="002841C4">
      <w:pPr>
        <w:pStyle w:val="aa"/>
        <w:ind w:firstLineChars="0" w:firstLine="0"/>
        <w:rPr>
          <w:rFonts w:eastAsia="宋体"/>
          <w:b/>
          <w:bCs/>
          <w:sz w:val="28"/>
          <w:szCs w:val="28"/>
        </w:rPr>
      </w:pPr>
      <w:r w:rsidRPr="005E4EC5">
        <w:rPr>
          <w:rFonts w:eastAsia="宋体"/>
          <w:b/>
          <w:bCs/>
          <w:sz w:val="28"/>
          <w:szCs w:val="28"/>
        </w:rPr>
        <w:t>1.</w:t>
      </w:r>
      <w:r w:rsidRPr="005E4EC5">
        <w:rPr>
          <w:rFonts w:eastAsia="宋体"/>
          <w:b/>
          <w:bCs/>
          <w:sz w:val="28"/>
          <w:szCs w:val="28"/>
        </w:rPr>
        <w:t>SSAST: Self-Supervised Audio Spectrogram Transformer</w:t>
      </w:r>
    </w:p>
    <w:p w14:paraId="71777517" w14:textId="3E5609AA" w:rsidR="00E4250F" w:rsidRPr="005E4EC5" w:rsidRDefault="00E4250F" w:rsidP="002841C4">
      <w:pPr>
        <w:ind w:firstLineChars="300" w:firstLine="720"/>
        <w:rPr>
          <w:rFonts w:eastAsia="宋体"/>
        </w:rPr>
      </w:pPr>
      <w:r w:rsidRPr="005E4EC5">
        <w:rPr>
          <w:rFonts w:eastAsia="宋体" w:hint="eastAsia"/>
        </w:rPr>
        <w:t>该论文以音频和语音分类为研究重点，利用未标记的数据集进行自监督学习（判别掩码和恢复掩码），网络结构如下：</w:t>
      </w:r>
    </w:p>
    <w:p w14:paraId="628F0E04" w14:textId="72E304E3" w:rsidR="00EE01AA" w:rsidRPr="005E4EC5" w:rsidRDefault="002841C4" w:rsidP="002841C4">
      <w:pPr>
        <w:ind w:leftChars="-400" w:left="-960" w:firstLine="0"/>
        <w:rPr>
          <w:rFonts w:eastAsia="宋体"/>
        </w:rPr>
      </w:pPr>
      <w:r w:rsidRPr="005E4EC5">
        <w:rPr>
          <w:rFonts w:eastAsia="宋体"/>
        </w:rPr>
        <w:object w:dxaOrig="29400" w:dyaOrig="8940" w14:anchorId="463C1E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30.5pt;height:161.4pt" o:ole="">
            <v:imagedata r:id="rId6" o:title=""/>
          </v:shape>
          <o:OLEObject Type="Embed" ProgID="Visio.Drawing.15" ShapeID="_x0000_i1029" DrawAspect="Content" ObjectID="_1770891870" r:id="rId7"/>
        </w:object>
      </w:r>
    </w:p>
    <w:p w14:paraId="5FE89197" w14:textId="1AFA0293" w:rsidR="00EE01AA" w:rsidRPr="005E4EC5" w:rsidRDefault="002841C4" w:rsidP="002841C4">
      <w:pPr>
        <w:ind w:firstLine="0"/>
        <w:rPr>
          <w:rFonts w:eastAsia="宋体"/>
        </w:rPr>
      </w:pPr>
      <w:r w:rsidRPr="005E4EC5">
        <w:rPr>
          <w:rFonts w:eastAsia="宋体" w:hint="eastAsia"/>
        </w:rPr>
        <w:t>实验设置：</w:t>
      </w:r>
    </w:p>
    <w:p w14:paraId="5EC6068E" w14:textId="6D03951F" w:rsidR="002841C4" w:rsidRPr="005E4EC5" w:rsidRDefault="002841C4" w:rsidP="00706C2E">
      <w:pPr>
        <w:ind w:firstLineChars="200" w:firstLine="480"/>
        <w:rPr>
          <w:rFonts w:eastAsia="宋体" w:hint="eastAsia"/>
        </w:rPr>
      </w:pPr>
      <w:r w:rsidRPr="005E4EC5">
        <w:rPr>
          <w:rFonts w:eastAsia="宋体" w:hint="eastAsia"/>
        </w:rPr>
        <w:t>在</w:t>
      </w:r>
      <w:proofErr w:type="gramStart"/>
      <w:r w:rsidRPr="005E4EC5">
        <w:rPr>
          <w:rFonts w:eastAsia="宋体" w:hint="eastAsia"/>
        </w:rPr>
        <w:t>预训练</w:t>
      </w:r>
      <w:proofErr w:type="gramEnd"/>
      <w:r w:rsidRPr="005E4EC5">
        <w:rPr>
          <w:rFonts w:eastAsia="宋体" w:hint="eastAsia"/>
        </w:rPr>
        <w:t>阶段，</w:t>
      </w:r>
      <w:proofErr w:type="spellStart"/>
      <w:r w:rsidRPr="005E4EC5">
        <w:rPr>
          <w:rFonts w:eastAsia="宋体" w:hint="eastAsia"/>
        </w:rPr>
        <w:t>batchsize</w:t>
      </w:r>
      <w:proofErr w:type="spellEnd"/>
      <w:r w:rsidRPr="005E4EC5">
        <w:rPr>
          <w:rFonts w:eastAsia="宋体" w:hint="eastAsia"/>
        </w:rPr>
        <w:t>设置为</w:t>
      </w:r>
      <w:r w:rsidRPr="005E4EC5">
        <w:rPr>
          <w:rFonts w:eastAsia="宋体"/>
        </w:rPr>
        <w:t>256</w:t>
      </w:r>
      <w:r w:rsidRPr="005E4EC5">
        <w:rPr>
          <w:rFonts w:eastAsia="宋体" w:hint="eastAsia"/>
        </w:rPr>
        <w:t>，学习</w:t>
      </w:r>
      <w:proofErr w:type="gramStart"/>
      <w:r w:rsidRPr="005E4EC5">
        <w:rPr>
          <w:rFonts w:eastAsia="宋体" w:hint="eastAsia"/>
        </w:rPr>
        <w:t>率设置</w:t>
      </w:r>
      <w:proofErr w:type="gramEnd"/>
      <w:r w:rsidRPr="005E4EC5">
        <w:rPr>
          <w:rFonts w:eastAsia="宋体" w:hint="eastAsia"/>
        </w:rPr>
        <w:t>为</w:t>
      </w:r>
      <w:r w:rsidRPr="005E4EC5">
        <w:rPr>
          <w:rFonts w:eastAsia="宋体" w:hint="eastAsia"/>
        </w:rPr>
        <w:t>0</w:t>
      </w:r>
      <w:r w:rsidRPr="005E4EC5">
        <w:rPr>
          <w:rFonts w:eastAsia="宋体"/>
        </w:rPr>
        <w:t>.1</w:t>
      </w:r>
      <w:r w:rsidRPr="005E4EC5">
        <w:rPr>
          <w:rFonts w:eastAsia="宋体" w:hint="eastAsia"/>
        </w:rPr>
        <w:t>，图像块大小为</w:t>
      </w:r>
      <w:r w:rsidRPr="005E4EC5">
        <w:rPr>
          <w:rFonts w:eastAsia="宋体" w:hint="eastAsia"/>
        </w:rPr>
        <w:t>1</w:t>
      </w:r>
      <w:r w:rsidRPr="005E4EC5">
        <w:rPr>
          <w:rFonts w:eastAsia="宋体"/>
        </w:rPr>
        <w:t>6*16</w:t>
      </w:r>
      <w:r w:rsidRPr="005E4EC5">
        <w:rPr>
          <w:rFonts w:eastAsia="宋体" w:hint="eastAsia"/>
        </w:rPr>
        <w:t>，图像输入为</w:t>
      </w:r>
      <w:r w:rsidRPr="005E4EC5">
        <w:rPr>
          <w:rFonts w:eastAsia="宋体" w:hint="eastAsia"/>
        </w:rPr>
        <w:t>1</w:t>
      </w:r>
      <w:r w:rsidRPr="005E4EC5">
        <w:rPr>
          <w:rFonts w:eastAsia="宋体"/>
        </w:rPr>
        <w:t>12*112</w:t>
      </w:r>
      <w:r w:rsidRPr="005E4EC5">
        <w:rPr>
          <w:rFonts w:eastAsia="宋体" w:hint="eastAsia"/>
        </w:rPr>
        <w:t>，因此一张图片被分成</w:t>
      </w:r>
      <w:r w:rsidRPr="005E4EC5">
        <w:rPr>
          <w:rFonts w:eastAsia="宋体" w:hint="eastAsia"/>
        </w:rPr>
        <w:t>4</w:t>
      </w:r>
      <w:r w:rsidRPr="005E4EC5">
        <w:rPr>
          <w:rFonts w:eastAsia="宋体"/>
        </w:rPr>
        <w:t>9</w:t>
      </w:r>
      <w:r w:rsidRPr="005E4EC5">
        <w:rPr>
          <w:rFonts w:eastAsia="宋体" w:hint="eastAsia"/>
        </w:rPr>
        <w:t>块，随机掩盖其中</w:t>
      </w:r>
      <w:r w:rsidRPr="005E4EC5">
        <w:rPr>
          <w:rFonts w:eastAsia="宋体" w:hint="eastAsia"/>
        </w:rPr>
        <w:t>3</w:t>
      </w:r>
      <w:r w:rsidRPr="005E4EC5">
        <w:rPr>
          <w:rFonts w:eastAsia="宋体"/>
        </w:rPr>
        <w:t>0</w:t>
      </w:r>
      <w:r w:rsidRPr="005E4EC5">
        <w:rPr>
          <w:rFonts w:eastAsia="宋体" w:hint="eastAsia"/>
        </w:rPr>
        <w:t>块</w:t>
      </w:r>
      <w:r w:rsidRPr="005E4EC5">
        <w:rPr>
          <w:rFonts w:eastAsia="宋体" w:hint="eastAsia"/>
        </w:rPr>
        <w:t>进行分类预测</w:t>
      </w:r>
      <w:r w:rsidRPr="005E4EC5">
        <w:rPr>
          <w:rFonts w:eastAsia="宋体" w:hint="eastAsia"/>
        </w:rPr>
        <w:t>（论文中图像输入为</w:t>
      </w:r>
      <w:r w:rsidRPr="005E4EC5">
        <w:rPr>
          <w:rFonts w:eastAsia="宋体" w:hint="eastAsia"/>
        </w:rPr>
        <w:t>1</w:t>
      </w:r>
      <w:r w:rsidRPr="005E4EC5">
        <w:rPr>
          <w:rFonts w:eastAsia="宋体"/>
        </w:rPr>
        <w:t>024*128</w:t>
      </w:r>
      <w:r w:rsidRPr="005E4EC5">
        <w:rPr>
          <w:rFonts w:eastAsia="宋体" w:hint="eastAsia"/>
        </w:rPr>
        <w:t>，按照</w:t>
      </w:r>
      <w:r w:rsidRPr="005E4EC5">
        <w:rPr>
          <w:rFonts w:eastAsia="宋体" w:hint="eastAsia"/>
        </w:rPr>
        <w:t>1</w:t>
      </w:r>
      <w:r w:rsidRPr="005E4EC5">
        <w:rPr>
          <w:rFonts w:eastAsia="宋体"/>
        </w:rPr>
        <w:t>6*16</w:t>
      </w:r>
      <w:r w:rsidRPr="005E4EC5">
        <w:rPr>
          <w:rFonts w:eastAsia="宋体" w:hint="eastAsia"/>
        </w:rPr>
        <w:t>分割，共有</w:t>
      </w:r>
      <w:r w:rsidRPr="005E4EC5">
        <w:rPr>
          <w:rFonts w:eastAsia="宋体" w:hint="eastAsia"/>
        </w:rPr>
        <w:t>5</w:t>
      </w:r>
      <w:r w:rsidRPr="005E4EC5">
        <w:rPr>
          <w:rFonts w:eastAsia="宋体"/>
        </w:rPr>
        <w:t>12</w:t>
      </w:r>
      <w:r w:rsidRPr="005E4EC5">
        <w:rPr>
          <w:rFonts w:eastAsia="宋体" w:hint="eastAsia"/>
        </w:rPr>
        <w:t>块，通过实验证明选取</w:t>
      </w:r>
      <w:r w:rsidRPr="005E4EC5">
        <w:rPr>
          <w:rFonts w:eastAsia="宋体" w:hint="eastAsia"/>
        </w:rPr>
        <w:t>2</w:t>
      </w:r>
      <w:r w:rsidRPr="005E4EC5">
        <w:rPr>
          <w:rFonts w:eastAsia="宋体"/>
        </w:rPr>
        <w:t>50-400</w:t>
      </w:r>
      <w:r w:rsidRPr="005E4EC5">
        <w:rPr>
          <w:rFonts w:eastAsia="宋体" w:hint="eastAsia"/>
        </w:rPr>
        <w:t>结果较好，及</w:t>
      </w:r>
      <w:r w:rsidRPr="005E4EC5">
        <w:rPr>
          <w:rFonts w:eastAsia="宋体" w:hint="eastAsia"/>
        </w:rPr>
        <w:t>5</w:t>
      </w:r>
      <w:r w:rsidRPr="005E4EC5">
        <w:rPr>
          <w:rFonts w:eastAsia="宋体"/>
        </w:rPr>
        <w:t>0%</w:t>
      </w:r>
      <w:r w:rsidRPr="005E4EC5">
        <w:rPr>
          <w:rFonts w:eastAsia="宋体" w:hint="eastAsia"/>
        </w:rPr>
        <w:t>-</w:t>
      </w:r>
      <w:r w:rsidRPr="005E4EC5">
        <w:rPr>
          <w:rFonts w:eastAsia="宋体"/>
        </w:rPr>
        <w:t>80%</w:t>
      </w:r>
      <w:r w:rsidRPr="005E4EC5">
        <w:rPr>
          <w:rFonts w:eastAsia="宋体" w:hint="eastAsia"/>
        </w:rPr>
        <w:t>）。</w:t>
      </w:r>
      <w:r w:rsidR="00706C2E" w:rsidRPr="005E4EC5">
        <w:rPr>
          <w:rFonts w:eastAsia="宋体"/>
        </w:rPr>
        <w:t>T</w:t>
      </w:r>
      <w:r w:rsidR="00706C2E" w:rsidRPr="005E4EC5">
        <w:rPr>
          <w:rFonts w:eastAsia="宋体" w:hint="eastAsia"/>
        </w:rPr>
        <w:t>ransformer</w:t>
      </w:r>
      <w:r w:rsidR="00706C2E" w:rsidRPr="005E4EC5">
        <w:rPr>
          <w:rFonts w:eastAsia="宋体" w:hint="eastAsia"/>
        </w:rPr>
        <w:t>编码层使用</w:t>
      </w:r>
      <w:r w:rsidR="00706C2E" w:rsidRPr="005E4EC5">
        <w:rPr>
          <w:rFonts w:eastAsia="宋体" w:hint="eastAsia"/>
        </w:rPr>
        <w:t>Vit</w:t>
      </w:r>
      <w:r w:rsidR="00706C2E" w:rsidRPr="005E4EC5">
        <w:rPr>
          <w:rFonts w:eastAsia="宋体"/>
        </w:rPr>
        <w:t xml:space="preserve"> </w:t>
      </w:r>
      <w:r w:rsidR="00706C2E" w:rsidRPr="005E4EC5">
        <w:rPr>
          <w:rFonts w:eastAsia="宋体" w:hint="eastAsia"/>
        </w:rPr>
        <w:t>transformer</w:t>
      </w:r>
    </w:p>
    <w:p w14:paraId="6B1E25B6" w14:textId="33A29EBC" w:rsidR="00EE01AA" w:rsidRPr="005E4EC5" w:rsidRDefault="00706C2E" w:rsidP="00706C2E">
      <w:pPr>
        <w:ind w:firstLine="0"/>
        <w:rPr>
          <w:rFonts w:eastAsia="宋体"/>
        </w:rPr>
      </w:pPr>
      <w:r w:rsidRPr="005E4EC5">
        <w:rPr>
          <w:rFonts w:eastAsia="宋体" w:hint="eastAsia"/>
        </w:rPr>
        <w:t>实验结果：</w:t>
      </w:r>
    </w:p>
    <w:p w14:paraId="621C20CF" w14:textId="30E72431" w:rsidR="00EE01AA" w:rsidRPr="005E4EC5" w:rsidRDefault="00706C2E" w:rsidP="00706C2E">
      <w:pPr>
        <w:ind w:firstLine="0"/>
        <w:rPr>
          <w:rFonts w:eastAsia="宋体" w:hint="eastAsia"/>
        </w:rPr>
      </w:pPr>
      <w:r w:rsidRPr="005E4EC5">
        <w:rPr>
          <w:rFonts w:eastAsia="宋体"/>
        </w:rPr>
        <w:tab/>
      </w:r>
      <w:proofErr w:type="gramStart"/>
      <w:r w:rsidRPr="005E4EC5">
        <w:rPr>
          <w:rFonts w:eastAsia="宋体" w:hint="eastAsia"/>
        </w:rPr>
        <w:t>预训练</w:t>
      </w:r>
      <w:proofErr w:type="gramEnd"/>
      <w:r w:rsidRPr="005E4EC5">
        <w:rPr>
          <w:rFonts w:eastAsia="宋体" w:hint="eastAsia"/>
        </w:rPr>
        <w:t>准确率为</w:t>
      </w:r>
      <w:r w:rsidRPr="005E4EC5">
        <w:rPr>
          <w:rFonts w:eastAsia="宋体" w:hint="eastAsia"/>
        </w:rPr>
        <w:t>3</w:t>
      </w:r>
      <w:r w:rsidRPr="005E4EC5">
        <w:rPr>
          <w:rFonts w:eastAsia="宋体"/>
        </w:rPr>
        <w:t>%</w:t>
      </w:r>
      <w:r w:rsidRPr="005E4EC5">
        <w:rPr>
          <w:rFonts w:eastAsia="宋体" w:hint="eastAsia"/>
        </w:rPr>
        <w:t>。</w:t>
      </w:r>
    </w:p>
    <w:p w14:paraId="752440F5" w14:textId="08621F70" w:rsidR="007C3BA6" w:rsidRPr="005E4EC5" w:rsidRDefault="007C3BA6" w:rsidP="003515E4">
      <w:pPr>
        <w:rPr>
          <w:rFonts w:eastAsia="宋体" w:hint="eastAsia"/>
        </w:rPr>
      </w:pPr>
      <w:r w:rsidRPr="005E4EC5">
        <w:rPr>
          <w:rFonts w:eastAsia="宋体"/>
          <w:noProof/>
        </w:rPr>
        <w:lastRenderedPageBreak/>
        <w:drawing>
          <wp:inline distT="0" distB="0" distL="0" distR="0" wp14:anchorId="769BC651" wp14:editId="511401D1">
            <wp:extent cx="4401164" cy="4163006"/>
            <wp:effectExtent l="0" t="0" r="0" b="9525"/>
            <wp:docPr id="1074471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1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F401" w14:textId="27C78B84" w:rsidR="00763460" w:rsidRPr="005E4EC5" w:rsidRDefault="00763460" w:rsidP="00763460">
      <w:pPr>
        <w:ind w:firstLine="0"/>
        <w:rPr>
          <w:rFonts w:eastAsia="宋体"/>
          <w:b/>
          <w:bCs/>
          <w:sz w:val="28"/>
          <w:szCs w:val="28"/>
        </w:rPr>
      </w:pPr>
      <w:r w:rsidRPr="005E4EC5">
        <w:rPr>
          <w:rFonts w:eastAsia="宋体"/>
          <w:b/>
          <w:bCs/>
          <w:sz w:val="28"/>
          <w:szCs w:val="28"/>
        </w:rPr>
        <w:t xml:space="preserve">2. </w:t>
      </w:r>
      <w:r w:rsidRPr="005E4EC5">
        <w:rPr>
          <w:rFonts w:eastAsia="宋体"/>
          <w:b/>
          <w:bCs/>
          <w:sz w:val="28"/>
          <w:szCs w:val="28"/>
        </w:rPr>
        <w:t>Contrastive Learning based Hybrid Networks for Long-Tailed Image Classification</w:t>
      </w:r>
    </w:p>
    <w:p w14:paraId="0B1DD823" w14:textId="11BCD618" w:rsidR="00763460" w:rsidRPr="005E4EC5" w:rsidRDefault="00763460" w:rsidP="00763460">
      <w:pPr>
        <w:ind w:firstLineChars="200" w:firstLine="480"/>
        <w:rPr>
          <w:rFonts w:eastAsia="宋体"/>
        </w:rPr>
      </w:pPr>
      <w:r w:rsidRPr="005E4EC5">
        <w:rPr>
          <w:rFonts w:eastAsia="宋体" w:hint="eastAsia"/>
        </w:rPr>
        <w:t>该论文创新点在于将网络学习分为特征学习（监督对比损失学习）和分类器学习（交叉</w:t>
      </w:r>
      <w:proofErr w:type="gramStart"/>
      <w:r w:rsidRPr="005E4EC5">
        <w:rPr>
          <w:rFonts w:eastAsia="宋体" w:hint="eastAsia"/>
        </w:rPr>
        <w:t>熵</w:t>
      </w:r>
      <w:proofErr w:type="gramEnd"/>
      <w:r w:rsidRPr="005E4EC5">
        <w:rPr>
          <w:rFonts w:eastAsia="宋体" w:hint="eastAsia"/>
        </w:rPr>
        <w:t>损失学习），网络结构如下所示：</w:t>
      </w:r>
    </w:p>
    <w:p w14:paraId="37DEF2DD" w14:textId="3223311D" w:rsidR="00763460" w:rsidRPr="005E4EC5" w:rsidRDefault="00763460" w:rsidP="00763460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0B1FE886" wp14:editId="14893E9E">
            <wp:extent cx="5806440" cy="2143162"/>
            <wp:effectExtent l="0" t="0" r="3810" b="9525"/>
            <wp:docPr id="711735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35199" name=""/>
                    <pic:cNvPicPr/>
                  </pic:nvPicPr>
                  <pic:blipFill rotWithShape="1">
                    <a:blip r:embed="rId9"/>
                    <a:srcRect l="1590" t="5711" r="1470"/>
                    <a:stretch/>
                  </pic:blipFill>
                  <pic:spPr bwMode="auto">
                    <a:xfrm>
                      <a:off x="0" y="0"/>
                      <a:ext cx="5822208" cy="214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F9245" w14:textId="1CF0B671" w:rsidR="00763460" w:rsidRPr="005E4EC5" w:rsidRDefault="00763460" w:rsidP="00763460">
      <w:pPr>
        <w:ind w:firstLine="0"/>
        <w:rPr>
          <w:rFonts w:eastAsia="宋体"/>
        </w:rPr>
      </w:pPr>
      <w:r w:rsidRPr="005E4EC5">
        <w:rPr>
          <w:rFonts w:eastAsia="宋体" w:hint="eastAsia"/>
        </w:rPr>
        <w:t>实验设置：</w:t>
      </w:r>
    </w:p>
    <w:p w14:paraId="1533C25F" w14:textId="0E346E33" w:rsidR="00763460" w:rsidRPr="005E4EC5" w:rsidRDefault="00763460" w:rsidP="00763460">
      <w:pPr>
        <w:ind w:firstLine="0"/>
        <w:rPr>
          <w:rFonts w:eastAsia="宋体"/>
        </w:rPr>
      </w:pPr>
      <w:r w:rsidRPr="005E4EC5">
        <w:rPr>
          <w:rFonts w:eastAsia="宋体"/>
        </w:rPr>
        <w:tab/>
      </w:r>
      <w:r w:rsidRPr="005E4EC5">
        <w:rPr>
          <w:rFonts w:eastAsia="宋体" w:hint="eastAsia"/>
        </w:rPr>
        <w:t>主体网络采用</w:t>
      </w:r>
      <w:r w:rsidRPr="005E4EC5">
        <w:rPr>
          <w:rFonts w:eastAsia="宋体" w:hint="eastAsia"/>
        </w:rPr>
        <w:t>RestNet</w:t>
      </w:r>
      <w:r w:rsidRPr="005E4EC5">
        <w:rPr>
          <w:rFonts w:eastAsia="宋体"/>
        </w:rPr>
        <w:t>18</w:t>
      </w:r>
      <w:r w:rsidRPr="005E4EC5">
        <w:rPr>
          <w:rFonts w:eastAsia="宋体" w:hint="eastAsia"/>
        </w:rPr>
        <w:t>，</w:t>
      </w:r>
      <w:proofErr w:type="spellStart"/>
      <w:r w:rsidRPr="005E4EC5">
        <w:rPr>
          <w:rFonts w:eastAsia="宋体" w:hint="eastAsia"/>
        </w:rPr>
        <w:t>batchsize</w:t>
      </w:r>
      <w:proofErr w:type="spellEnd"/>
      <w:r w:rsidRPr="005E4EC5">
        <w:rPr>
          <w:rFonts w:eastAsia="宋体" w:hint="eastAsia"/>
        </w:rPr>
        <w:t>为</w:t>
      </w:r>
      <w:r w:rsidRPr="005E4EC5">
        <w:rPr>
          <w:rFonts w:eastAsia="宋体" w:hint="eastAsia"/>
        </w:rPr>
        <w:t>1</w:t>
      </w:r>
      <w:r w:rsidRPr="005E4EC5">
        <w:rPr>
          <w:rFonts w:eastAsia="宋体"/>
        </w:rPr>
        <w:t>28</w:t>
      </w:r>
      <w:r w:rsidRPr="005E4EC5">
        <w:rPr>
          <w:rFonts w:eastAsia="宋体" w:hint="eastAsia"/>
        </w:rPr>
        <w:t>，训练次数为</w:t>
      </w:r>
      <w:r w:rsidRPr="005E4EC5">
        <w:rPr>
          <w:rFonts w:eastAsia="宋体" w:hint="eastAsia"/>
        </w:rPr>
        <w:t>1</w:t>
      </w:r>
      <w:r w:rsidRPr="005E4EC5">
        <w:rPr>
          <w:rFonts w:eastAsia="宋体"/>
        </w:rPr>
        <w:t>000</w:t>
      </w:r>
      <w:r w:rsidRPr="005E4EC5">
        <w:rPr>
          <w:rFonts w:eastAsia="宋体" w:hint="eastAsia"/>
        </w:rPr>
        <w:t>轮，设置</w:t>
      </w:r>
      <w:r w:rsidR="00B9480D" w:rsidRPr="005E4EC5">
        <w:rPr>
          <w:rFonts w:eastAsia="宋体"/>
          <w:position w:val="-10"/>
        </w:rPr>
        <w:object w:dxaOrig="2640" w:dyaOrig="320" w14:anchorId="5EB8D8BD">
          <v:shape id="_x0000_i1224" type="#_x0000_t75" style="width:132.15pt;height:15.8pt" o:ole="">
            <v:imagedata r:id="rId10" o:title=""/>
          </v:shape>
          <o:OLEObject Type="Embed" ProgID="Equation.DSMT4" ShapeID="_x0000_i1224" DrawAspect="Content" ObjectID="_1770891871" r:id="rId11"/>
        </w:object>
      </w:r>
      <w:r w:rsidRPr="005E4EC5">
        <w:rPr>
          <w:rFonts w:eastAsia="宋体" w:hint="eastAsia"/>
        </w:rPr>
        <w:t>，初始学习率为</w:t>
      </w:r>
      <w:r w:rsidRPr="005E4EC5">
        <w:rPr>
          <w:rFonts w:eastAsia="宋体" w:hint="eastAsia"/>
        </w:rPr>
        <w:t>0</w:t>
      </w:r>
      <w:r w:rsidRPr="005E4EC5">
        <w:rPr>
          <w:rFonts w:eastAsia="宋体"/>
        </w:rPr>
        <w:t>.01</w:t>
      </w:r>
      <w:r w:rsidRPr="005E4EC5">
        <w:rPr>
          <w:rFonts w:eastAsia="宋体" w:hint="eastAsia"/>
        </w:rPr>
        <w:t>。</w:t>
      </w:r>
    </w:p>
    <w:p w14:paraId="5B9A3B8C" w14:textId="632D32D8" w:rsidR="00763460" w:rsidRPr="005E4EC5" w:rsidRDefault="00763460" w:rsidP="00763460">
      <w:pPr>
        <w:ind w:firstLine="0"/>
        <w:rPr>
          <w:rFonts w:eastAsia="宋体"/>
        </w:rPr>
      </w:pPr>
      <w:r w:rsidRPr="005E4EC5">
        <w:rPr>
          <w:rFonts w:eastAsia="宋体" w:hint="eastAsia"/>
        </w:rPr>
        <w:lastRenderedPageBreak/>
        <w:t>实验结果：</w:t>
      </w:r>
    </w:p>
    <w:p w14:paraId="3D10CD4B" w14:textId="4A8C77FD" w:rsidR="00763460" w:rsidRPr="005E4EC5" w:rsidRDefault="00763460" w:rsidP="00763460">
      <w:pPr>
        <w:ind w:firstLine="0"/>
        <w:rPr>
          <w:rFonts w:eastAsia="宋体"/>
        </w:rPr>
      </w:pPr>
      <w:r w:rsidRPr="005E4EC5">
        <w:rPr>
          <w:rFonts w:eastAsia="宋体"/>
        </w:rPr>
        <w:tab/>
      </w:r>
      <w:r w:rsidRPr="005E4EC5">
        <w:rPr>
          <w:rFonts w:eastAsia="宋体" w:hint="eastAsia"/>
        </w:rPr>
        <w:t>在训练到</w:t>
      </w:r>
      <w:r w:rsidRPr="005E4EC5">
        <w:rPr>
          <w:rFonts w:eastAsia="宋体" w:hint="eastAsia"/>
        </w:rPr>
        <w:t>4</w:t>
      </w:r>
      <w:r w:rsidRPr="005E4EC5">
        <w:rPr>
          <w:rFonts w:eastAsia="宋体"/>
        </w:rPr>
        <w:t>4</w:t>
      </w:r>
      <w:r w:rsidRPr="005E4EC5">
        <w:rPr>
          <w:rFonts w:eastAsia="宋体" w:hint="eastAsia"/>
        </w:rPr>
        <w:t>轮时，准确率能达到</w:t>
      </w:r>
      <w:r w:rsidRPr="005E4EC5">
        <w:rPr>
          <w:rFonts w:eastAsia="宋体" w:hint="eastAsia"/>
        </w:rPr>
        <w:t>8</w:t>
      </w:r>
      <w:r w:rsidRPr="005E4EC5">
        <w:rPr>
          <w:rFonts w:eastAsia="宋体"/>
        </w:rPr>
        <w:t>0%</w:t>
      </w:r>
      <w:r w:rsidRPr="005E4EC5">
        <w:rPr>
          <w:rFonts w:eastAsia="宋体" w:hint="eastAsia"/>
        </w:rPr>
        <w:t>，但会提示</w:t>
      </w:r>
      <w:r w:rsidR="004B57AE" w:rsidRPr="005E4EC5">
        <w:rPr>
          <w:rFonts w:eastAsia="宋体" w:hint="eastAsia"/>
        </w:rPr>
        <w:t>显存不足，如果</w:t>
      </w:r>
      <w:r w:rsidR="004B57AE" w:rsidRPr="005E4EC5">
        <w:rPr>
          <w:rFonts w:eastAsia="宋体"/>
          <w:position w:val="-12"/>
        </w:rPr>
        <w:object w:dxaOrig="1600" w:dyaOrig="360" w14:anchorId="6CC4BCF4">
          <v:shape id="_x0000_i1047" type="#_x0000_t75" style="width:79.9pt;height:18.2pt" o:ole="">
            <v:imagedata r:id="rId12" o:title=""/>
          </v:shape>
          <o:OLEObject Type="Embed" ProgID="Equation.DSMT4" ShapeID="_x0000_i1047" DrawAspect="Content" ObjectID="_1770891872" r:id="rId13"/>
        </w:object>
      </w:r>
      <w:r w:rsidR="004B57AE" w:rsidRPr="005E4EC5">
        <w:rPr>
          <w:rFonts w:eastAsia="宋体" w:hint="eastAsia"/>
        </w:rPr>
        <w:t>则不会出现这个问题。</w:t>
      </w:r>
    </w:p>
    <w:p w14:paraId="0AD63BBF" w14:textId="6DEF2F5A" w:rsidR="004B57AE" w:rsidRPr="005E4EC5" w:rsidRDefault="00FF126E" w:rsidP="00FF126E">
      <w:pPr>
        <w:pStyle w:val="a3"/>
        <w:rPr>
          <w:rFonts w:ascii="Times New Roman" w:hAnsi="Times New Roman"/>
        </w:rPr>
      </w:pPr>
      <w:r w:rsidRPr="005E4EC5">
        <w:rPr>
          <w:rFonts w:ascii="Times New Roman" w:hAnsi="Times New Roman"/>
        </w:rPr>
        <w:t>L</w:t>
      </w:r>
      <w:r w:rsidRPr="005E4EC5">
        <w:rPr>
          <w:rFonts w:ascii="Times New Roman" w:hAnsi="Times New Roman" w:hint="eastAsia"/>
        </w:rPr>
        <w:t>oss</w:t>
      </w:r>
      <w:r w:rsidR="009D05B4" w:rsidRPr="005E4EC5">
        <w:rPr>
          <w:rFonts w:ascii="Times New Roman" w:hAnsi="Times New Roman"/>
        </w:rPr>
        <w:t xml:space="preserve"> = epoch/n_epochs * loss1 + (1-epoch/n_epochs) * loss2</w:t>
      </w:r>
    </w:p>
    <w:p w14:paraId="011E1097" w14:textId="6C2B3710" w:rsidR="004B57AE" w:rsidRPr="005E4EC5" w:rsidRDefault="004B57AE" w:rsidP="004B57AE">
      <w:pPr>
        <w:ind w:firstLine="0"/>
        <w:rPr>
          <w:rFonts w:eastAsia="宋体"/>
          <w:b/>
          <w:bCs/>
          <w:sz w:val="28"/>
          <w:szCs w:val="28"/>
        </w:rPr>
      </w:pPr>
      <w:r w:rsidRPr="005E4EC5">
        <w:rPr>
          <w:rFonts w:eastAsia="宋体" w:hint="eastAsia"/>
          <w:b/>
          <w:bCs/>
          <w:sz w:val="28"/>
          <w:szCs w:val="28"/>
        </w:rPr>
        <w:t>3</w:t>
      </w:r>
      <w:r w:rsidRPr="005E4EC5">
        <w:rPr>
          <w:rFonts w:eastAsia="宋体"/>
          <w:b/>
          <w:bCs/>
          <w:sz w:val="28"/>
          <w:szCs w:val="28"/>
        </w:rPr>
        <w:t>.</w:t>
      </w:r>
      <w:r w:rsidRPr="005E4EC5">
        <w:rPr>
          <w:rFonts w:eastAsia="宋体" w:hint="eastAsia"/>
          <w:b/>
          <w:bCs/>
          <w:sz w:val="28"/>
          <w:szCs w:val="28"/>
        </w:rPr>
        <w:t xml:space="preserve"> </w:t>
      </w:r>
      <w:proofErr w:type="spellStart"/>
      <w:r w:rsidRPr="005E4EC5">
        <w:rPr>
          <w:rFonts w:eastAsia="宋体" w:hint="eastAsia"/>
          <w:b/>
          <w:bCs/>
          <w:sz w:val="28"/>
          <w:szCs w:val="28"/>
        </w:rPr>
        <w:t>Unet</w:t>
      </w:r>
      <w:proofErr w:type="spellEnd"/>
      <w:r w:rsidRPr="005E4EC5">
        <w:rPr>
          <w:rFonts w:eastAsia="宋体"/>
          <w:b/>
          <w:bCs/>
          <w:sz w:val="28"/>
          <w:szCs w:val="28"/>
        </w:rPr>
        <w:t>++</w:t>
      </w:r>
      <w:r w:rsidRPr="005E4EC5">
        <w:rPr>
          <w:rFonts w:eastAsia="宋体" w:hint="eastAsia"/>
          <w:b/>
          <w:bCs/>
          <w:sz w:val="28"/>
          <w:szCs w:val="28"/>
        </w:rPr>
        <w:t>网络学习及伯努利采样和</w:t>
      </w:r>
      <w:r w:rsidRPr="005E4EC5">
        <w:rPr>
          <w:rFonts w:eastAsia="宋体" w:hint="eastAsia"/>
          <w:b/>
          <w:bCs/>
          <w:sz w:val="28"/>
          <w:szCs w:val="28"/>
        </w:rPr>
        <w:t>neighbor</w:t>
      </w:r>
      <w:r w:rsidRPr="005E4EC5">
        <w:rPr>
          <w:rFonts w:eastAsia="宋体"/>
          <w:b/>
          <w:bCs/>
          <w:sz w:val="28"/>
          <w:szCs w:val="28"/>
        </w:rPr>
        <w:t xml:space="preserve"> </w:t>
      </w:r>
      <w:r w:rsidRPr="005E4EC5">
        <w:rPr>
          <w:rFonts w:eastAsia="宋体" w:hint="eastAsia"/>
          <w:b/>
          <w:bCs/>
          <w:sz w:val="28"/>
          <w:szCs w:val="28"/>
        </w:rPr>
        <w:t>down</w:t>
      </w:r>
      <w:r w:rsidRPr="005E4EC5">
        <w:rPr>
          <w:rFonts w:eastAsia="宋体"/>
          <w:b/>
          <w:bCs/>
          <w:sz w:val="28"/>
          <w:szCs w:val="28"/>
        </w:rPr>
        <w:t>-sampler</w:t>
      </w:r>
    </w:p>
    <w:p w14:paraId="071DC5E1" w14:textId="77777777" w:rsidR="004B57AE" w:rsidRPr="004B57AE" w:rsidRDefault="004B57AE" w:rsidP="004B57AE">
      <w:pPr>
        <w:ind w:firstLine="0"/>
        <w:rPr>
          <w:rFonts w:eastAsia="宋体"/>
        </w:rPr>
      </w:pPr>
      <w:proofErr w:type="spellStart"/>
      <w:r w:rsidRPr="004B57AE">
        <w:rPr>
          <w:rFonts w:eastAsia="宋体"/>
          <w:b/>
          <w:bCs/>
        </w:rPr>
        <w:t>unet</w:t>
      </w:r>
      <w:proofErr w:type="spellEnd"/>
      <w:r w:rsidRPr="004B57AE">
        <w:rPr>
          <w:rFonts w:eastAsia="宋体"/>
          <w:b/>
          <w:bCs/>
        </w:rPr>
        <w:t>++</w:t>
      </w:r>
      <w:r w:rsidRPr="004B57AE">
        <w:rPr>
          <w:rFonts w:eastAsia="宋体"/>
          <w:b/>
          <w:bCs/>
        </w:rPr>
        <w:t>网络结构</w:t>
      </w:r>
    </w:p>
    <w:p w14:paraId="1C3D0D3A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先介绍</w:t>
      </w:r>
      <w:proofErr w:type="spellStart"/>
      <w:r w:rsidRPr="004B57AE">
        <w:rPr>
          <w:rFonts w:eastAsia="宋体"/>
        </w:rPr>
        <w:t>unet</w:t>
      </w:r>
      <w:proofErr w:type="spellEnd"/>
      <w:r w:rsidRPr="004B57AE">
        <w:rPr>
          <w:rFonts w:eastAsia="宋体"/>
        </w:rPr>
        <w:t>网络，主要由编码器（下采样）、解码器（上采样）和</w:t>
      </w:r>
      <w:r w:rsidRPr="004B57AE">
        <w:rPr>
          <w:rFonts w:eastAsia="宋体"/>
        </w:rPr>
        <w:t>skip connection</w:t>
      </w:r>
      <w:r w:rsidRPr="004B57AE">
        <w:rPr>
          <w:rFonts w:eastAsia="宋体"/>
        </w:rPr>
        <w:t>构成，其中编解码结构在最开始主要是用来图像压缩和去噪，目的在于通过储存一个特征和解码器实现存储图像。</w:t>
      </w:r>
    </w:p>
    <w:p w14:paraId="6D311E4B" w14:textId="41E39D7E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3195F05D" wp14:editId="45434CBC">
            <wp:extent cx="5274310" cy="2457450"/>
            <wp:effectExtent l="0" t="0" r="2540" b="0"/>
            <wp:docPr id="14254243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86e55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143E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  <w:b/>
          <w:bCs/>
        </w:rPr>
        <w:t>为什么要用下采样？</w:t>
      </w:r>
      <w:r w:rsidRPr="004B57AE">
        <w:rPr>
          <w:rFonts w:eastAsia="宋体"/>
          <w:b/>
          <w:bCs/>
        </w:rPr>
        <w:t>/</w:t>
      </w:r>
      <w:r w:rsidRPr="004B57AE">
        <w:rPr>
          <w:rFonts w:eastAsia="宋体"/>
          <w:b/>
          <w:bCs/>
        </w:rPr>
        <w:t>下采样有什么用</w:t>
      </w:r>
    </w:p>
    <w:p w14:paraId="6A693EB3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下采样是缩小图像，用更少的信息表示原图像。下采样的方法包括对区域内信息取最大值，取均值，随机取，加权取。我认为下采样的作用主要为增大感受野（建立远像素间的相关性），减少计算量（图像特征变少了）。</w:t>
      </w:r>
    </w:p>
    <w:p w14:paraId="6297515C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  <w:b/>
          <w:bCs/>
        </w:rPr>
        <w:t>为什么要用上采样？</w:t>
      </w:r>
    </w:p>
    <w:p w14:paraId="62192BAF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上采样利用特征得到一个想要的输出，可以说是恢复图像。</w:t>
      </w:r>
    </w:p>
    <w:p w14:paraId="7AADBCAD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  <w:b/>
          <w:bCs/>
        </w:rPr>
        <w:t>skip connection</w:t>
      </w:r>
      <w:r w:rsidRPr="004B57AE">
        <w:rPr>
          <w:rFonts w:eastAsia="宋体"/>
          <w:b/>
          <w:bCs/>
        </w:rPr>
        <w:t>的作用？</w:t>
      </w:r>
    </w:p>
    <w:p w14:paraId="762C2C76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将浅层特征与输入进行拼接在送往下一层，为了避免梯度消失。另一种避免梯度消失的方法是残差结构（</w:t>
      </w:r>
      <w:r w:rsidRPr="004B57AE">
        <w:rPr>
          <w:rFonts w:eastAsia="宋体"/>
        </w:rPr>
        <w:t>adding</w:t>
      </w:r>
      <w:r w:rsidRPr="004B57AE">
        <w:rPr>
          <w:rFonts w:eastAsia="宋体"/>
        </w:rPr>
        <w:t>），本质上都是找到一条捷径使得梯度可以直接反传到输入上。</w:t>
      </w:r>
    </w:p>
    <w:p w14:paraId="17B28F33" w14:textId="68784311" w:rsidR="004B57AE" w:rsidRPr="004B57AE" w:rsidRDefault="004B57AE" w:rsidP="008F1C4C">
      <w:pPr>
        <w:ind w:firstLine="0"/>
        <w:jc w:val="center"/>
        <w:rPr>
          <w:rFonts w:eastAsia="宋体"/>
        </w:rPr>
      </w:pPr>
      <w:r w:rsidRPr="005E4EC5">
        <w:rPr>
          <w:rFonts w:eastAsia="宋体"/>
        </w:rPr>
        <w:lastRenderedPageBreak/>
        <w:drawing>
          <wp:inline distT="0" distB="0" distL="0" distR="0" wp14:anchorId="6032EC36" wp14:editId="224C6981">
            <wp:extent cx="5274310" cy="2414270"/>
            <wp:effectExtent l="0" t="0" r="2540" b="5080"/>
            <wp:docPr id="11655448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d4eb0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8169" w14:textId="0EB45984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  <w:b/>
          <w:bCs/>
        </w:rPr>
        <w:t>为什么降采样是四层，有没有什么依据？在图像分割中，深层特征和浅层特征同样重要，有没有其他的方式将两者融合在一起</w:t>
      </w:r>
    </w:p>
    <w:p w14:paraId="58D99154" w14:textId="20087724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1C9CB7F3" wp14:editId="70058D3E">
            <wp:extent cx="5274310" cy="2447925"/>
            <wp:effectExtent l="0" t="0" r="2540" b="9525"/>
            <wp:docPr id="2963331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9f496f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2AD8" w14:textId="5CBD7A88" w:rsidR="004B57AE" w:rsidRPr="004B57AE" w:rsidRDefault="004B57AE" w:rsidP="004B57AE">
      <w:pPr>
        <w:ind w:firstLine="0"/>
        <w:rPr>
          <w:rFonts w:eastAsia="宋体" w:hint="eastAsia"/>
        </w:rPr>
      </w:pPr>
      <w:r w:rsidRPr="004B57AE">
        <w:rPr>
          <w:rFonts w:eastAsia="宋体"/>
          <w:b/>
          <w:bCs/>
        </w:rPr>
        <w:t>这个网络中间部分是没有办法训练的</w:t>
      </w:r>
      <w:r w:rsidR="00FF126E" w:rsidRPr="005E4EC5">
        <w:rPr>
          <w:rFonts w:eastAsia="宋体" w:hint="eastAsia"/>
          <w:b/>
          <w:bCs/>
        </w:rPr>
        <w:t>，怎么修改？</w:t>
      </w:r>
    </w:p>
    <w:p w14:paraId="4DDD6674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一种是加入</w:t>
      </w:r>
      <w:r w:rsidRPr="004B57AE">
        <w:rPr>
          <w:rFonts w:eastAsia="宋体"/>
        </w:rPr>
        <w:t>deep supervision(</w:t>
      </w:r>
      <w:proofErr w:type="gramStart"/>
      <w:r w:rsidRPr="004B57AE">
        <w:rPr>
          <w:rFonts w:eastAsia="宋体"/>
        </w:rPr>
        <w:t>深监督</w:t>
      </w:r>
      <w:proofErr w:type="gramEnd"/>
      <w:r w:rsidRPr="004B57AE">
        <w:rPr>
          <w:rFonts w:eastAsia="宋体"/>
        </w:rPr>
        <w:t>)</w:t>
      </w:r>
    </w:p>
    <w:p w14:paraId="41B03CA5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另一种是像下面这样连接，从而让梯度进行回传</w:t>
      </w:r>
    </w:p>
    <w:p w14:paraId="21134AE1" w14:textId="51E3E0FE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lastRenderedPageBreak/>
        <w:drawing>
          <wp:inline distT="0" distB="0" distL="0" distR="0" wp14:anchorId="4349A112" wp14:editId="78E3B000">
            <wp:extent cx="5274310" cy="2734945"/>
            <wp:effectExtent l="0" t="0" r="2540" b="8255"/>
            <wp:docPr id="20606338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ba25f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5168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进而，认为网络的长连接是有用的</w:t>
      </w:r>
    </w:p>
    <w:p w14:paraId="4B3C0169" w14:textId="7EF23F23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7AB5076D" wp14:editId="26BB6A85">
            <wp:extent cx="5274310" cy="2713355"/>
            <wp:effectExtent l="0" t="0" r="2540" b="0"/>
            <wp:docPr id="13331289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538c93e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EF215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刚刚还提到了</w:t>
      </w:r>
      <w:r w:rsidRPr="004B57AE">
        <w:rPr>
          <w:rFonts w:eastAsia="宋体"/>
        </w:rPr>
        <w:t>deep supervision,</w:t>
      </w:r>
      <w:r w:rsidRPr="004B57AE">
        <w:rPr>
          <w:rFonts w:eastAsia="宋体"/>
        </w:rPr>
        <w:t>应用后就是这样</w:t>
      </w:r>
    </w:p>
    <w:p w14:paraId="506A00C5" w14:textId="1C24E357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lastRenderedPageBreak/>
        <w:drawing>
          <wp:inline distT="0" distB="0" distL="0" distR="0" wp14:anchorId="0DEAE347" wp14:editId="70A59A7F">
            <wp:extent cx="5274310" cy="2896235"/>
            <wp:effectExtent l="0" t="0" r="2540" b="0"/>
            <wp:docPr id="14903790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2249c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6A0C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这个的好处就是可以剪枝</w:t>
      </w:r>
    </w:p>
    <w:p w14:paraId="4ABC8972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  <w:b/>
          <w:bCs/>
        </w:rPr>
        <w:t>伯努利采样和</w:t>
      </w:r>
      <w:r w:rsidRPr="004B57AE">
        <w:rPr>
          <w:rFonts w:eastAsia="宋体"/>
          <w:b/>
          <w:bCs/>
        </w:rPr>
        <w:t>Neighbor down-sampler</w:t>
      </w:r>
      <w:r w:rsidRPr="004B57AE">
        <w:rPr>
          <w:rFonts w:eastAsia="宋体"/>
        </w:rPr>
        <w:t>，可以用在自监督学习中，用来学习图像相邻像素信息。</w:t>
      </w:r>
    </w:p>
    <w:p w14:paraId="3DF1C410" w14:textId="5A8DBEB0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伯努利采样核心在于构建一个图片大小的伯努利分布，</w:t>
      </w:r>
      <w:r w:rsidRPr="004B57AE">
        <w:rPr>
          <w:rFonts w:eastAsia="宋体"/>
        </w:rPr>
        <w:t>B1:</w:t>
      </w:r>
      <w:r w:rsidRPr="004B57AE">
        <w:rPr>
          <w:rFonts w:eastAsia="宋体"/>
        </w:rPr>
        <w:t>（</w:t>
      </w:r>
      <w:r w:rsidRPr="004B57AE">
        <w:rPr>
          <w:rFonts w:eastAsia="宋体"/>
        </w:rPr>
        <w:t>H,W</w:t>
      </w:r>
      <w:r w:rsidRPr="004B57AE">
        <w:rPr>
          <w:rFonts w:eastAsia="宋体"/>
        </w:rPr>
        <w:t>）大小，每个像素</w:t>
      </w:r>
      <w:r w:rsidRPr="004B57AE">
        <w:rPr>
          <w:rFonts w:eastAsia="宋体"/>
        </w:rPr>
        <w:t>0</w:t>
      </w:r>
      <w:r w:rsidRPr="004B57AE">
        <w:rPr>
          <w:rFonts w:eastAsia="宋体"/>
        </w:rPr>
        <w:t>或者</w:t>
      </w:r>
      <w:r w:rsidRPr="004B57AE">
        <w:rPr>
          <w:rFonts w:eastAsia="宋体"/>
        </w:rPr>
        <w:t>1</w:t>
      </w:r>
      <w:r w:rsidRPr="004B57AE">
        <w:rPr>
          <w:rFonts w:eastAsia="宋体"/>
        </w:rPr>
        <w:t>。将</w:t>
      </w:r>
      <w:r w:rsidRPr="004B57AE">
        <w:rPr>
          <w:rFonts w:eastAsia="宋体"/>
        </w:rPr>
        <w:t>B1</w:t>
      </w:r>
      <w:r w:rsidRPr="004B57AE">
        <w:rPr>
          <w:rFonts w:eastAsia="宋体"/>
        </w:rPr>
        <w:t>与源图像的乘积作为</w:t>
      </w:r>
      <w:r w:rsidRPr="004B57AE">
        <w:rPr>
          <w:rFonts w:eastAsia="宋体"/>
        </w:rPr>
        <w:t>s1</w:t>
      </w:r>
      <w:r w:rsidRPr="004B57AE">
        <w:rPr>
          <w:rFonts w:eastAsia="宋体"/>
        </w:rPr>
        <w:t>，（</w:t>
      </w:r>
      <w:r w:rsidRPr="004B57AE">
        <w:rPr>
          <w:rFonts w:eastAsia="宋体"/>
        </w:rPr>
        <w:t>1-B1</w:t>
      </w:r>
      <w:r w:rsidRPr="004B57AE">
        <w:rPr>
          <w:rFonts w:eastAsia="宋体"/>
        </w:rPr>
        <w:t>）与原图像乘积作为</w:t>
      </w:r>
      <w:r w:rsidRPr="004B57AE">
        <w:rPr>
          <w:rFonts w:eastAsia="宋体"/>
        </w:rPr>
        <w:t>S2</w:t>
      </w:r>
      <w:r w:rsidRPr="004B57AE">
        <w:rPr>
          <w:rFonts w:eastAsia="宋体"/>
        </w:rPr>
        <w:t>，目的是通过</w:t>
      </w:r>
      <w:r w:rsidRPr="004B57AE">
        <w:rPr>
          <w:rFonts w:eastAsia="宋体"/>
        </w:rPr>
        <w:t>s1</w:t>
      </w:r>
      <w:r w:rsidRPr="004B57AE">
        <w:rPr>
          <w:rFonts w:eastAsia="宋体"/>
        </w:rPr>
        <w:t>使得网络得到</w:t>
      </w:r>
      <w:r w:rsidRPr="004B57AE">
        <w:rPr>
          <w:rFonts w:eastAsia="宋体"/>
        </w:rPr>
        <w:t>s2.</w:t>
      </w:r>
    </w:p>
    <w:p w14:paraId="7EFB77FE" w14:textId="57A0998B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1FF46960" wp14:editId="1CA74220">
            <wp:extent cx="5274310" cy="3372485"/>
            <wp:effectExtent l="0" t="0" r="2540" b="0"/>
            <wp:docPr id="18709066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30144f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57D8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lastRenderedPageBreak/>
        <w:t>Neighbor down-sampler</w:t>
      </w:r>
      <w:r w:rsidRPr="004B57AE">
        <w:rPr>
          <w:rFonts w:eastAsia="宋体"/>
        </w:rPr>
        <w:t>是将图像分割成（</w:t>
      </w:r>
      <w:r w:rsidRPr="004B57AE">
        <w:rPr>
          <w:rFonts w:eastAsia="宋体"/>
        </w:rPr>
        <w:t>H/2,W/2</w:t>
      </w:r>
      <w:r w:rsidRPr="004B57AE">
        <w:rPr>
          <w:rFonts w:eastAsia="宋体"/>
        </w:rPr>
        <w:t>）</w:t>
      </w:r>
      <w:proofErr w:type="gramStart"/>
      <w:r w:rsidRPr="004B57AE">
        <w:rPr>
          <w:rFonts w:eastAsia="宋体"/>
        </w:rPr>
        <w:t>个</w:t>
      </w:r>
      <w:proofErr w:type="gramEnd"/>
      <w:r w:rsidRPr="004B57AE">
        <w:rPr>
          <w:rFonts w:eastAsia="宋体"/>
        </w:rPr>
        <w:t>图像块，每个图像块中选取相邻的两个像素分别作为</w:t>
      </w:r>
      <w:r w:rsidRPr="004B57AE">
        <w:rPr>
          <w:rFonts w:eastAsia="宋体"/>
        </w:rPr>
        <w:t>g1</w:t>
      </w:r>
      <w:r w:rsidRPr="004B57AE">
        <w:rPr>
          <w:rFonts w:eastAsia="宋体"/>
        </w:rPr>
        <w:t>和</w:t>
      </w:r>
      <w:r w:rsidRPr="004B57AE">
        <w:rPr>
          <w:rFonts w:eastAsia="宋体"/>
        </w:rPr>
        <w:t>g2</w:t>
      </w:r>
      <w:r w:rsidRPr="004B57AE">
        <w:rPr>
          <w:rFonts w:eastAsia="宋体"/>
        </w:rPr>
        <w:t>，原理与上文相似，通过</w:t>
      </w:r>
      <w:r w:rsidRPr="004B57AE">
        <w:rPr>
          <w:rFonts w:eastAsia="宋体"/>
        </w:rPr>
        <w:t>g1</w:t>
      </w:r>
      <w:r w:rsidRPr="004B57AE">
        <w:rPr>
          <w:rFonts w:eastAsia="宋体"/>
        </w:rPr>
        <w:t>得到</w:t>
      </w:r>
      <w:r w:rsidRPr="004B57AE">
        <w:rPr>
          <w:rFonts w:eastAsia="宋体"/>
        </w:rPr>
        <w:t xml:space="preserve">g2. </w:t>
      </w:r>
    </w:p>
    <w:p w14:paraId="3631A3A8" w14:textId="4174A3CA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7E7B471C" wp14:editId="23C7C245">
            <wp:extent cx="5274310" cy="2637155"/>
            <wp:effectExtent l="0" t="0" r="2540" b="0"/>
            <wp:docPr id="182758689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8681e5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21A0" w14:textId="428DE637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5A640910" wp14:editId="2CB54E69">
            <wp:extent cx="5274310" cy="2421255"/>
            <wp:effectExtent l="0" t="0" r="2540" b="0"/>
            <wp:docPr id="5517377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b9fedc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47FC" w14:textId="280C093F" w:rsidR="004B57AE" w:rsidRPr="005E4EC5" w:rsidRDefault="009D05B4" w:rsidP="00763460">
      <w:pPr>
        <w:ind w:firstLine="0"/>
        <w:rPr>
          <w:rFonts w:eastAsia="宋体"/>
        </w:rPr>
      </w:pPr>
      <w:r w:rsidRPr="005E4EC5">
        <w:rPr>
          <w:rFonts w:eastAsia="宋体"/>
        </w:rPr>
        <w:object w:dxaOrig="18697" w:dyaOrig="8016" w14:anchorId="74CC1D1B">
          <v:shape id="_x0000_i1214" type="#_x0000_t75" style="width:464.45pt;height:199.8pt" o:ole="">
            <v:imagedata r:id="rId23" o:title=""/>
          </v:shape>
          <o:OLEObject Type="Embed" ProgID="Visio.Drawing.15" ShapeID="_x0000_i1214" DrawAspect="Content" ObjectID="_1770891873" r:id="rId24"/>
        </w:object>
      </w:r>
    </w:p>
    <w:p w14:paraId="217E3FED" w14:textId="283C2B01" w:rsidR="004B57AE" w:rsidRPr="005E4EC5" w:rsidRDefault="004B57AE" w:rsidP="004B57AE">
      <w:pPr>
        <w:ind w:firstLine="0"/>
        <w:rPr>
          <w:rFonts w:eastAsia="宋体" w:hint="eastAsia"/>
          <w:b/>
          <w:bCs/>
          <w:sz w:val="28"/>
          <w:szCs w:val="28"/>
        </w:rPr>
      </w:pPr>
      <w:r w:rsidRPr="005E4EC5">
        <w:rPr>
          <w:rFonts w:eastAsia="宋体" w:hint="eastAsia"/>
          <w:b/>
          <w:bCs/>
          <w:sz w:val="28"/>
          <w:szCs w:val="28"/>
        </w:rPr>
        <w:lastRenderedPageBreak/>
        <w:t>4</w:t>
      </w:r>
      <w:r w:rsidRPr="005E4EC5">
        <w:rPr>
          <w:rFonts w:eastAsia="宋体"/>
          <w:b/>
          <w:bCs/>
          <w:sz w:val="28"/>
          <w:szCs w:val="28"/>
        </w:rPr>
        <w:t xml:space="preserve">. </w:t>
      </w:r>
      <w:r w:rsidRPr="005E4EC5">
        <w:rPr>
          <w:rFonts w:eastAsia="宋体"/>
          <w:b/>
          <w:bCs/>
          <w:sz w:val="28"/>
          <w:szCs w:val="28"/>
        </w:rPr>
        <w:t>Mamba</w:t>
      </w:r>
      <w:r w:rsidRPr="005E4EC5">
        <w:rPr>
          <w:rFonts w:eastAsia="宋体" w:hint="eastAsia"/>
          <w:b/>
          <w:bCs/>
          <w:sz w:val="28"/>
          <w:szCs w:val="28"/>
        </w:rPr>
        <w:t>网络和</w:t>
      </w:r>
      <w:r w:rsidRPr="005E4EC5">
        <w:rPr>
          <w:rFonts w:eastAsia="宋体"/>
          <w:b/>
          <w:bCs/>
          <w:sz w:val="28"/>
          <w:szCs w:val="28"/>
        </w:rPr>
        <w:t>Vision Mamba: Efficient Visual Representation Learning with Bidirectional State Space Model</w:t>
      </w:r>
    </w:p>
    <w:p w14:paraId="22108910" w14:textId="77777777" w:rsidR="004B57AE" w:rsidRPr="004B57AE" w:rsidRDefault="004B57AE" w:rsidP="00FF126E">
      <w:pPr>
        <w:ind w:firstLine="0"/>
        <w:rPr>
          <w:rFonts w:eastAsia="宋体"/>
          <w:b/>
          <w:bCs/>
        </w:rPr>
      </w:pPr>
      <w:r w:rsidRPr="004B57AE">
        <w:rPr>
          <w:rFonts w:eastAsia="宋体"/>
          <w:b/>
          <w:bCs/>
        </w:rPr>
        <w:t>什么是</w:t>
      </w:r>
      <w:r w:rsidRPr="004B57AE">
        <w:rPr>
          <w:rFonts w:eastAsia="宋体"/>
          <w:b/>
          <w:bCs/>
        </w:rPr>
        <w:t>Mamba</w:t>
      </w:r>
      <w:r w:rsidRPr="004B57AE">
        <w:rPr>
          <w:rFonts w:eastAsia="宋体"/>
          <w:b/>
          <w:bCs/>
        </w:rPr>
        <w:t>？</w:t>
      </w:r>
    </w:p>
    <w:p w14:paraId="6F66FF7B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Mamba</w:t>
      </w:r>
      <w:r w:rsidRPr="004B57AE">
        <w:rPr>
          <w:rFonts w:eastAsia="宋体"/>
        </w:rPr>
        <w:t>是有选择处理信息</w:t>
      </w:r>
      <w:r w:rsidRPr="004B57AE">
        <w:rPr>
          <w:rFonts w:eastAsia="宋体"/>
        </w:rPr>
        <w:t>+</w:t>
      </w:r>
      <w:r w:rsidRPr="004B57AE">
        <w:rPr>
          <w:rFonts w:eastAsia="宋体"/>
        </w:rPr>
        <w:t>硬件感知算法</w:t>
      </w:r>
      <w:r w:rsidRPr="004B57AE">
        <w:rPr>
          <w:rFonts w:eastAsia="宋体"/>
        </w:rPr>
        <w:t>+</w:t>
      </w:r>
      <w:r w:rsidRPr="004B57AE">
        <w:rPr>
          <w:rFonts w:eastAsia="宋体"/>
        </w:rPr>
        <w:t>更简单的</w:t>
      </w:r>
      <w:r w:rsidRPr="004B57AE">
        <w:rPr>
          <w:rFonts w:eastAsia="宋体"/>
        </w:rPr>
        <w:t>SSM</w:t>
      </w:r>
      <w:r w:rsidRPr="004B57AE">
        <w:rPr>
          <w:rFonts w:eastAsia="宋体"/>
        </w:rPr>
        <w:t>架构（状态空间模型）</w:t>
      </w:r>
    </w:p>
    <w:p w14:paraId="5D63F543" w14:textId="77777777" w:rsidR="004B57AE" w:rsidRPr="004B57AE" w:rsidRDefault="004B57AE" w:rsidP="00FF126E">
      <w:pPr>
        <w:ind w:firstLine="0"/>
        <w:rPr>
          <w:rFonts w:eastAsia="宋体"/>
          <w:b/>
          <w:bCs/>
        </w:rPr>
      </w:pPr>
      <w:r w:rsidRPr="004B57AE">
        <w:rPr>
          <w:rFonts w:eastAsia="宋体"/>
          <w:b/>
          <w:bCs/>
        </w:rPr>
        <w:t>什么是状态空间模型？</w:t>
      </w:r>
    </w:p>
    <w:p w14:paraId="5EC4F49D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状态空间模型是一种对系统的动态描述，假设通过物理手段观测到量测向量，状态向量是描述系统动态特征的向量，两者结合在一起，才能对系统的动态特征作完整而充分的描述。反映了系统内部状态，而且揭示了系统内部状态与外部输出和输入变量的联系。</w:t>
      </w:r>
    </w:p>
    <w:p w14:paraId="44E90CBE" w14:textId="37C1C8E8" w:rsidR="004B57AE" w:rsidRPr="004B57AE" w:rsidRDefault="004B57AE" w:rsidP="005E4EC5">
      <w:pPr>
        <w:ind w:firstLine="0"/>
        <w:jc w:val="center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59768F4B" wp14:editId="49DCD41A">
            <wp:extent cx="1363980" cy="784860"/>
            <wp:effectExtent l="0" t="0" r="7620" b="0"/>
            <wp:docPr id="153389305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XK3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A978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其中</w:t>
      </w:r>
      <w:r w:rsidRPr="004B57AE">
        <w:rPr>
          <w:rFonts w:eastAsia="宋体"/>
        </w:rPr>
        <w:t>X</w:t>
      </w:r>
      <w:r w:rsidRPr="004B57AE">
        <w:rPr>
          <w:rFonts w:eastAsia="宋体"/>
        </w:rPr>
        <w:t>表示状态，</w:t>
      </w:r>
      <w:r w:rsidRPr="004B57AE">
        <w:rPr>
          <w:rFonts w:eastAsia="宋体"/>
        </w:rPr>
        <w:t>u</w:t>
      </w:r>
      <w:r w:rsidRPr="004B57AE">
        <w:rPr>
          <w:rFonts w:eastAsia="宋体"/>
        </w:rPr>
        <w:t>表示输入，也就是说模型的输出量、状态量都可以由系统当前状态和输入量计算出来</w:t>
      </w:r>
    </w:p>
    <w:p w14:paraId="37642F45" w14:textId="77777777" w:rsidR="004B57AE" w:rsidRPr="004B57AE" w:rsidRDefault="004B57AE" w:rsidP="00FF126E">
      <w:pPr>
        <w:ind w:firstLine="0"/>
        <w:rPr>
          <w:rFonts w:eastAsia="宋体"/>
          <w:b/>
          <w:bCs/>
        </w:rPr>
      </w:pPr>
      <w:r w:rsidRPr="004B57AE">
        <w:rPr>
          <w:rFonts w:eastAsia="宋体"/>
          <w:b/>
          <w:bCs/>
        </w:rPr>
        <w:t>有选择处理信息是怎么做的？</w:t>
      </w:r>
    </w:p>
    <w:p w14:paraId="19763945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作者将状态空间方程的参数（</w:t>
      </w:r>
      <w:r w:rsidRPr="004B57AE">
        <w:rPr>
          <w:rFonts w:eastAsia="宋体"/>
        </w:rPr>
        <w:t>B,C</w:t>
      </w:r>
      <w:r w:rsidRPr="004B57AE">
        <w:rPr>
          <w:rFonts w:eastAsia="宋体"/>
        </w:rPr>
        <w:t>等）变成与输入有关的参数，之前（</w:t>
      </w:r>
      <w:r w:rsidRPr="004B57AE">
        <w:rPr>
          <w:rFonts w:eastAsia="宋体"/>
        </w:rPr>
        <w:t>S4</w:t>
      </w:r>
      <w:r w:rsidRPr="004B57AE">
        <w:rPr>
          <w:rFonts w:eastAsia="宋体"/>
        </w:rPr>
        <w:t>）是与输入无关的参数。</w:t>
      </w:r>
    </w:p>
    <w:p w14:paraId="677FBF51" w14:textId="4F0FCEF2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3464219D" wp14:editId="79266309">
            <wp:extent cx="5274310" cy="1594485"/>
            <wp:effectExtent l="0" t="0" r="2540" b="5715"/>
            <wp:docPr id="99393605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AbH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698F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其中</w:t>
      </w:r>
      <w:r w:rsidRPr="004B57AE">
        <w:rPr>
          <w:rFonts w:eastAsia="宋体"/>
        </w:rPr>
        <w:t>S6</w:t>
      </w:r>
      <w:r w:rsidRPr="004B57AE">
        <w:rPr>
          <w:rFonts w:eastAsia="宋体"/>
        </w:rPr>
        <w:t>参数计算方式如下，虽然</w:t>
      </w:r>
      <w:r w:rsidRPr="004B57AE">
        <w:rPr>
          <w:rFonts w:eastAsia="宋体"/>
        </w:rPr>
        <w:t>A</w:t>
      </w:r>
      <w:r w:rsidRPr="004B57AE">
        <w:rPr>
          <w:rFonts w:eastAsia="宋体"/>
        </w:rPr>
        <w:t>不是直接用输入计算，但在与</w:t>
      </w:r>
      <w:r w:rsidRPr="004B57AE">
        <w:rPr>
          <w:rFonts w:eastAsia="宋体"/>
        </w:rPr>
        <w:t>B</w:t>
      </w:r>
      <w:r w:rsidRPr="004B57AE">
        <w:rPr>
          <w:rFonts w:eastAsia="宋体"/>
        </w:rPr>
        <w:t>更新中也会与输入有关。</w:t>
      </w:r>
    </w:p>
    <w:p w14:paraId="3E6D5257" w14:textId="30F54A9F" w:rsidR="004B57AE" w:rsidRPr="004B57AE" w:rsidRDefault="004B57AE" w:rsidP="00FF126E">
      <w:pPr>
        <w:ind w:firstLine="0"/>
        <w:jc w:val="center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006A570F" wp14:editId="6B6586E7">
            <wp:extent cx="1577340" cy="190500"/>
            <wp:effectExtent l="0" t="0" r="3810" b="0"/>
            <wp:docPr id="88732985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rL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7AE">
        <w:rPr>
          <w:rFonts w:eastAsia="宋体"/>
        </w:rPr>
        <w:br/>
      </w:r>
      <w:r w:rsidRPr="005E4EC5">
        <w:rPr>
          <w:rFonts w:eastAsia="宋体"/>
        </w:rPr>
        <w:drawing>
          <wp:inline distT="0" distB="0" distL="0" distR="0" wp14:anchorId="0A9A97D2" wp14:editId="1EBB9670">
            <wp:extent cx="1569720" cy="190500"/>
            <wp:effectExtent l="0" t="0" r="0" b="0"/>
            <wp:docPr id="206563962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79213e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7AE">
        <w:rPr>
          <w:rFonts w:eastAsia="宋体"/>
        </w:rPr>
        <w:br/>
      </w:r>
      <w:r w:rsidRPr="005E4EC5">
        <w:rPr>
          <w:rFonts w:eastAsia="宋体"/>
        </w:rPr>
        <w:drawing>
          <wp:inline distT="0" distB="0" distL="0" distR="0" wp14:anchorId="67BEFDB3" wp14:editId="2D4C9887">
            <wp:extent cx="1577340" cy="190500"/>
            <wp:effectExtent l="0" t="0" r="3810" b="0"/>
            <wp:docPr id="116480876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6386fc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7AE">
        <w:rPr>
          <w:rFonts w:eastAsia="宋体"/>
        </w:rPr>
        <w:br/>
      </w:r>
      <w:r w:rsidRPr="005E4EC5">
        <w:rPr>
          <w:rFonts w:eastAsia="宋体"/>
        </w:rPr>
        <w:drawing>
          <wp:inline distT="0" distB="0" distL="0" distR="0" wp14:anchorId="25179A07" wp14:editId="0E46C47E">
            <wp:extent cx="1150620" cy="175260"/>
            <wp:effectExtent l="0" t="0" r="0" b="0"/>
            <wp:docPr id="186356328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5b17a8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A0B6" w14:textId="77777777" w:rsidR="004B57AE" w:rsidRPr="004B57AE" w:rsidRDefault="004B57AE" w:rsidP="00FF126E">
      <w:pPr>
        <w:ind w:firstLine="0"/>
        <w:rPr>
          <w:rFonts w:eastAsia="宋体"/>
          <w:b/>
          <w:bCs/>
        </w:rPr>
      </w:pPr>
      <w:r w:rsidRPr="004B57AE">
        <w:rPr>
          <w:rFonts w:eastAsia="宋体"/>
          <w:b/>
          <w:bCs/>
        </w:rPr>
        <w:lastRenderedPageBreak/>
        <w:t>硬件感知的扩展</w:t>
      </w:r>
    </w:p>
    <w:p w14:paraId="30AE1613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利用内存不同层级结构处理</w:t>
      </w:r>
      <w:r w:rsidRPr="004B57AE">
        <w:rPr>
          <w:rFonts w:eastAsia="宋体"/>
        </w:rPr>
        <w:t>SSM</w:t>
      </w:r>
      <w:r w:rsidRPr="004B57AE">
        <w:rPr>
          <w:rFonts w:eastAsia="宋体"/>
        </w:rPr>
        <w:t>的状态，减少高带宽但慢速的</w:t>
      </w:r>
      <w:r w:rsidRPr="004B57AE">
        <w:rPr>
          <w:rFonts w:eastAsia="宋体"/>
        </w:rPr>
        <w:t>HBM</w:t>
      </w:r>
      <w:r w:rsidRPr="004B57AE">
        <w:rPr>
          <w:rFonts w:eastAsia="宋体"/>
        </w:rPr>
        <w:t>内存反复读写的瓶颈。也就是把</w:t>
      </w:r>
      <w:r w:rsidRPr="004B57AE">
        <w:rPr>
          <w:rFonts w:eastAsia="宋体"/>
        </w:rPr>
        <w:t>SSM</w:t>
      </w:r>
      <w:r w:rsidRPr="004B57AE">
        <w:rPr>
          <w:rFonts w:eastAsia="宋体"/>
        </w:rPr>
        <w:t>参数计算放在快速</w:t>
      </w:r>
      <w:r w:rsidRPr="004B57AE">
        <w:rPr>
          <w:rFonts w:eastAsia="宋体"/>
        </w:rPr>
        <w:t>SRAM</w:t>
      </w:r>
      <w:r w:rsidRPr="004B57AE">
        <w:rPr>
          <w:rFonts w:eastAsia="宋体"/>
        </w:rPr>
        <w:t>中，计算完后在放到</w:t>
      </w:r>
      <w:r w:rsidRPr="004B57AE">
        <w:rPr>
          <w:rFonts w:eastAsia="宋体"/>
        </w:rPr>
        <w:t>HBM</w:t>
      </w:r>
      <w:r w:rsidRPr="004B57AE">
        <w:rPr>
          <w:rFonts w:eastAsia="宋体"/>
        </w:rPr>
        <w:t>中；通过并行扫描实现并行化；中间状态（</w:t>
      </w:r>
      <w:r w:rsidRPr="004B57AE">
        <w:rPr>
          <w:rFonts w:eastAsia="宋体"/>
        </w:rPr>
        <w:t>SSM</w:t>
      </w:r>
      <w:r w:rsidRPr="004B57AE">
        <w:rPr>
          <w:rFonts w:eastAsia="宋体"/>
        </w:rPr>
        <w:t>参数）不保存，每次重新计算。</w:t>
      </w:r>
    </w:p>
    <w:p w14:paraId="219193F9" w14:textId="3A38079E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157CC02F" wp14:editId="711CCE61">
            <wp:extent cx="5274310" cy="2021840"/>
            <wp:effectExtent l="0" t="0" r="2540" b="0"/>
            <wp:docPr id="40703887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962e4e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835B" w14:textId="77777777" w:rsidR="004B57AE" w:rsidRPr="004B57AE" w:rsidRDefault="004B57AE" w:rsidP="00FF126E">
      <w:pPr>
        <w:ind w:firstLine="0"/>
        <w:rPr>
          <w:rFonts w:eastAsia="宋体"/>
          <w:b/>
          <w:bCs/>
        </w:rPr>
      </w:pPr>
      <w:r w:rsidRPr="004B57AE">
        <w:rPr>
          <w:rFonts w:eastAsia="宋体"/>
          <w:b/>
          <w:bCs/>
        </w:rPr>
        <w:t>简化的</w:t>
      </w:r>
      <w:r w:rsidRPr="004B57AE">
        <w:rPr>
          <w:rFonts w:eastAsia="宋体"/>
          <w:b/>
          <w:bCs/>
        </w:rPr>
        <w:t>SSM</w:t>
      </w:r>
      <w:r w:rsidRPr="004B57AE">
        <w:rPr>
          <w:rFonts w:eastAsia="宋体"/>
          <w:b/>
          <w:bCs/>
        </w:rPr>
        <w:t>结构</w:t>
      </w:r>
    </w:p>
    <w:p w14:paraId="6E4A3A55" w14:textId="200EABE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将大多数</w:t>
      </w:r>
      <w:r w:rsidRPr="004B57AE">
        <w:rPr>
          <w:rFonts w:eastAsia="宋体"/>
        </w:rPr>
        <w:t>SSM</w:t>
      </w:r>
      <w:r w:rsidRPr="004B57AE">
        <w:rPr>
          <w:rFonts w:eastAsia="宋体"/>
        </w:rPr>
        <w:t>架构比如</w:t>
      </w:r>
      <w:r w:rsidRPr="004B57AE">
        <w:rPr>
          <w:rFonts w:eastAsia="宋体"/>
        </w:rPr>
        <w:t>H3</w:t>
      </w:r>
      <w:r w:rsidRPr="004B57AE">
        <w:rPr>
          <w:rFonts w:eastAsia="宋体"/>
        </w:rPr>
        <w:t>的模块和</w:t>
      </w:r>
      <w:r w:rsidRPr="004B57AE">
        <w:rPr>
          <w:rFonts w:eastAsia="宋体"/>
        </w:rPr>
        <w:t>transformer</w:t>
      </w:r>
      <w:r w:rsidRPr="004B57AE">
        <w:rPr>
          <w:rFonts w:eastAsia="宋体"/>
        </w:rPr>
        <w:t>中的门控</w:t>
      </w:r>
      <w:r w:rsidRPr="004B57AE">
        <w:rPr>
          <w:rFonts w:eastAsia="宋体"/>
        </w:rPr>
        <w:t xml:space="preserve"> MLP</w:t>
      </w:r>
      <w:r w:rsidRPr="004B57AE">
        <w:rPr>
          <w:rFonts w:eastAsia="宋体"/>
        </w:rPr>
        <w:t>结构在一起，组成</w:t>
      </w:r>
      <w:r w:rsidRPr="004B57AE">
        <w:rPr>
          <w:rFonts w:eastAsia="宋体"/>
        </w:rPr>
        <w:t>Mamba</w:t>
      </w:r>
      <w:r w:rsidRPr="004B57AE">
        <w:rPr>
          <w:rFonts w:eastAsia="宋体"/>
        </w:rPr>
        <w:t>块，重复这个块，与归一化和残差连接结合，便构成了</w:t>
      </w:r>
      <w:r w:rsidRPr="004B57AE">
        <w:rPr>
          <w:rFonts w:eastAsia="宋体"/>
        </w:rPr>
        <w:t>Mamba</w:t>
      </w:r>
      <w:r w:rsidRPr="004B57AE">
        <w:rPr>
          <w:rFonts w:eastAsia="宋体"/>
        </w:rPr>
        <w:t>架构。</w:t>
      </w:r>
      <w:r w:rsidRPr="004B57AE">
        <w:rPr>
          <w:rFonts w:eastAsia="宋体"/>
        </w:rPr>
        <w:t>mamba</w:t>
      </w:r>
      <w:r w:rsidRPr="004B57AE">
        <w:rPr>
          <w:rFonts w:eastAsia="宋体"/>
        </w:rPr>
        <w:t>右边是</w:t>
      </w:r>
      <w:r w:rsidRPr="004B57AE">
        <w:rPr>
          <w:rFonts w:eastAsia="宋体"/>
        </w:rPr>
        <w:t>skip connection</w:t>
      </w:r>
      <w:r w:rsidRPr="004B57AE">
        <w:rPr>
          <w:rFonts w:eastAsia="宋体"/>
        </w:rPr>
        <w:t>。</w:t>
      </w:r>
    </w:p>
    <w:p w14:paraId="30ACCDE2" w14:textId="4201CEF7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6DE5830B" wp14:editId="3344CA97">
            <wp:extent cx="5274310" cy="2097405"/>
            <wp:effectExtent l="0" t="0" r="2540" b="0"/>
            <wp:docPr id="83733006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9ccf6d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2C71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mamba</w:t>
      </w:r>
      <w:r w:rsidRPr="004B57AE">
        <w:rPr>
          <w:rFonts w:eastAsia="宋体"/>
        </w:rPr>
        <w:t>下面的两个线性连接层用来将外部输入维度转换为内部输入维度，卷积用来将标志相互融合，否则它们将在每个维度上独立运行状态空间模型</w:t>
      </w:r>
    </w:p>
    <w:p w14:paraId="27ACE6FC" w14:textId="77777777" w:rsidR="004B57AE" w:rsidRPr="004B57AE" w:rsidRDefault="004B57AE" w:rsidP="00FF126E">
      <w:pPr>
        <w:ind w:firstLine="0"/>
        <w:rPr>
          <w:rFonts w:eastAsia="宋体"/>
          <w:b/>
          <w:bCs/>
        </w:rPr>
      </w:pPr>
      <w:r w:rsidRPr="004B57AE">
        <w:rPr>
          <w:rFonts w:eastAsia="宋体"/>
          <w:b/>
          <w:bCs/>
        </w:rPr>
        <w:t>Mamba</w:t>
      </w:r>
      <w:r w:rsidRPr="004B57AE">
        <w:rPr>
          <w:rFonts w:eastAsia="宋体"/>
          <w:b/>
          <w:bCs/>
        </w:rPr>
        <w:t>是如何实现上下文信息提取的？</w:t>
      </w:r>
    </w:p>
    <w:p w14:paraId="2F2615CF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让模型</w:t>
      </w:r>
      <w:proofErr w:type="gramStart"/>
      <w:r w:rsidRPr="004B57AE">
        <w:rPr>
          <w:rFonts w:eastAsia="宋体"/>
        </w:rPr>
        <w:t>最</w:t>
      </w:r>
      <w:proofErr w:type="gramEnd"/>
      <w:r w:rsidRPr="004B57AE">
        <w:rPr>
          <w:rFonts w:eastAsia="宋体"/>
        </w:rPr>
        <w:t>信息选择性处理，可以关注或忽略特定的内容，即使状态大小固定也能压缩上下文信息。可以认为</w:t>
      </w:r>
      <w:r w:rsidRPr="004B57AE">
        <w:rPr>
          <w:rFonts w:eastAsia="宋体"/>
        </w:rPr>
        <w:t>Mamba</w:t>
      </w:r>
      <w:r w:rsidRPr="004B57AE">
        <w:rPr>
          <w:rFonts w:eastAsia="宋体"/>
        </w:rPr>
        <w:t>每次参考前面所有内容的概括，越往后，舍弃细节，保留大意。</w:t>
      </w:r>
    </w:p>
    <w:p w14:paraId="631F6BE1" w14:textId="77777777" w:rsidR="004B57AE" w:rsidRPr="004B57AE" w:rsidRDefault="004B57AE" w:rsidP="00FF126E">
      <w:pPr>
        <w:ind w:firstLine="0"/>
        <w:rPr>
          <w:rFonts w:eastAsia="宋体"/>
          <w:b/>
          <w:bCs/>
        </w:rPr>
      </w:pPr>
      <w:r w:rsidRPr="004B57AE">
        <w:rPr>
          <w:rFonts w:eastAsia="宋体"/>
          <w:b/>
          <w:bCs/>
        </w:rPr>
        <w:t>为什么</w:t>
      </w:r>
      <w:r w:rsidRPr="004B57AE">
        <w:rPr>
          <w:rFonts w:eastAsia="宋体"/>
          <w:b/>
          <w:bCs/>
        </w:rPr>
        <w:t>SSM</w:t>
      </w:r>
      <w:r w:rsidRPr="004B57AE">
        <w:rPr>
          <w:rFonts w:eastAsia="宋体"/>
          <w:b/>
          <w:bCs/>
        </w:rPr>
        <w:t>能够提取上下文信息？</w:t>
      </w:r>
    </w:p>
    <w:p w14:paraId="477A9418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lastRenderedPageBreak/>
        <w:t>对于低</w:t>
      </w:r>
      <w:proofErr w:type="gramStart"/>
      <w:r w:rsidRPr="004B57AE">
        <w:rPr>
          <w:rFonts w:eastAsia="宋体"/>
        </w:rPr>
        <w:t>阶连续</w:t>
      </w:r>
      <w:proofErr w:type="gramEnd"/>
      <w:r w:rsidRPr="004B57AE">
        <w:rPr>
          <w:rFonts w:eastAsia="宋体"/>
        </w:rPr>
        <w:t>信号，可以用多项式去拟合输入，像</w:t>
      </w:r>
      <w:proofErr w:type="spellStart"/>
      <w:r w:rsidRPr="004B57AE">
        <w:rPr>
          <w:rFonts w:eastAsia="宋体"/>
        </w:rPr>
        <w:t>HiPPO</w:t>
      </w:r>
      <w:proofErr w:type="spellEnd"/>
      <w:r w:rsidRPr="004B57AE">
        <w:rPr>
          <w:rFonts w:eastAsia="宋体"/>
        </w:rPr>
        <w:t>就是这样的思想，将输入映射到一个一个函数中。对于高阶信号，如果通过增加多项式的维度会引起维度爆炸，所以引入</w:t>
      </w:r>
      <w:r w:rsidRPr="004B57AE">
        <w:rPr>
          <w:rFonts w:eastAsia="宋体"/>
        </w:rPr>
        <w:t>S4</w:t>
      </w:r>
      <w:r w:rsidRPr="004B57AE">
        <w:rPr>
          <w:rFonts w:eastAsia="宋体"/>
        </w:rPr>
        <w:t>，将输入映射到状态函数之后，再由状态函数映射到输出。并且</w:t>
      </w:r>
      <w:r w:rsidRPr="004B57AE">
        <w:rPr>
          <w:rFonts w:eastAsia="宋体"/>
        </w:rPr>
        <w:t>S4</w:t>
      </w:r>
      <w:r w:rsidRPr="004B57AE">
        <w:rPr>
          <w:rFonts w:eastAsia="宋体"/>
        </w:rPr>
        <w:t>还通过</w:t>
      </w:r>
      <w:r w:rsidRPr="004B57AE">
        <w:rPr>
          <w:rFonts w:eastAsia="宋体"/>
        </w:rPr>
        <w:t>skip connection</w:t>
      </w:r>
      <w:r w:rsidRPr="004B57AE">
        <w:rPr>
          <w:rFonts w:eastAsia="宋体"/>
        </w:rPr>
        <w:t>将输入直接映射到输出。</w:t>
      </w:r>
    </w:p>
    <w:p w14:paraId="44903223" w14:textId="09AA8DDC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18E13123" wp14:editId="05355DE9">
            <wp:extent cx="2447209" cy="1119528"/>
            <wp:effectExtent l="0" t="0" r="0" b="4445"/>
            <wp:docPr id="12600045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c4b10e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668" cy="113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EC5">
        <w:rPr>
          <w:rFonts w:eastAsia="宋体"/>
        </w:rPr>
        <w:drawing>
          <wp:inline distT="0" distB="0" distL="0" distR="0" wp14:anchorId="1226D42C" wp14:editId="2F986A5E">
            <wp:extent cx="2516787" cy="1162820"/>
            <wp:effectExtent l="0" t="0" r="0" b="0"/>
            <wp:docPr id="20592213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13df68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597" cy="11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EC5">
        <w:rPr>
          <w:rFonts w:eastAsia="宋体"/>
        </w:rPr>
        <w:drawing>
          <wp:inline distT="0" distB="0" distL="0" distR="0" wp14:anchorId="76A66842" wp14:editId="76C646D6">
            <wp:extent cx="2473403" cy="1104679"/>
            <wp:effectExtent l="0" t="0" r="3175" b="635"/>
            <wp:docPr id="21462712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uzbK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53" cy="111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C4C" w:rsidRPr="005E4EC5">
        <w:rPr>
          <w:rFonts w:eastAsia="宋体" w:hint="eastAsia"/>
        </w:rPr>
        <w:t xml:space="preserve"> </w:t>
      </w:r>
      <w:r w:rsidR="008F1C4C" w:rsidRPr="005E4EC5">
        <w:rPr>
          <w:rFonts w:eastAsia="宋体"/>
        </w:rPr>
        <w:t xml:space="preserve">   </w:t>
      </w:r>
      <w:r w:rsidRPr="005E4EC5">
        <w:rPr>
          <w:rFonts w:eastAsia="宋体"/>
        </w:rPr>
        <w:drawing>
          <wp:inline distT="0" distB="0" distL="0" distR="0" wp14:anchorId="68FAA8BB" wp14:editId="6F10E8F7">
            <wp:extent cx="2415496" cy="1067191"/>
            <wp:effectExtent l="0" t="0" r="4445" b="0"/>
            <wp:docPr id="10480534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8d1fe5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348" cy="107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4540" w14:textId="77777777" w:rsidR="004B57AE" w:rsidRPr="004B57AE" w:rsidRDefault="004B57AE" w:rsidP="00FF126E">
      <w:pPr>
        <w:ind w:firstLine="0"/>
        <w:rPr>
          <w:rFonts w:eastAsia="宋体"/>
          <w:b/>
          <w:bCs/>
        </w:rPr>
      </w:pPr>
      <w:r w:rsidRPr="004B57AE">
        <w:rPr>
          <w:rFonts w:eastAsia="宋体"/>
          <w:b/>
          <w:bCs/>
        </w:rPr>
        <w:t>Vision Mamba</w:t>
      </w:r>
    </w:p>
    <w:p w14:paraId="38CD8E9A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解决视觉数据由于位置敏感性和视觉理解对上下文信息的要求导致</w:t>
      </w:r>
      <w:r w:rsidRPr="004B57AE">
        <w:rPr>
          <w:rFonts w:eastAsia="宋体"/>
        </w:rPr>
        <w:t>SSM</w:t>
      </w:r>
      <w:r w:rsidRPr="004B57AE">
        <w:rPr>
          <w:rFonts w:eastAsia="宋体"/>
        </w:rPr>
        <w:t>表示带来的困难。核心思想：</w:t>
      </w:r>
      <w:r w:rsidRPr="004B57AE">
        <w:rPr>
          <w:rFonts w:eastAsia="宋体"/>
        </w:rPr>
        <w:t>1</w:t>
      </w:r>
      <w:r w:rsidRPr="004B57AE">
        <w:rPr>
          <w:rFonts w:eastAsia="宋体"/>
        </w:rPr>
        <w:t>）为了解决视觉数据的位置敏感性，使用</w:t>
      </w:r>
      <w:r w:rsidRPr="004B57AE">
        <w:rPr>
          <w:rFonts w:eastAsia="宋体"/>
        </w:rPr>
        <w:t>VIT</w:t>
      </w:r>
      <w:r w:rsidRPr="004B57AE">
        <w:rPr>
          <w:rFonts w:eastAsia="宋体"/>
        </w:rPr>
        <w:t>的操作，将图片切块后添加位置编码。</w:t>
      </w:r>
      <w:r w:rsidRPr="004B57AE">
        <w:rPr>
          <w:rFonts w:eastAsia="宋体"/>
        </w:rPr>
        <w:t>2</w:t>
      </w:r>
      <w:r w:rsidRPr="004B57AE">
        <w:rPr>
          <w:rFonts w:eastAsia="宋体"/>
        </w:rPr>
        <w:t>）针对视觉上下文信息，</w:t>
      </w:r>
      <w:r w:rsidRPr="004B57AE">
        <w:rPr>
          <w:rFonts w:eastAsia="宋体"/>
          <w:b/>
          <w:bCs/>
        </w:rPr>
        <w:t>使用双向</w:t>
      </w:r>
      <w:r w:rsidRPr="004B57AE">
        <w:rPr>
          <w:rFonts w:eastAsia="宋体"/>
          <w:b/>
          <w:bCs/>
        </w:rPr>
        <w:t>mamba</w:t>
      </w:r>
      <w:r w:rsidRPr="004B57AE">
        <w:rPr>
          <w:rFonts w:eastAsia="宋体"/>
          <w:b/>
          <w:bCs/>
        </w:rPr>
        <w:t>模型</w:t>
      </w:r>
      <w:r w:rsidRPr="004B57AE">
        <w:rPr>
          <w:rFonts w:eastAsia="宋体"/>
        </w:rPr>
        <w:t>，一个从头开始，一个从尾开始，这样使得输出可以考虑前面信息也包含后面信息。</w:t>
      </w:r>
    </w:p>
    <w:p w14:paraId="40E48894" w14:textId="0C0482FF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drawing>
          <wp:inline distT="0" distB="0" distL="0" distR="0" wp14:anchorId="7327F867" wp14:editId="64DC3B24">
            <wp:extent cx="5274310" cy="1913255"/>
            <wp:effectExtent l="0" t="0" r="2540" b="0"/>
            <wp:docPr id="41201198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18ddca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7F6B" w14:textId="77777777" w:rsidR="004B57AE" w:rsidRPr="004B57AE" w:rsidRDefault="004B57AE" w:rsidP="00FF126E">
      <w:pPr>
        <w:ind w:firstLine="0"/>
        <w:rPr>
          <w:rFonts w:eastAsia="宋体"/>
          <w:b/>
          <w:bCs/>
        </w:rPr>
      </w:pPr>
      <w:r w:rsidRPr="004B57AE">
        <w:rPr>
          <w:rFonts w:eastAsia="宋体"/>
          <w:b/>
          <w:bCs/>
        </w:rPr>
        <w:t>为什么采用双向</w:t>
      </w:r>
      <w:r w:rsidRPr="004B57AE">
        <w:rPr>
          <w:rFonts w:eastAsia="宋体"/>
          <w:b/>
          <w:bCs/>
        </w:rPr>
        <w:t>mamba</w:t>
      </w:r>
      <w:r w:rsidRPr="004B57AE">
        <w:rPr>
          <w:rFonts w:eastAsia="宋体"/>
          <w:b/>
          <w:bCs/>
        </w:rPr>
        <w:t>获取上下文信息？</w:t>
      </w:r>
    </w:p>
    <w:p w14:paraId="501CE3B1" w14:textId="77777777" w:rsidR="004B57AE" w:rsidRPr="004B57AE" w:rsidRDefault="004B57AE" w:rsidP="004B57AE">
      <w:pPr>
        <w:ind w:firstLine="0"/>
        <w:rPr>
          <w:rFonts w:eastAsia="宋体"/>
        </w:rPr>
      </w:pPr>
      <w:r w:rsidRPr="004B57AE">
        <w:rPr>
          <w:rFonts w:eastAsia="宋体"/>
        </w:rPr>
        <w:t>因为如果只使用单个</w:t>
      </w:r>
      <w:r w:rsidRPr="004B57AE">
        <w:rPr>
          <w:rFonts w:eastAsia="宋体"/>
        </w:rPr>
        <w:t>mamba</w:t>
      </w:r>
      <w:r w:rsidRPr="004B57AE">
        <w:rPr>
          <w:rFonts w:eastAsia="宋体"/>
        </w:rPr>
        <w:t>的话，当前图像块序列的输出至于之前的图像块有关，</w:t>
      </w:r>
      <w:proofErr w:type="gramStart"/>
      <w:r w:rsidRPr="004B57AE">
        <w:rPr>
          <w:rFonts w:eastAsia="宋体"/>
        </w:rPr>
        <w:t>跟之后</w:t>
      </w:r>
      <w:proofErr w:type="gramEnd"/>
      <w:r w:rsidRPr="004B57AE">
        <w:rPr>
          <w:rFonts w:eastAsia="宋体"/>
        </w:rPr>
        <w:t>的无关，所以为了弥补图像下文信息，参考双向</w:t>
      </w:r>
      <w:r w:rsidRPr="004B57AE">
        <w:rPr>
          <w:rFonts w:eastAsia="宋体"/>
        </w:rPr>
        <w:t>RNN</w:t>
      </w:r>
      <w:r w:rsidRPr="004B57AE">
        <w:rPr>
          <w:rFonts w:eastAsia="宋体"/>
        </w:rPr>
        <w:t>，设计了双向</w:t>
      </w:r>
      <w:r w:rsidRPr="004B57AE">
        <w:rPr>
          <w:rFonts w:eastAsia="宋体"/>
        </w:rPr>
        <w:t>mamba</w:t>
      </w:r>
      <w:r w:rsidRPr="004B57AE">
        <w:rPr>
          <w:rFonts w:eastAsia="宋体"/>
        </w:rPr>
        <w:t>模型，使得输出不仅与前向输入有关，还与后向输入有关。</w:t>
      </w:r>
    </w:p>
    <w:p w14:paraId="7F57E380" w14:textId="7EAEB478" w:rsidR="004B57AE" w:rsidRPr="004B57AE" w:rsidRDefault="004B57AE" w:rsidP="004B57AE">
      <w:pPr>
        <w:ind w:firstLine="0"/>
        <w:rPr>
          <w:rFonts w:eastAsia="宋体"/>
        </w:rPr>
      </w:pPr>
      <w:r w:rsidRPr="005E4EC5">
        <w:rPr>
          <w:rFonts w:eastAsia="宋体"/>
        </w:rPr>
        <w:lastRenderedPageBreak/>
        <w:drawing>
          <wp:inline distT="0" distB="0" distL="0" distR="0" wp14:anchorId="5F718BE4" wp14:editId="6673AC87">
            <wp:extent cx="5274310" cy="2446655"/>
            <wp:effectExtent l="0" t="0" r="2540" b="0"/>
            <wp:docPr id="36152080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a1117eb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57AE" w:rsidRPr="004B57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A60D4"/>
    <w:multiLevelType w:val="hybridMultilevel"/>
    <w:tmpl w:val="22661C2A"/>
    <w:lvl w:ilvl="0" w:tplc="C2B075B0">
      <w:start w:val="1"/>
      <w:numFmt w:val="decimal"/>
      <w:pStyle w:val="3"/>
      <w:lvlText w:val="1.%1、"/>
      <w:lvlJc w:val="left"/>
      <w:pPr>
        <w:ind w:left="420" w:hanging="420"/>
      </w:pPr>
      <w:rPr>
        <w:rFonts w:ascii="Times New Roman" w:hAnsi="Times New Roman"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FF3EE8"/>
    <w:multiLevelType w:val="hybridMultilevel"/>
    <w:tmpl w:val="035C31F4"/>
    <w:lvl w:ilvl="0" w:tplc="C1E898A2">
      <w:start w:val="1"/>
      <w:numFmt w:val="decimal"/>
      <w:lvlText w:val="%1."/>
      <w:lvlJc w:val="left"/>
      <w:pPr>
        <w:ind w:left="24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21" w:hanging="440"/>
      </w:pPr>
    </w:lvl>
    <w:lvl w:ilvl="2" w:tplc="0409001B" w:tentative="1">
      <w:start w:val="1"/>
      <w:numFmt w:val="lowerRoman"/>
      <w:lvlText w:val="%3."/>
      <w:lvlJc w:val="right"/>
      <w:pPr>
        <w:ind w:left="3361" w:hanging="440"/>
      </w:pPr>
    </w:lvl>
    <w:lvl w:ilvl="3" w:tplc="0409000F" w:tentative="1">
      <w:start w:val="1"/>
      <w:numFmt w:val="decimal"/>
      <w:lvlText w:val="%4."/>
      <w:lvlJc w:val="left"/>
      <w:pPr>
        <w:ind w:left="3801" w:hanging="440"/>
      </w:pPr>
    </w:lvl>
    <w:lvl w:ilvl="4" w:tplc="04090019" w:tentative="1">
      <w:start w:val="1"/>
      <w:numFmt w:val="lowerLetter"/>
      <w:lvlText w:val="%5)"/>
      <w:lvlJc w:val="left"/>
      <w:pPr>
        <w:ind w:left="4241" w:hanging="440"/>
      </w:pPr>
    </w:lvl>
    <w:lvl w:ilvl="5" w:tplc="0409001B" w:tentative="1">
      <w:start w:val="1"/>
      <w:numFmt w:val="lowerRoman"/>
      <w:lvlText w:val="%6."/>
      <w:lvlJc w:val="right"/>
      <w:pPr>
        <w:ind w:left="4681" w:hanging="440"/>
      </w:pPr>
    </w:lvl>
    <w:lvl w:ilvl="6" w:tplc="0409000F" w:tentative="1">
      <w:start w:val="1"/>
      <w:numFmt w:val="decimal"/>
      <w:lvlText w:val="%7."/>
      <w:lvlJc w:val="left"/>
      <w:pPr>
        <w:ind w:left="5121" w:hanging="440"/>
      </w:pPr>
    </w:lvl>
    <w:lvl w:ilvl="7" w:tplc="04090019" w:tentative="1">
      <w:start w:val="1"/>
      <w:numFmt w:val="lowerLetter"/>
      <w:lvlText w:val="%8)"/>
      <w:lvlJc w:val="left"/>
      <w:pPr>
        <w:ind w:left="5561" w:hanging="440"/>
      </w:pPr>
    </w:lvl>
    <w:lvl w:ilvl="8" w:tplc="0409001B" w:tentative="1">
      <w:start w:val="1"/>
      <w:numFmt w:val="lowerRoman"/>
      <w:lvlText w:val="%9."/>
      <w:lvlJc w:val="right"/>
      <w:pPr>
        <w:ind w:left="6001" w:hanging="440"/>
      </w:pPr>
    </w:lvl>
  </w:abstractNum>
  <w:abstractNum w:abstractNumId="2" w15:restartNumberingAfterBreak="0">
    <w:nsid w:val="72D9403F"/>
    <w:multiLevelType w:val="hybridMultilevel"/>
    <w:tmpl w:val="D758D80C"/>
    <w:lvl w:ilvl="0" w:tplc="45C2B9C2">
      <w:start w:val="1"/>
      <w:numFmt w:val="decimal"/>
      <w:pStyle w:val="4"/>
      <w:lvlText w:val="1.1.%1、"/>
      <w:lvlJc w:val="left"/>
      <w:pPr>
        <w:ind w:left="1021" w:hanging="420"/>
      </w:pPr>
      <w:rPr>
        <w:rFonts w:ascii="Times New Roman" w:hAnsi="Times New Roman"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441" w:hanging="420"/>
      </w:pPr>
    </w:lvl>
    <w:lvl w:ilvl="2" w:tplc="0409001B" w:tentative="1">
      <w:start w:val="1"/>
      <w:numFmt w:val="lowerRoman"/>
      <w:lvlText w:val="%3."/>
      <w:lvlJc w:val="right"/>
      <w:pPr>
        <w:ind w:left="1861" w:hanging="420"/>
      </w:pPr>
    </w:lvl>
    <w:lvl w:ilvl="3" w:tplc="0409000F" w:tentative="1">
      <w:start w:val="1"/>
      <w:numFmt w:val="decimal"/>
      <w:lvlText w:val="%4."/>
      <w:lvlJc w:val="left"/>
      <w:pPr>
        <w:ind w:left="2281" w:hanging="420"/>
      </w:pPr>
    </w:lvl>
    <w:lvl w:ilvl="4" w:tplc="04090019" w:tentative="1">
      <w:start w:val="1"/>
      <w:numFmt w:val="lowerLetter"/>
      <w:lvlText w:val="%5)"/>
      <w:lvlJc w:val="left"/>
      <w:pPr>
        <w:ind w:left="2701" w:hanging="420"/>
      </w:pPr>
    </w:lvl>
    <w:lvl w:ilvl="5" w:tplc="0409001B" w:tentative="1">
      <w:start w:val="1"/>
      <w:numFmt w:val="lowerRoman"/>
      <w:lvlText w:val="%6."/>
      <w:lvlJc w:val="right"/>
      <w:pPr>
        <w:ind w:left="3121" w:hanging="420"/>
      </w:pPr>
    </w:lvl>
    <w:lvl w:ilvl="6" w:tplc="0409000F" w:tentative="1">
      <w:start w:val="1"/>
      <w:numFmt w:val="decimal"/>
      <w:lvlText w:val="%7."/>
      <w:lvlJc w:val="left"/>
      <w:pPr>
        <w:ind w:left="3541" w:hanging="420"/>
      </w:pPr>
    </w:lvl>
    <w:lvl w:ilvl="7" w:tplc="04090019" w:tentative="1">
      <w:start w:val="1"/>
      <w:numFmt w:val="lowerLetter"/>
      <w:lvlText w:val="%8)"/>
      <w:lvlJc w:val="left"/>
      <w:pPr>
        <w:ind w:left="3961" w:hanging="420"/>
      </w:pPr>
    </w:lvl>
    <w:lvl w:ilvl="8" w:tplc="0409001B" w:tentative="1">
      <w:start w:val="1"/>
      <w:numFmt w:val="lowerRoman"/>
      <w:lvlText w:val="%9."/>
      <w:lvlJc w:val="right"/>
      <w:pPr>
        <w:ind w:left="4381" w:hanging="420"/>
      </w:pPr>
    </w:lvl>
  </w:abstractNum>
  <w:abstractNum w:abstractNumId="3" w15:restartNumberingAfterBreak="0">
    <w:nsid w:val="7DCD7631"/>
    <w:multiLevelType w:val="hybridMultilevel"/>
    <w:tmpl w:val="4DDEA6F8"/>
    <w:lvl w:ilvl="0" w:tplc="4FA03FC0">
      <w:start w:val="1"/>
      <w:numFmt w:val="chineseCountingThousand"/>
      <w:pStyle w:val="2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10998195">
    <w:abstractNumId w:val="3"/>
  </w:num>
  <w:num w:numId="2" w16cid:durableId="1551726471">
    <w:abstractNumId w:val="0"/>
  </w:num>
  <w:num w:numId="3" w16cid:durableId="1566791408">
    <w:abstractNumId w:val="2"/>
  </w:num>
  <w:num w:numId="4" w16cid:durableId="552736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F3A"/>
    <w:rsid w:val="002134DA"/>
    <w:rsid w:val="002841C4"/>
    <w:rsid w:val="00312624"/>
    <w:rsid w:val="003515E4"/>
    <w:rsid w:val="0049605F"/>
    <w:rsid w:val="004B57AE"/>
    <w:rsid w:val="005E1AEA"/>
    <w:rsid w:val="005E4EC5"/>
    <w:rsid w:val="00682E4E"/>
    <w:rsid w:val="006B7C02"/>
    <w:rsid w:val="006F03E5"/>
    <w:rsid w:val="00706C2E"/>
    <w:rsid w:val="00763460"/>
    <w:rsid w:val="007C3BA6"/>
    <w:rsid w:val="00853F7C"/>
    <w:rsid w:val="008F1C4C"/>
    <w:rsid w:val="008F4BAE"/>
    <w:rsid w:val="00997F3A"/>
    <w:rsid w:val="009D05B4"/>
    <w:rsid w:val="009D79B9"/>
    <w:rsid w:val="00B9480D"/>
    <w:rsid w:val="00DB2511"/>
    <w:rsid w:val="00E4250F"/>
    <w:rsid w:val="00EE01AA"/>
    <w:rsid w:val="00FF126E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69A74"/>
  <w15:chartTrackingRefBased/>
  <w15:docId w15:val="{47978BC6-F324-400A-B62E-FE88A1A26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415" w:lineRule="auto"/>
        <w:ind w:left="601" w:hanging="60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34DA"/>
    <w:pPr>
      <w:spacing w:before="0" w:after="0" w:line="360" w:lineRule="auto"/>
      <w:ind w:left="0" w:firstLine="601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134DA"/>
    <w:pPr>
      <w:keepNext/>
      <w:keepLines/>
      <w:spacing w:before="340" w:after="330" w:line="578" w:lineRule="auto"/>
      <w:ind w:firstLineChars="200" w:firstLine="200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34DA"/>
    <w:pPr>
      <w:keepNext/>
      <w:keepLines/>
      <w:numPr>
        <w:numId w:val="1"/>
      </w:numPr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34DA"/>
    <w:pPr>
      <w:keepNext/>
      <w:keepLines/>
      <w:numPr>
        <w:numId w:val="2"/>
      </w:numPr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2E4E"/>
    <w:pPr>
      <w:keepNext/>
      <w:keepLines/>
      <w:numPr>
        <w:numId w:val="3"/>
      </w:numPr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qFormat/>
    <w:rsid w:val="002134DA"/>
    <w:pPr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hd w:val="pct12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 w:line="240" w:lineRule="auto"/>
      <w:ind w:firstLine="0"/>
    </w:pPr>
    <w:rPr>
      <w:rFonts w:asciiTheme="minorHAnsi" w:eastAsia="宋体" w:hAnsiTheme="minorHAnsi" w:cs="Courier New"/>
      <w:kern w:val="0"/>
      <w:sz w:val="21"/>
      <w:szCs w:val="20"/>
    </w:rPr>
  </w:style>
  <w:style w:type="character" w:customStyle="1" w:styleId="a4">
    <w:name w:val="代码 字符"/>
    <w:basedOn w:val="a0"/>
    <w:link w:val="a3"/>
    <w:rsid w:val="002134DA"/>
    <w:rPr>
      <w:rFonts w:eastAsia="宋体" w:cs="Courier New"/>
      <w:kern w:val="0"/>
      <w:szCs w:val="20"/>
      <w:shd w:val="pct12" w:color="auto" w:fill="auto"/>
    </w:rPr>
  </w:style>
  <w:style w:type="paragraph" w:customStyle="1" w:styleId="a5">
    <w:name w:val="图题注"/>
    <w:basedOn w:val="a6"/>
    <w:link w:val="a7"/>
    <w:qFormat/>
    <w:rsid w:val="002134DA"/>
    <w:pPr>
      <w:jc w:val="center"/>
    </w:pPr>
    <w:rPr>
      <w:rFonts w:ascii="Times New Roman" w:hAnsi="Times New Roman"/>
      <w:szCs w:val="21"/>
    </w:rPr>
  </w:style>
  <w:style w:type="character" w:customStyle="1" w:styleId="a7">
    <w:name w:val="图题注 字符"/>
    <w:basedOn w:val="a8"/>
    <w:link w:val="a5"/>
    <w:rsid w:val="002134DA"/>
    <w:rPr>
      <w:rFonts w:ascii="Times New Roman" w:eastAsia="黑体" w:hAnsi="Times New Roman" w:cstheme="majorBidi"/>
      <w:sz w:val="20"/>
      <w:szCs w:val="21"/>
    </w:rPr>
  </w:style>
  <w:style w:type="paragraph" w:styleId="a6">
    <w:name w:val="caption"/>
    <w:basedOn w:val="a"/>
    <w:next w:val="a"/>
    <w:link w:val="a8"/>
    <w:uiPriority w:val="35"/>
    <w:unhideWhenUsed/>
    <w:qFormat/>
    <w:rsid w:val="002134DA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2134DA"/>
    <w:rPr>
      <w:rFonts w:ascii="Times New Roman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2134DA"/>
    <w:rPr>
      <w:rFonts w:asciiTheme="majorHAnsi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2134DA"/>
    <w:rPr>
      <w:rFonts w:ascii="Times New Roman" w:hAnsi="Times New Roman" w:cs="Times New Roman"/>
      <w:b/>
      <w:bCs/>
      <w:sz w:val="24"/>
      <w:szCs w:val="32"/>
    </w:rPr>
  </w:style>
  <w:style w:type="character" w:customStyle="1" w:styleId="a8">
    <w:name w:val="题注 字符"/>
    <w:basedOn w:val="a0"/>
    <w:link w:val="a6"/>
    <w:uiPriority w:val="35"/>
    <w:rsid w:val="002134DA"/>
    <w:rPr>
      <w:rFonts w:asciiTheme="majorHAnsi" w:eastAsia="黑体" w:hAnsiTheme="majorHAnsi" w:cstheme="majorBidi"/>
      <w:sz w:val="20"/>
      <w:szCs w:val="20"/>
    </w:rPr>
  </w:style>
  <w:style w:type="paragraph" w:styleId="a9">
    <w:name w:val="No Spacing"/>
    <w:uiPriority w:val="1"/>
    <w:qFormat/>
    <w:rsid w:val="002134DA"/>
    <w:pPr>
      <w:spacing w:before="0"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aa">
    <w:name w:val="List Paragraph"/>
    <w:basedOn w:val="a"/>
    <w:uiPriority w:val="34"/>
    <w:qFormat/>
    <w:rsid w:val="002134D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682E4E"/>
    <w:rPr>
      <w:rFonts w:ascii="Times New Roman" w:hAnsi="Times New Roman" w:cstheme="majorBidi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7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5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0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1.bin"/><Relationship Id="rId24" Type="http://schemas.openxmlformats.org/officeDocument/2006/relationships/package" Target="embeddings/Microsoft_Visio_Drawing1.vsdx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w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CD35672-3781-4196-8EFB-51F3CEAB26BC}">
  <we:reference id="wa200005826" version="1.1.1.0" store="zh-CN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491BC-4628-4243-8548-E3EF0BA7B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11</Pages>
  <Words>472</Words>
  <Characters>2693</Characters>
  <Application>Microsoft Office Word</Application>
  <DocSecurity>0</DocSecurity>
  <Lines>22</Lines>
  <Paragraphs>6</Paragraphs>
  <ScaleCrop>false</ScaleCrop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dongsheng bai</dc:creator>
  <cp:keywords/>
  <dc:description/>
  <cp:lastModifiedBy>dongsheng bai</cp:lastModifiedBy>
  <cp:revision>16</cp:revision>
  <dcterms:created xsi:type="dcterms:W3CDTF">2024-02-28T09:19:00Z</dcterms:created>
  <dcterms:modified xsi:type="dcterms:W3CDTF">2024-03-02T05:36:00Z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