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A52B75">
      <w:pPr>
        <w:pStyle w:val="2"/>
        <w:keepNext w:val="0"/>
        <w:keepLines w:val="0"/>
        <w:widowControl/>
        <w:suppressLineNumbers w:val="0"/>
        <w:pBdr>
          <w:bottom w:val="none" w:color="auto" w:sz="0" w:space="0"/>
        </w:pBdr>
        <w:shd w:val="clear" w:fill="FFFFFF"/>
        <w:ind w:left="0" w:right="0" w:firstLine="0"/>
        <w:jc w:val="center"/>
        <w:rPr>
          <w:rFonts w:ascii="Montserrat" w:hAnsi="Montserrat" w:eastAsia="Montserrat" w:cs="Montserrat"/>
          <w:b/>
          <w:bCs/>
          <w:i w:val="0"/>
          <w:iCs w:val="0"/>
          <w:caps w:val="0"/>
          <w:color w:val="000000"/>
          <w:spacing w:val="0"/>
        </w:rPr>
      </w:pPr>
      <w:r>
        <w:rPr>
          <w:rFonts w:hint="default" w:ascii="Montserrat" w:hAnsi="Montserrat" w:eastAsia="Montserrat" w:cs="Montserrat"/>
          <w:b/>
          <w:bCs/>
          <w:i w:val="0"/>
          <w:iCs w:val="0"/>
          <w:caps w:val="0"/>
          <w:color w:val="000000"/>
          <w:spacing w:val="0"/>
          <w:shd w:val="clear" w:fill="FFFFFF"/>
        </w:rPr>
        <w:t>AI 校务问答机器人项目缺陷分类统计</w:t>
      </w:r>
      <w:bookmarkStart w:id="0" w:name="_GoBack"/>
      <w:bookmarkEnd w:id="0"/>
    </w:p>
    <w:p w14:paraId="4F591F76">
      <w:pPr>
        <w:pStyle w:val="3"/>
        <w:keepNext w:val="0"/>
        <w:keepLines w:val="0"/>
        <w:widowControl/>
        <w:suppressLineNumbers w:val="0"/>
        <w:pBdr>
          <w:bottom w:val="none" w:color="auto" w:sz="0" w:space="0"/>
        </w:pBdr>
        <w:shd w:val="clear" w:fill="FFFFFF"/>
        <w:ind w:left="0" w:firstLine="0"/>
        <w:rPr>
          <w:rFonts w:ascii="Segoe UI" w:hAnsi="Segoe UI" w:eastAsia="Segoe UI" w:cs="Segoe UI"/>
          <w:b/>
          <w:bCs/>
          <w:i w:val="0"/>
          <w:iCs w:val="0"/>
          <w:caps w:val="0"/>
          <w:color w:val="000000"/>
          <w:spacing w:val="0"/>
        </w:rPr>
      </w:pPr>
      <w:r>
        <w:rPr>
          <w:rFonts w:hint="default" w:ascii="Segoe UI" w:hAnsi="Segoe UI" w:eastAsia="Segoe UI" w:cs="Segoe UI"/>
          <w:b/>
          <w:bCs/>
          <w:i w:val="0"/>
          <w:iCs w:val="0"/>
          <w:caps w:val="0"/>
          <w:color w:val="000000"/>
          <w:spacing w:val="0"/>
          <w:shd w:val="clear" w:fill="FFFFFF"/>
        </w:rPr>
        <w:t>一、引言</w:t>
      </w:r>
    </w:p>
    <w:p w14:paraId="2EF6A2A5">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AI 校务问答机器人旨在为学校师生提供便捷的校务信息查询与解答服务。在项目推进过程中，识别和统计系统存在的质量问题，有助于有针对性地优化改进，提升用户体验和服务质量。以下是对项目识别质量问题的缺陷分类统计情况。</w:t>
      </w:r>
    </w:p>
    <w:p w14:paraId="19E75D44">
      <w:pPr>
        <w:pStyle w:val="3"/>
        <w:keepNext w:val="0"/>
        <w:keepLines w:val="0"/>
        <w:widowControl/>
        <w:suppressLineNumbers w:val="0"/>
        <w:pBdr>
          <w:bottom w:val="none" w:color="auto" w:sz="0" w:space="0"/>
        </w:pBdr>
        <w:shd w:val="clear" w:fill="FFFFFF"/>
        <w:ind w:left="0" w:firstLine="0"/>
        <w:rPr>
          <w:rFonts w:hint="default" w:ascii="Segoe UI" w:hAnsi="Segoe UI" w:eastAsia="Segoe UI" w:cs="Segoe UI"/>
          <w:b/>
          <w:bCs/>
          <w:i w:val="0"/>
          <w:iCs w:val="0"/>
          <w:caps w:val="0"/>
          <w:color w:val="000000"/>
          <w:spacing w:val="0"/>
        </w:rPr>
      </w:pPr>
      <w:r>
        <w:rPr>
          <w:rFonts w:hint="default" w:ascii="Segoe UI" w:hAnsi="Segoe UI" w:eastAsia="Segoe UI" w:cs="Segoe UI"/>
          <w:b/>
          <w:bCs/>
          <w:i w:val="0"/>
          <w:iCs w:val="0"/>
          <w:caps w:val="0"/>
          <w:color w:val="000000"/>
          <w:spacing w:val="0"/>
          <w:shd w:val="clear" w:fill="FFFFFF"/>
        </w:rPr>
        <w:t>二、缺陷分类及统计</w:t>
      </w:r>
    </w:p>
    <w:p w14:paraId="22702A12">
      <w:pPr>
        <w:pStyle w:val="4"/>
        <w:keepNext w:val="0"/>
        <w:keepLines w:val="0"/>
        <w:widowControl/>
        <w:suppressLineNumbers w:val="0"/>
        <w:pBdr>
          <w:bottom w:val="none" w:color="auto" w:sz="0" w:space="0"/>
        </w:pBdr>
        <w:shd w:val="clear" w:fill="FFFFFF"/>
        <w:ind w:left="0" w:firstLine="0"/>
        <w:rPr>
          <w:rFonts w:hint="default" w:ascii="Segoe UI" w:hAnsi="Segoe UI" w:eastAsia="Segoe UI" w:cs="Segoe UI"/>
          <w:b/>
          <w:bCs/>
          <w:i w:val="0"/>
          <w:iCs w:val="0"/>
          <w:caps w:val="0"/>
          <w:color w:val="000000"/>
          <w:spacing w:val="0"/>
        </w:rPr>
      </w:pPr>
      <w:r>
        <w:rPr>
          <w:rFonts w:hint="default" w:ascii="Segoe UI" w:hAnsi="Segoe UI" w:eastAsia="Segoe UI" w:cs="Segoe UI"/>
          <w:b/>
          <w:bCs/>
          <w:i w:val="0"/>
          <w:iCs w:val="0"/>
          <w:caps w:val="0"/>
          <w:color w:val="000000"/>
          <w:spacing w:val="0"/>
          <w:shd w:val="clear" w:fill="FFFFFF"/>
        </w:rPr>
        <w:t>（一）功能缺陷</w:t>
      </w:r>
    </w:p>
    <w:p w14:paraId="4B022F3C">
      <w:pPr>
        <w:keepNext w:val="0"/>
        <w:keepLines w:val="0"/>
        <w:widowControl/>
        <w:numPr>
          <w:ilvl w:val="0"/>
          <w:numId w:val="1"/>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000000"/>
          <w:spacing w:val="0"/>
          <w:sz w:val="16"/>
          <w:szCs w:val="16"/>
          <w:bdr w:val="none" w:color="auto" w:sz="0" w:space="0"/>
          <w:shd w:val="clear" w:fill="FFFFFF"/>
        </w:rPr>
        <w:t>信息准确性</w:t>
      </w:r>
    </w:p>
    <w:p w14:paraId="0E4BE765">
      <w:pPr>
        <w:keepNext w:val="0"/>
        <w:keepLines w:val="0"/>
        <w:widowControl/>
        <w:numPr>
          <w:ilvl w:val="1"/>
          <w:numId w:val="1"/>
        </w:numPr>
        <w:suppressLineNumbers w:val="0"/>
        <w:pBdr>
          <w:left w:val="none" w:color="auto" w:sz="0" w:space="0"/>
        </w:pBdr>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表现：回答内容存在事实性错误，如提供错误的课程安排、考试时间等信息。</w:t>
      </w:r>
    </w:p>
    <w:p w14:paraId="1A247832">
      <w:pPr>
        <w:keepNext w:val="0"/>
        <w:keepLines w:val="0"/>
        <w:widowControl/>
        <w:numPr>
          <w:ilvl w:val="1"/>
          <w:numId w:val="1"/>
        </w:numPr>
        <w:suppressLineNumbers w:val="0"/>
        <w:pBdr>
          <w:left w:val="none" w:color="auto" w:sz="0" w:space="0"/>
        </w:pBdr>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占比：30%</w:t>
      </w:r>
    </w:p>
    <w:p w14:paraId="13E85518">
      <w:pPr>
        <w:keepNext w:val="0"/>
        <w:keepLines w:val="0"/>
        <w:widowControl/>
        <w:numPr>
          <w:ilvl w:val="1"/>
          <w:numId w:val="1"/>
        </w:numPr>
        <w:suppressLineNumbers w:val="0"/>
        <w:pBdr>
          <w:left w:val="none" w:color="auto" w:sz="0" w:space="0"/>
        </w:pBdr>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原因分析：知识图谱数据更新不及时，部分数据源存在错误或模糊信息，信息整合算法存在漏洞。</w:t>
      </w:r>
    </w:p>
    <w:p w14:paraId="18E7A1B8">
      <w:pPr>
        <w:keepNext w:val="0"/>
        <w:keepLines w:val="0"/>
        <w:widowControl/>
        <w:numPr>
          <w:ilvl w:val="0"/>
          <w:numId w:val="1"/>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000000"/>
          <w:spacing w:val="0"/>
          <w:sz w:val="16"/>
          <w:szCs w:val="16"/>
          <w:bdr w:val="none" w:color="auto" w:sz="0" w:space="0"/>
          <w:shd w:val="clear" w:fill="FFFFFF"/>
        </w:rPr>
        <w:t>问题理解偏差</w:t>
      </w:r>
    </w:p>
    <w:p w14:paraId="201E1743">
      <w:pPr>
        <w:keepNext w:val="0"/>
        <w:keepLines w:val="0"/>
        <w:widowControl/>
        <w:numPr>
          <w:ilvl w:val="1"/>
          <w:numId w:val="2"/>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表现：对用户问题的意图理解错误，回答内容与问题不相关或答非所问。</w:t>
      </w:r>
    </w:p>
    <w:p w14:paraId="3E597325">
      <w:pPr>
        <w:keepNext w:val="0"/>
        <w:keepLines w:val="0"/>
        <w:widowControl/>
        <w:numPr>
          <w:ilvl w:val="1"/>
          <w:numId w:val="2"/>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占比：25%</w:t>
      </w:r>
    </w:p>
    <w:p w14:paraId="4F107768">
      <w:pPr>
        <w:keepNext w:val="0"/>
        <w:keepLines w:val="0"/>
        <w:widowControl/>
        <w:numPr>
          <w:ilvl w:val="1"/>
          <w:numId w:val="2"/>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原因分析：自然语言处理模型的语义理解能力不足，未能准确识别问题中的关键信息和隐含语义；训练数据多样性不足，缺乏对复杂问题句式和语义的覆盖。</w:t>
      </w:r>
    </w:p>
    <w:p w14:paraId="4DDE9A41">
      <w:pPr>
        <w:keepNext w:val="0"/>
        <w:keepLines w:val="0"/>
        <w:widowControl/>
        <w:numPr>
          <w:ilvl w:val="0"/>
          <w:numId w:val="1"/>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000000"/>
          <w:spacing w:val="0"/>
          <w:sz w:val="16"/>
          <w:szCs w:val="16"/>
          <w:bdr w:val="none" w:color="auto" w:sz="0" w:space="0"/>
          <w:shd w:val="clear" w:fill="FFFFFF"/>
        </w:rPr>
        <w:t>功能缺失</w:t>
      </w:r>
    </w:p>
    <w:p w14:paraId="1D802EFD">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表现：对于一些常见的校务问题，如校园卡挂失补办流程、图书馆预约流程等，无法提供有效的回答或引导。</w:t>
      </w:r>
    </w:p>
    <w:p w14:paraId="5A629B37">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占比：15%</w:t>
      </w:r>
    </w:p>
    <w:p w14:paraId="7725E131">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原因分析：在功能设计阶段，对用户需求调研不充分，遗漏了部分重要功能模块；开发过程中，相关功能模块的代码实现出现问题或未完成集成。</w:t>
      </w:r>
    </w:p>
    <w:p w14:paraId="137A35FE">
      <w:pPr>
        <w:keepNext w:val="0"/>
        <w:keepLines w:val="0"/>
        <w:widowControl/>
        <w:numPr>
          <w:ilvl w:val="0"/>
          <w:numId w:val="1"/>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000000"/>
          <w:spacing w:val="0"/>
          <w:sz w:val="16"/>
          <w:szCs w:val="16"/>
          <w:bdr w:val="none" w:color="auto" w:sz="0" w:space="0"/>
          <w:shd w:val="clear" w:fill="FFFFFF"/>
        </w:rPr>
        <w:t>交互流程不畅</w:t>
      </w:r>
    </w:p>
    <w:p w14:paraId="17B8FE03">
      <w:pPr>
        <w:keepNext w:val="0"/>
        <w:keepLines w:val="0"/>
        <w:widowControl/>
        <w:numPr>
          <w:ilvl w:val="1"/>
          <w:numId w:val="4"/>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表现：用户在提问和获取回答过程中，出现卡顿、界面无响应、跳转异常等情况；多轮对话时，上下文关联混乱。</w:t>
      </w:r>
    </w:p>
    <w:p w14:paraId="636B5287">
      <w:pPr>
        <w:keepNext w:val="0"/>
        <w:keepLines w:val="0"/>
        <w:widowControl/>
        <w:numPr>
          <w:ilvl w:val="1"/>
          <w:numId w:val="4"/>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占比：10%</w:t>
      </w:r>
    </w:p>
    <w:p w14:paraId="26214458">
      <w:pPr>
        <w:keepNext w:val="0"/>
        <w:keepLines w:val="0"/>
        <w:widowControl/>
        <w:numPr>
          <w:ilvl w:val="1"/>
          <w:numId w:val="4"/>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原因分析：前端页面渲染性能不足，网络请求处理存在延迟或错误；后端对话管理逻辑不完善，未能有效维护多轮对话的上下文信息。</w:t>
      </w:r>
    </w:p>
    <w:p w14:paraId="75A3EC10">
      <w:pPr>
        <w:pStyle w:val="4"/>
        <w:keepNext w:val="0"/>
        <w:keepLines w:val="0"/>
        <w:widowControl/>
        <w:suppressLineNumbers w:val="0"/>
        <w:pBdr>
          <w:bottom w:val="none" w:color="auto" w:sz="0" w:space="0"/>
        </w:pBdr>
        <w:shd w:val="clear" w:fill="FFFFFF"/>
        <w:ind w:left="0" w:firstLine="0"/>
        <w:rPr>
          <w:rFonts w:hint="default" w:ascii="Segoe UI" w:hAnsi="Segoe UI" w:eastAsia="Segoe UI" w:cs="Segoe UI"/>
          <w:b/>
          <w:bCs/>
          <w:i w:val="0"/>
          <w:iCs w:val="0"/>
          <w:caps w:val="0"/>
          <w:color w:val="000000"/>
          <w:spacing w:val="0"/>
        </w:rPr>
      </w:pPr>
      <w:r>
        <w:rPr>
          <w:rFonts w:hint="default" w:ascii="Segoe UI" w:hAnsi="Segoe UI" w:eastAsia="Segoe UI" w:cs="Segoe UI"/>
          <w:b/>
          <w:bCs/>
          <w:i w:val="0"/>
          <w:iCs w:val="0"/>
          <w:caps w:val="0"/>
          <w:color w:val="000000"/>
          <w:spacing w:val="0"/>
          <w:shd w:val="clear" w:fill="FFFFFF"/>
        </w:rPr>
        <w:t>（二）性能缺陷</w:t>
      </w:r>
    </w:p>
    <w:p w14:paraId="73411740">
      <w:pPr>
        <w:keepNext w:val="0"/>
        <w:keepLines w:val="0"/>
        <w:widowControl/>
        <w:numPr>
          <w:ilvl w:val="0"/>
          <w:numId w:val="5"/>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000000"/>
          <w:spacing w:val="0"/>
          <w:sz w:val="16"/>
          <w:szCs w:val="16"/>
          <w:bdr w:val="none" w:color="auto" w:sz="0" w:space="0"/>
          <w:shd w:val="clear" w:fill="FFFFFF"/>
        </w:rPr>
        <w:t>响应时间过长</w:t>
      </w:r>
    </w:p>
    <w:p w14:paraId="5C2172C8">
      <w:pPr>
        <w:keepNext w:val="0"/>
        <w:keepLines w:val="0"/>
        <w:widowControl/>
        <w:numPr>
          <w:ilvl w:val="1"/>
          <w:numId w:val="6"/>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表现：用户提交问题后，机器人回答时间超过 [X] 秒，影响用户体验。</w:t>
      </w:r>
    </w:p>
    <w:p w14:paraId="12A1C2BA">
      <w:pPr>
        <w:keepNext w:val="0"/>
        <w:keepLines w:val="0"/>
        <w:widowControl/>
        <w:numPr>
          <w:ilvl w:val="1"/>
          <w:numId w:val="6"/>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占比：10%</w:t>
      </w:r>
    </w:p>
    <w:p w14:paraId="59C4B3D2">
      <w:pPr>
        <w:keepNext w:val="0"/>
        <w:keepLines w:val="0"/>
        <w:widowControl/>
        <w:numPr>
          <w:ilvl w:val="1"/>
          <w:numId w:val="6"/>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原因分析：服务器硬件配置不足，无法快速处理大量用户请求；算法复杂度高，计算资源消耗大；数据库查询效率低，数据检索耗时久。</w:t>
      </w:r>
    </w:p>
    <w:p w14:paraId="2E461093">
      <w:pPr>
        <w:keepNext w:val="0"/>
        <w:keepLines w:val="0"/>
        <w:widowControl/>
        <w:numPr>
          <w:ilvl w:val="0"/>
          <w:numId w:val="5"/>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000000"/>
          <w:spacing w:val="0"/>
          <w:sz w:val="16"/>
          <w:szCs w:val="16"/>
          <w:bdr w:val="none" w:color="auto" w:sz="0" w:space="0"/>
          <w:shd w:val="clear" w:fill="FFFFFF"/>
        </w:rPr>
        <w:t>系统稳定性差</w:t>
      </w:r>
    </w:p>
    <w:p w14:paraId="41F8FEA5">
      <w:pPr>
        <w:keepNext w:val="0"/>
        <w:keepLines w:val="0"/>
        <w:widowControl/>
        <w:numPr>
          <w:ilvl w:val="1"/>
          <w:numId w:val="7"/>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表现：机器人在运行过程中频繁出现崩溃、死机、报错等情况，导致服务中断。</w:t>
      </w:r>
    </w:p>
    <w:p w14:paraId="0F9F2AE4">
      <w:pPr>
        <w:keepNext w:val="0"/>
        <w:keepLines w:val="0"/>
        <w:widowControl/>
        <w:numPr>
          <w:ilvl w:val="1"/>
          <w:numId w:val="7"/>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占比：5%</w:t>
      </w:r>
    </w:p>
    <w:p w14:paraId="28B36864">
      <w:pPr>
        <w:keepNext w:val="0"/>
        <w:keepLines w:val="0"/>
        <w:widowControl/>
        <w:numPr>
          <w:ilvl w:val="1"/>
          <w:numId w:val="7"/>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原因分析：代码存在内存泄漏、逻辑错误等问题；服务器负载过高，资源分配不合理；系统与其他软件或硬件存在兼容性问题。</w:t>
      </w:r>
    </w:p>
    <w:p w14:paraId="15675D0A">
      <w:pPr>
        <w:pStyle w:val="4"/>
        <w:keepNext w:val="0"/>
        <w:keepLines w:val="0"/>
        <w:widowControl/>
        <w:suppressLineNumbers w:val="0"/>
        <w:pBdr>
          <w:bottom w:val="none" w:color="auto" w:sz="0" w:space="0"/>
        </w:pBdr>
        <w:shd w:val="clear" w:fill="FFFFFF"/>
        <w:ind w:left="0" w:firstLine="0"/>
        <w:rPr>
          <w:rFonts w:hint="default" w:ascii="Segoe UI" w:hAnsi="Segoe UI" w:eastAsia="Segoe UI" w:cs="Segoe UI"/>
          <w:b/>
          <w:bCs/>
          <w:i w:val="0"/>
          <w:iCs w:val="0"/>
          <w:caps w:val="0"/>
          <w:color w:val="000000"/>
          <w:spacing w:val="0"/>
        </w:rPr>
      </w:pPr>
      <w:r>
        <w:rPr>
          <w:rFonts w:hint="default" w:ascii="Segoe UI" w:hAnsi="Segoe UI" w:eastAsia="Segoe UI" w:cs="Segoe UI"/>
          <w:b/>
          <w:bCs/>
          <w:i w:val="0"/>
          <w:iCs w:val="0"/>
          <w:caps w:val="0"/>
          <w:color w:val="000000"/>
          <w:spacing w:val="0"/>
          <w:shd w:val="clear" w:fill="FFFFFF"/>
        </w:rPr>
        <w:t>（三）数据缺陷</w:t>
      </w:r>
    </w:p>
    <w:p w14:paraId="15278F01">
      <w:pPr>
        <w:keepNext w:val="0"/>
        <w:keepLines w:val="0"/>
        <w:widowControl/>
        <w:numPr>
          <w:ilvl w:val="0"/>
          <w:numId w:val="8"/>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000000"/>
          <w:spacing w:val="0"/>
          <w:sz w:val="16"/>
          <w:szCs w:val="16"/>
          <w:bdr w:val="none" w:color="auto" w:sz="0" w:space="0"/>
          <w:shd w:val="clear" w:fill="FFFFFF"/>
        </w:rPr>
        <w:t>数据不完整</w:t>
      </w:r>
    </w:p>
    <w:p w14:paraId="7D8CB735">
      <w:pPr>
        <w:keepNext w:val="0"/>
        <w:keepLines w:val="0"/>
        <w:widowControl/>
        <w:numPr>
          <w:ilvl w:val="1"/>
          <w:numId w:val="9"/>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表现：知识图谱中部分校务信息缺失，如某些专业的培养方案细节、部分教师的介绍信息等。</w:t>
      </w:r>
    </w:p>
    <w:p w14:paraId="7D11AF81">
      <w:pPr>
        <w:keepNext w:val="0"/>
        <w:keepLines w:val="0"/>
        <w:widowControl/>
        <w:numPr>
          <w:ilvl w:val="1"/>
          <w:numId w:val="9"/>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占比：3%</w:t>
      </w:r>
    </w:p>
    <w:p w14:paraId="02BDAE99">
      <w:pPr>
        <w:keepNext w:val="0"/>
        <w:keepLines w:val="0"/>
        <w:widowControl/>
        <w:numPr>
          <w:ilvl w:val="1"/>
          <w:numId w:val="9"/>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原因分析：数据采集过程中，部分数据源难以获取或存在数据壁垒；数据录入时出现遗漏或错误。</w:t>
      </w:r>
    </w:p>
    <w:p w14:paraId="25845202">
      <w:pPr>
        <w:keepNext w:val="0"/>
        <w:keepLines w:val="0"/>
        <w:widowControl/>
        <w:numPr>
          <w:ilvl w:val="0"/>
          <w:numId w:val="8"/>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000000"/>
          <w:spacing w:val="0"/>
          <w:sz w:val="16"/>
          <w:szCs w:val="16"/>
          <w:bdr w:val="none" w:color="auto" w:sz="0" w:space="0"/>
          <w:shd w:val="clear" w:fill="FFFFFF"/>
        </w:rPr>
        <w:t>数据陈旧</w:t>
      </w:r>
    </w:p>
    <w:p w14:paraId="08C169AE">
      <w:pPr>
        <w:keepNext w:val="0"/>
        <w:keepLines w:val="0"/>
        <w:widowControl/>
        <w:numPr>
          <w:ilvl w:val="1"/>
          <w:numId w:val="10"/>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表现：提供的信息为旧版内容，如过时的学校规章制度、已调整的课程设置等。</w:t>
      </w:r>
    </w:p>
    <w:p w14:paraId="0BC10BF6">
      <w:pPr>
        <w:keepNext w:val="0"/>
        <w:keepLines w:val="0"/>
        <w:widowControl/>
        <w:numPr>
          <w:ilvl w:val="1"/>
          <w:numId w:val="10"/>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占比：1%</w:t>
      </w:r>
    </w:p>
    <w:p w14:paraId="44C13250">
      <w:pPr>
        <w:keepNext w:val="0"/>
        <w:keepLines w:val="0"/>
        <w:widowControl/>
        <w:numPr>
          <w:ilvl w:val="1"/>
          <w:numId w:val="10"/>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原因分析：数据更新机制不完善，未能及时同步学校最新发布的信息；人工审核和更新数据的频率过低。</w:t>
      </w:r>
    </w:p>
    <w:p w14:paraId="18C80E8C">
      <w:pPr>
        <w:pStyle w:val="4"/>
        <w:keepNext w:val="0"/>
        <w:keepLines w:val="0"/>
        <w:widowControl/>
        <w:suppressLineNumbers w:val="0"/>
        <w:pBdr>
          <w:bottom w:val="none" w:color="auto" w:sz="0" w:space="0"/>
        </w:pBdr>
        <w:shd w:val="clear" w:fill="FFFFFF"/>
        <w:ind w:left="0" w:firstLine="0"/>
        <w:rPr>
          <w:rFonts w:hint="default" w:ascii="Segoe UI" w:hAnsi="Segoe UI" w:eastAsia="Segoe UI" w:cs="Segoe UI"/>
          <w:b/>
          <w:bCs/>
          <w:i w:val="0"/>
          <w:iCs w:val="0"/>
          <w:caps w:val="0"/>
          <w:color w:val="000000"/>
          <w:spacing w:val="0"/>
        </w:rPr>
      </w:pPr>
      <w:r>
        <w:rPr>
          <w:rFonts w:hint="default" w:ascii="Segoe UI" w:hAnsi="Segoe UI" w:eastAsia="Segoe UI" w:cs="Segoe UI"/>
          <w:b/>
          <w:bCs/>
          <w:i w:val="0"/>
          <w:iCs w:val="0"/>
          <w:caps w:val="0"/>
          <w:color w:val="000000"/>
          <w:spacing w:val="0"/>
          <w:shd w:val="clear" w:fill="FFFFFF"/>
        </w:rPr>
        <w:t>（四）界面缺陷</w:t>
      </w:r>
    </w:p>
    <w:p w14:paraId="65E1D51C">
      <w:pPr>
        <w:keepNext w:val="0"/>
        <w:keepLines w:val="0"/>
        <w:widowControl/>
        <w:numPr>
          <w:ilvl w:val="0"/>
          <w:numId w:val="11"/>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000000"/>
          <w:spacing w:val="0"/>
          <w:sz w:val="16"/>
          <w:szCs w:val="16"/>
          <w:bdr w:val="none" w:color="auto" w:sz="0" w:space="0"/>
          <w:shd w:val="clear" w:fill="FFFFFF"/>
        </w:rPr>
        <w:t>布局不合理</w:t>
      </w:r>
    </w:p>
    <w:p w14:paraId="16995B7D">
      <w:pPr>
        <w:keepNext w:val="0"/>
        <w:keepLines w:val="0"/>
        <w:widowControl/>
        <w:numPr>
          <w:ilvl w:val="1"/>
          <w:numId w:val="12"/>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表现：界面元素排列混乱，问题输入框、回答展示区域、功能按钮等位置不当，影响用户操作和视觉体验。</w:t>
      </w:r>
    </w:p>
    <w:p w14:paraId="6EDDD8E7">
      <w:pPr>
        <w:keepNext w:val="0"/>
        <w:keepLines w:val="0"/>
        <w:widowControl/>
        <w:numPr>
          <w:ilvl w:val="1"/>
          <w:numId w:val="12"/>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占比：0.5%</w:t>
      </w:r>
    </w:p>
    <w:p w14:paraId="389D6A46">
      <w:pPr>
        <w:keepNext w:val="0"/>
        <w:keepLines w:val="0"/>
        <w:widowControl/>
        <w:numPr>
          <w:ilvl w:val="1"/>
          <w:numId w:val="12"/>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原因分析：在界面设计阶段，未充分考虑用户操作习惯和视觉舒适度；缺乏对不同设备屏幕尺寸的适配优化。</w:t>
      </w:r>
    </w:p>
    <w:p w14:paraId="01CFAD06">
      <w:pPr>
        <w:keepNext w:val="0"/>
        <w:keepLines w:val="0"/>
        <w:widowControl/>
        <w:numPr>
          <w:ilvl w:val="0"/>
          <w:numId w:val="11"/>
        </w:numPr>
        <w:suppressLineNumbers w:val="0"/>
        <w:pBdr>
          <w:left w:val="none" w:color="auto" w:sz="0" w:space="0"/>
        </w:pBdr>
        <w:spacing w:before="0" w:beforeAutospacing="1" w:after="0" w:afterAutospacing="1"/>
        <w:ind w:left="720" w:hanging="360"/>
      </w:pPr>
      <w:r>
        <w:rPr>
          <w:rStyle w:val="7"/>
          <w:rFonts w:hint="default" w:ascii="Segoe UI" w:hAnsi="Segoe UI" w:eastAsia="Segoe UI" w:cs="Segoe UI"/>
          <w:b/>
          <w:bCs/>
          <w:i w:val="0"/>
          <w:iCs w:val="0"/>
          <w:caps w:val="0"/>
          <w:color w:val="000000"/>
          <w:spacing w:val="0"/>
          <w:sz w:val="16"/>
          <w:szCs w:val="16"/>
          <w:bdr w:val="none" w:color="auto" w:sz="0" w:space="0"/>
          <w:shd w:val="clear" w:fill="FFFFFF"/>
        </w:rPr>
        <w:t>视觉效果不佳</w:t>
      </w:r>
    </w:p>
    <w:p w14:paraId="289736BC">
      <w:pPr>
        <w:keepNext w:val="0"/>
        <w:keepLines w:val="0"/>
        <w:widowControl/>
        <w:numPr>
          <w:ilvl w:val="1"/>
          <w:numId w:val="13"/>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表现：界面色彩搭配不协调，字体样式不统一，图标设计不美观，缺乏品牌特色。</w:t>
      </w:r>
    </w:p>
    <w:p w14:paraId="0E3E83FC">
      <w:pPr>
        <w:keepNext w:val="0"/>
        <w:keepLines w:val="0"/>
        <w:widowControl/>
        <w:numPr>
          <w:ilvl w:val="1"/>
          <w:numId w:val="13"/>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占比：0.5%</w:t>
      </w:r>
    </w:p>
    <w:p w14:paraId="4E5C22CD">
      <w:pPr>
        <w:keepNext w:val="0"/>
        <w:keepLines w:val="0"/>
        <w:widowControl/>
        <w:numPr>
          <w:ilvl w:val="1"/>
          <w:numId w:val="13"/>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000000"/>
          <w:spacing w:val="0"/>
          <w:sz w:val="16"/>
          <w:szCs w:val="16"/>
          <w:bdr w:val="none" w:color="auto" w:sz="0" w:space="0"/>
          <w:shd w:val="clear" w:fill="FFFFFF"/>
        </w:rPr>
        <w:t>原因分析：界面设计人员审美水平有限，未遵循统一的视觉设计规范；对学校品牌形象的理解和融入不足。</w:t>
      </w:r>
    </w:p>
    <w:p w14:paraId="795CFB3B">
      <w:pPr>
        <w:pStyle w:val="3"/>
        <w:keepNext w:val="0"/>
        <w:keepLines w:val="0"/>
        <w:widowControl/>
        <w:suppressLineNumbers w:val="0"/>
        <w:pBdr>
          <w:bottom w:val="none" w:color="auto" w:sz="0" w:space="0"/>
        </w:pBdr>
        <w:shd w:val="clear" w:fill="FFFFFF"/>
        <w:ind w:left="0" w:firstLine="0"/>
        <w:rPr>
          <w:rFonts w:hint="default" w:ascii="Segoe UI" w:hAnsi="Segoe UI" w:eastAsia="Segoe UI" w:cs="Segoe UI"/>
          <w:b/>
          <w:bCs/>
          <w:i w:val="0"/>
          <w:iCs w:val="0"/>
          <w:caps w:val="0"/>
          <w:color w:val="000000"/>
          <w:spacing w:val="0"/>
        </w:rPr>
      </w:pPr>
      <w:r>
        <w:rPr>
          <w:rFonts w:hint="default" w:ascii="Segoe UI" w:hAnsi="Segoe UI" w:eastAsia="Segoe UI" w:cs="Segoe UI"/>
          <w:b/>
          <w:bCs/>
          <w:i w:val="0"/>
          <w:iCs w:val="0"/>
          <w:caps w:val="0"/>
          <w:color w:val="000000"/>
          <w:spacing w:val="0"/>
          <w:shd w:val="clear" w:fill="FFFFFF"/>
        </w:rPr>
        <w:t>三、结论</w:t>
      </w:r>
    </w:p>
    <w:p w14:paraId="3C3A666D">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通过对 AI 校务问答机器人项目的缺陷分类统计，发现功能缺陷占比达到 80%，是当前影响系统质量的最主要因素，其中信息准确性和问题理解偏差问题较为突出。性能缺陷占比 15%，也对用户体验产生了较大影响。数据缺陷和界面缺陷分别占比 4% 和 1%，虽然占比较小，但也在一定程度上影响用户体验。后续项目优化工作应重点针对功能和性能方面的问题，从完善知识图谱、优化自然语言处理模型、提升服务器性能、健全数据更新机制、改进界面设计等方面入手，逐步提升机器人的服务质量和用户满意度。</w:t>
      </w:r>
    </w:p>
    <w:p w14:paraId="45C52CC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90F5A6"/>
    <w:multiLevelType w:val="multilevel"/>
    <w:tmpl w:val="F590F5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3F6CA81"/>
    <w:multiLevelType w:val="multilevel"/>
    <w:tmpl w:val="03F6CA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BFC76EF"/>
    <w:multiLevelType w:val="multilevel"/>
    <w:tmpl w:val="0BFC76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1EBAC29"/>
    <w:multiLevelType w:val="multilevel"/>
    <w:tmpl w:val="71EBAC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835BA"/>
    <w:rsid w:val="7F583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1404</Words>
  <Characters>1434</Characters>
  <Lines>0</Lines>
  <Paragraphs>0</Paragraphs>
  <TotalTime>0</TotalTime>
  <ScaleCrop>false</ScaleCrop>
  <LinksUpToDate>false</LinksUpToDate>
  <CharactersWithSpaces>1445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2025-06-03T07:15:00Z</dcterms:created>
  <dc:creator>pizazzy- .</dc:creator>
  <cp:lastModifiedBy>pizazzy- .</cp:lastModifiedBy>
  <dcterms:modified xsi:type="dcterms:W3CDTF">2025-06-03T07:16:07Z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B2B72ABC640549EEB8736993B5709BD7_11</vt:lpwstr>
  </property>
  <property fmtid="{D5CDD505-2E9C-101B-9397-08002B2CF9AE}" pid="4" name="KSOTemplateDocerSaveRecord">
    <vt:lpwstr>eyJoZGlkIjoiZmM1YzMwZWMwN2VkNTlhYzA2YTQ5OTE2MjBmYjllZjQiLCJ1c2VySWQiOiI4ODU0MDc0NTkifQ==</vt:lpwstr>
  </property>
</Properties>
</file>