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C0F75"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3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CCB 基本信息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124"/>
      </w:tblGrid>
      <w:tr w14:paraId="33F38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51" w:type="dxa"/>
          </w:tcPr>
          <w:p w14:paraId="42F1366F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124" w:type="dxa"/>
          </w:tcPr>
          <w:p w14:paraId="2E08FCF2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  <w:t>校务问答机器人</w:t>
            </w:r>
          </w:p>
        </w:tc>
      </w:tr>
      <w:tr w14:paraId="14A31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</w:tcPr>
          <w:p w14:paraId="168F174A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CCB 全称</w:t>
            </w:r>
          </w:p>
        </w:tc>
        <w:tc>
          <w:tcPr>
            <w:tcW w:w="6124" w:type="dxa"/>
          </w:tcPr>
          <w:p w14:paraId="403C497D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  <w:t>CB1</w:t>
            </w:r>
          </w:p>
        </w:tc>
      </w:tr>
      <w:tr w14:paraId="726A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951" w:type="dxa"/>
          </w:tcPr>
          <w:p w14:paraId="173A8E0A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CCB 目标</w:t>
            </w:r>
          </w:p>
        </w:tc>
        <w:tc>
          <w:tcPr>
            <w:tcW w:w="6124" w:type="dxa"/>
            <w:vAlign w:val="center"/>
          </w:tcPr>
          <w:p w14:paraId="4B2767D8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负责需求变更的评估、审批与跟踪，确保变更符合项目目标，控制范围、成本及风险。</w:t>
            </w:r>
          </w:p>
        </w:tc>
      </w:tr>
    </w:tbl>
    <w:p w14:paraId="25611735"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3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CCB 角色与人选清单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471F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893B121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角色类型</w:t>
            </w:r>
          </w:p>
        </w:tc>
        <w:tc>
          <w:tcPr>
            <w:tcW w:w="1659" w:type="dxa"/>
          </w:tcPr>
          <w:p w14:paraId="7F87927A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建议人选</w:t>
            </w:r>
          </w:p>
        </w:tc>
        <w:tc>
          <w:tcPr>
            <w:tcW w:w="1659" w:type="dxa"/>
          </w:tcPr>
          <w:p w14:paraId="40DA0934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所属部门 / 岗位</w:t>
            </w:r>
          </w:p>
        </w:tc>
        <w:tc>
          <w:tcPr>
            <w:tcW w:w="1659" w:type="dxa"/>
          </w:tcPr>
          <w:p w14:paraId="76A259A3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任职要求</w:t>
            </w:r>
          </w:p>
        </w:tc>
        <w:tc>
          <w:tcPr>
            <w:tcW w:w="1660" w:type="dxa"/>
          </w:tcPr>
          <w:p w14:paraId="2C9F6C6A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决策权等级</w:t>
            </w:r>
          </w:p>
        </w:tc>
      </w:tr>
      <w:tr w14:paraId="58E54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A32CBB4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需求方代表</w:t>
            </w:r>
          </w:p>
        </w:tc>
        <w:tc>
          <w:tcPr>
            <w:tcW w:w="1659" w:type="dxa"/>
          </w:tcPr>
          <w:p w14:paraId="65800E3D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bCs/>
                <w:color w:val="000000"/>
                <w:kern w:val="0"/>
                <w:sz w:val="24"/>
                <w:szCs w:val="24"/>
              </w:rPr>
              <w:t>用户代表</w:t>
            </w:r>
          </w:p>
        </w:tc>
        <w:tc>
          <w:tcPr>
            <w:tcW w:w="1659" w:type="dxa"/>
          </w:tcPr>
          <w:p w14:paraId="7A03E4E6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业务部 / 产品部</w:t>
            </w:r>
          </w:p>
        </w:tc>
        <w:tc>
          <w:tcPr>
            <w:tcW w:w="1659" w:type="dxa"/>
          </w:tcPr>
          <w:p w14:paraId="21381C5D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.熟悉业务流程 2.具备需求分析能力</w:t>
            </w:r>
          </w:p>
        </w:tc>
        <w:tc>
          <w:tcPr>
            <w:tcW w:w="1660" w:type="dxa"/>
          </w:tcPr>
          <w:p w14:paraId="36BB132D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需求优先级评估</w:t>
            </w:r>
          </w:p>
        </w:tc>
      </w:tr>
      <w:tr w14:paraId="0E82F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26137AF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技术实施方</w:t>
            </w:r>
          </w:p>
        </w:tc>
        <w:tc>
          <w:tcPr>
            <w:tcW w:w="1659" w:type="dxa"/>
          </w:tcPr>
          <w:p w14:paraId="69102325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开发负责人</w:t>
            </w:r>
          </w:p>
        </w:tc>
        <w:tc>
          <w:tcPr>
            <w:tcW w:w="1659" w:type="dxa"/>
          </w:tcPr>
          <w:p w14:paraId="46C0BE8F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研发部 / 技术部</w:t>
            </w:r>
          </w:p>
        </w:tc>
        <w:tc>
          <w:tcPr>
            <w:tcW w:w="1659" w:type="dxa"/>
          </w:tcPr>
          <w:p w14:paraId="451E14BD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.熟悉系统架构 2.能评估技术风险</w:t>
            </w:r>
          </w:p>
        </w:tc>
        <w:tc>
          <w:tcPr>
            <w:tcW w:w="1660" w:type="dxa"/>
          </w:tcPr>
          <w:p w14:paraId="50E39AA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技术可行性审批</w:t>
            </w:r>
          </w:p>
        </w:tc>
      </w:tr>
      <w:tr w14:paraId="57197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321A2E1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项目管理方</w:t>
            </w:r>
          </w:p>
        </w:tc>
        <w:tc>
          <w:tcPr>
            <w:tcW w:w="1659" w:type="dxa"/>
          </w:tcPr>
          <w:p w14:paraId="55311B26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1659" w:type="dxa"/>
          </w:tcPr>
          <w:p w14:paraId="77C95CB8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项目管理部</w:t>
            </w:r>
          </w:p>
        </w:tc>
        <w:tc>
          <w:tcPr>
            <w:tcW w:w="1659" w:type="dxa"/>
          </w:tcPr>
          <w:p w14:paraId="29144A1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具备进度 / 成本管理经验</w:t>
            </w:r>
          </w:p>
        </w:tc>
        <w:tc>
          <w:tcPr>
            <w:tcW w:w="1660" w:type="dxa"/>
          </w:tcPr>
          <w:p w14:paraId="402176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资源协调决策</w:t>
            </w:r>
          </w:p>
        </w:tc>
      </w:tr>
      <w:tr w14:paraId="65728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61B924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决策层</w:t>
            </w:r>
          </w:p>
        </w:tc>
        <w:tc>
          <w:tcPr>
            <w:tcW w:w="1659" w:type="dxa"/>
          </w:tcPr>
          <w:p w14:paraId="23908958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bCs/>
                <w:color w:val="000000"/>
                <w:kern w:val="0"/>
                <w:sz w:val="24"/>
                <w:szCs w:val="24"/>
              </w:rPr>
              <w:t>项目管理员</w:t>
            </w:r>
          </w:p>
        </w:tc>
        <w:tc>
          <w:tcPr>
            <w:tcW w:w="1659" w:type="dxa"/>
          </w:tcPr>
          <w:p w14:paraId="53BD9D12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项目管理部</w:t>
            </w:r>
          </w:p>
        </w:tc>
        <w:tc>
          <w:tcPr>
            <w:tcW w:w="1659" w:type="dxa"/>
          </w:tcPr>
          <w:p w14:paraId="0DA26222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具备项目整体决策权</w:t>
            </w:r>
          </w:p>
        </w:tc>
        <w:tc>
          <w:tcPr>
            <w:tcW w:w="1660" w:type="dxa"/>
          </w:tcPr>
          <w:p w14:paraId="1AEB628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最终审批权</w:t>
            </w:r>
          </w:p>
        </w:tc>
      </w:tr>
    </w:tbl>
    <w:p w14:paraId="710A361C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 w14:paraId="793642EF">
      <w:pPr>
        <w:widowControl/>
        <w:shd w:val="clear" w:color="auto" w:fill="FFFFFF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kern w:val="0"/>
          <w:sz w:val="24"/>
          <w:szCs w:val="24"/>
        </w:rPr>
        <w:t>备注</w:t>
      </w:r>
      <w:r>
        <w:rPr>
          <w:rFonts w:ascii="Segoe UI" w:hAnsi="Segoe UI" w:eastAsia="宋体" w:cs="Segoe UI"/>
          <w:kern w:val="0"/>
          <w:sz w:val="24"/>
          <w:szCs w:val="24"/>
        </w:rPr>
        <w:t>：</w:t>
      </w:r>
    </w:p>
    <w:p w14:paraId="4A61AAD4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br w:type="textWrapping"/>
      </w:r>
    </w:p>
    <w:p w14:paraId="4767F7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人选需标注姓名、联系方式及替代人（如某成员缺席时的临时替补）；</w:t>
      </w:r>
    </w:p>
    <w:p w14:paraId="0D3D47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敏捷项目可简化为 “产品负责人 + Scrum Master + 技术 Lead” 的轻量化组合。</w:t>
      </w:r>
    </w:p>
    <w:p w14:paraId="2A4F0B11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三、CCB 职责与权限划分</w:t>
      </w:r>
    </w:p>
    <w:p w14:paraId="614ADB56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hAnsi="Segoe UI" w:eastAsia="宋体" w:cs="Segoe UI"/>
          <w:b/>
          <w:bCs/>
          <w:color w:val="000000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0"/>
          <w:szCs w:val="20"/>
        </w:rPr>
        <w:t>1. 核心职责</w:t>
      </w:r>
    </w:p>
    <w:p w14:paraId="15DD0C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审批范围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：</w:t>
      </w:r>
    </w:p>
    <w:p w14:paraId="163396D5">
      <w:pPr>
        <w:pStyle w:val="12"/>
        <w:widowControl/>
        <w:shd w:val="clear" w:color="auto" w:fill="FFFFFF"/>
        <w:spacing w:before="100" w:beforeAutospacing="1" w:after="100" w:afterAutospacing="1"/>
        <w:ind w:left="482" w:hanging="482" w:hangingChars="200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 xml:space="preserve">· 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必须提交 CCB 的变更：</w:t>
      </w:r>
    </w:p>
    <w:p w14:paraId="410A649F">
      <w:pPr>
        <w:pStyle w:val="12"/>
        <w:widowControl/>
        <w:shd w:val="clear" w:color="auto" w:fill="FFFFFF"/>
        <w:spacing w:before="100" w:beforeAutospacing="1" w:after="100" w:afterAutospacing="1"/>
        <w:ind w:left="420" w:leftChars="200" w:firstLine="0" w:firstLineChars="0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工期延长超8%；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br w:type="textWrapping"/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涉及系统功能或核心流程变更。</w:t>
      </w:r>
    </w:p>
    <w:p w14:paraId="301921C1">
      <w:pPr>
        <w:widowControl/>
        <w:shd w:val="clear" w:color="auto" w:fill="FFFFFF"/>
        <w:spacing w:before="100" w:beforeAutospacing="1" w:after="100" w:afterAutospacing="1"/>
        <w:ind w:left="240" w:hanging="240" w:hangingChars="100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· 执行 CCB 可直接处理的变更：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br w:type="textWrapping"/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文档修订、小功能优化（不影响核心逻辑）；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br w:type="textWrapping"/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需求澄清或细节调整（工作量＜2 人 / 天）。</w:t>
      </w:r>
    </w:p>
    <w:p w14:paraId="329FA0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决策规则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：</w:t>
      </w:r>
    </w:p>
    <w:p w14:paraId="1604A12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一般变更：≥2/3 成员同意即通过；</w:t>
      </w:r>
    </w:p>
    <w:p w14:paraId="2839133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重大变更：核心 CCB 全员共识，或决策层最终审批。</w:t>
      </w:r>
    </w:p>
    <w:p w14:paraId="4FEC835F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hAnsi="Segoe UI" w:eastAsia="宋体" w:cs="Segoe UI"/>
          <w:b/>
          <w:bCs/>
          <w:color w:val="000000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0"/>
          <w:szCs w:val="20"/>
        </w:rPr>
        <w:t>2. 成员具体职责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3FCB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E7719B4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角色</w:t>
            </w:r>
          </w:p>
        </w:tc>
        <w:tc>
          <w:tcPr>
            <w:tcW w:w="2765" w:type="dxa"/>
          </w:tcPr>
          <w:p w14:paraId="6527EA6A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审批职责</w:t>
            </w:r>
          </w:p>
        </w:tc>
        <w:tc>
          <w:tcPr>
            <w:tcW w:w="2766" w:type="dxa"/>
          </w:tcPr>
          <w:p w14:paraId="43F897A2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评估重点</w:t>
            </w:r>
          </w:p>
        </w:tc>
      </w:tr>
      <w:tr w14:paraId="2E93A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B9F7DBE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产品经理</w:t>
            </w:r>
          </w:p>
        </w:tc>
        <w:tc>
          <w:tcPr>
            <w:tcW w:w="2765" w:type="dxa"/>
          </w:tcPr>
          <w:p w14:paraId="422512E2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需求合理性、业务价值</w:t>
            </w:r>
          </w:p>
        </w:tc>
        <w:tc>
          <w:tcPr>
            <w:tcW w:w="2766" w:type="dxa"/>
            <w:vAlign w:val="center"/>
          </w:tcPr>
          <w:p w14:paraId="3942096D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变更是否符合用户真实需求</w:t>
            </w:r>
          </w:p>
        </w:tc>
      </w:tr>
      <w:tr w14:paraId="2B9D3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10DDBD01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技术架构师</w:t>
            </w:r>
          </w:p>
        </w:tc>
        <w:tc>
          <w:tcPr>
            <w:tcW w:w="2765" w:type="dxa"/>
            <w:vAlign w:val="center"/>
          </w:tcPr>
          <w:p w14:paraId="71FD33FE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技术可行性、系统兼容性</w:t>
            </w:r>
          </w:p>
        </w:tc>
        <w:tc>
          <w:tcPr>
            <w:tcW w:w="2766" w:type="dxa"/>
          </w:tcPr>
          <w:p w14:paraId="70D6A7DD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变更是否引发技术风险（如性能瓶颈）</w:t>
            </w:r>
          </w:p>
        </w:tc>
      </w:tr>
      <w:tr w14:paraId="2624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0BB723E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765" w:type="dxa"/>
          </w:tcPr>
          <w:p w14:paraId="04D821FB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进度、资源影响评估</w:t>
            </w:r>
          </w:p>
        </w:tc>
        <w:tc>
          <w:tcPr>
            <w:tcW w:w="2766" w:type="dxa"/>
          </w:tcPr>
          <w:p w14:paraId="5EE63167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变更对里程碑节点的冲击</w:t>
            </w:r>
          </w:p>
        </w:tc>
      </w:tr>
    </w:tbl>
    <w:p w14:paraId="0BFD2D8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  <w:lang w:val="en-US" w:eastAsia="zh-CN"/>
        </w:rPr>
        <w:t>四</w:t>
      </w: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、附件模板</w:t>
      </w:r>
    </w:p>
    <w:p w14:paraId="39914D02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《需求变更申请表》</w:t>
      </w:r>
    </w:p>
    <w:p w14:paraId="2BC4EF2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20B59"/>
    <w:multiLevelType w:val="multilevel"/>
    <w:tmpl w:val="11B20B5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83EE7"/>
    <w:multiLevelType w:val="multilevel"/>
    <w:tmpl w:val="67783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7E550A9"/>
    <w:multiLevelType w:val="multilevel"/>
    <w:tmpl w:val="77E550A9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ascii="Segoe UI" w:hAnsi="Segoe UI" w:eastAsia="宋体" w:cs="Segoe UI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E4"/>
    <w:rsid w:val="00017456"/>
    <w:rsid w:val="00261C4E"/>
    <w:rsid w:val="007410E4"/>
    <w:rsid w:val="00A563F3"/>
    <w:rsid w:val="00DB66C7"/>
    <w:rsid w:val="1C236069"/>
    <w:rsid w:val="3C0D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4">
    <w:name w:val="heading 5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3 Char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标题 4 Char"/>
    <w:basedOn w:val="7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标题 5 Char"/>
    <w:basedOn w:val="7"/>
    <w:link w:val="4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1105</Words>
  <Characters>1198</Characters>
  <Lines>9</Lines>
  <Paragraphs>2</Paragraphs>
  <TotalTime>112</TotalTime>
  <ScaleCrop>false</ScaleCrop>
  <LinksUpToDate>false</LinksUpToDate>
  <CharactersWithSpaces>1274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2025-05-30T01:41:00Z</dcterms:created>
  <dc:creator>Administrator</dc:creator>
  <cp:lastModifiedBy>pppp_</cp:lastModifiedBy>
  <dcterms:modified xsi:type="dcterms:W3CDTF">2025-05-31T10:52:59Z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eyJoZGlkIjoiYTU3NTQzMTUzMzQzZGY1ODhlNzFmNDkyMjNhYzMyM2YiLCJ1c2VySWQiOiIxMzkzNjA2NDE2In0=</vt:lpwstr>
  </property>
  <property fmtid="{D5CDD505-2E9C-101B-9397-08002B2CF9AE}" pid="3" name="KSOProductBuildVer">
    <vt:lpwstr>2052-12.1.0.21171</vt:lpwstr>
  </property>
  <property fmtid="{D5CDD505-2E9C-101B-9397-08002B2CF9AE}" pid="4" name="ICV">
    <vt:lpwstr>1206A47E43984874A09AF87B47C0239F_13</vt:lpwstr>
  </property>
</Properties>
</file>