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48C5E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1926590"/>
            <wp:effectExtent l="0" t="0" r="7620" b="6985"/>
            <wp:docPr id="4" name="图片 4" descr="0e7c85d395fa92575c64425f13016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e7c85d395fa92575c64425f13016a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BE5F">
      <w:pPr>
        <w:numPr>
          <w:numId w:val="0"/>
        </w:numPr>
        <w:bidi w:val="0"/>
      </w:pPr>
      <w:r>
        <w:rPr>
          <w:rFonts w:hint="eastAsia"/>
          <w:lang w:val="en-US" w:eastAsia="zh-CN"/>
        </w:rPr>
        <w:t>1.</w:t>
      </w:r>
      <w:r>
        <w:t>客户端层</w:t>
      </w:r>
    </w:p>
    <w:p w14:paraId="07D9AB2E">
      <w:pPr>
        <w:numPr>
          <w:numId w:val="0"/>
        </w:numPr>
        <w:bidi w:val="0"/>
      </w:pPr>
      <w:r>
        <w:rPr>
          <w:rFonts w:hint="default"/>
        </w:rPr>
        <w:t>用户直接操作的终端界面（如Web浏览器、移动应用等）</w:t>
      </w:r>
    </w:p>
    <w:p w14:paraId="45D8E0CA">
      <w:pPr>
        <w:numPr>
          <w:numId w:val="0"/>
        </w:numPr>
        <w:bidi w:val="0"/>
      </w:pPr>
      <w:r>
        <w:rPr>
          <w:rFonts w:hint="default"/>
        </w:rPr>
        <w:t>通过标准协议（HTTP/FTP）与服务器通信</w:t>
      </w:r>
    </w:p>
    <w:p w14:paraId="2CC8EAF4">
      <w:pPr>
        <w:numPr>
          <w:numId w:val="0"/>
        </w:numPr>
        <w:bidi w:val="0"/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服务器层</w:t>
      </w:r>
    </w:p>
    <w:p w14:paraId="4B7C6EC2">
      <w:pPr>
        <w:numPr>
          <w:numId w:val="0"/>
        </w:numPr>
        <w:bidi w:val="0"/>
      </w:pPr>
      <w:r>
        <w:rPr>
          <w:rFonts w:hint="default"/>
        </w:rPr>
        <w:t>接收客户端请求并处理业务逻辑</w:t>
      </w:r>
    </w:p>
    <w:p w14:paraId="64DA1577">
      <w:pPr>
        <w:numPr>
          <w:numId w:val="0"/>
        </w:numPr>
        <w:bidi w:val="0"/>
      </w:pPr>
      <w:r>
        <w:rPr>
          <w:rFonts w:hint="default"/>
        </w:rPr>
        <w:t>作为中间层协调前后端数据交互</w:t>
      </w:r>
    </w:p>
    <w:p w14:paraId="56FE32DE">
      <w:pPr>
        <w:numPr>
          <w:numId w:val="0"/>
        </w:numPr>
        <w:bidi w:val="0"/>
      </w:pPr>
      <w:r>
        <w:rPr>
          <w:rFonts w:hint="eastAsia"/>
          <w:lang w:val="en-US" w:eastAsia="zh-CN"/>
        </w:rPr>
        <w:t>3.</w:t>
      </w:r>
      <w:r>
        <w:rPr>
          <w:rFonts w:hint="default"/>
        </w:rPr>
        <w:t>数据库层</w:t>
      </w:r>
    </w:p>
    <w:p w14:paraId="1870D2EB">
      <w:pPr>
        <w:numPr>
          <w:numId w:val="0"/>
        </w:numPr>
        <w:bidi w:val="0"/>
      </w:pPr>
      <w:r>
        <w:rPr>
          <w:rFonts w:hint="default"/>
        </w:rPr>
        <w:t>使用SQL语言进行数据存储与管理</w:t>
      </w:r>
    </w:p>
    <w:p w14:paraId="56CABFBC">
      <w:pPr>
        <w:numPr>
          <w:numId w:val="0"/>
        </w:numPr>
        <w:bidi w:val="0"/>
        <w:rPr>
          <w:rFonts w:hint="default"/>
        </w:rPr>
      </w:pPr>
      <w:r>
        <w:rPr>
          <w:rFonts w:hint="default"/>
        </w:rPr>
        <w:t>持久化保存系统核心数据</w:t>
      </w:r>
    </w:p>
    <w:p w14:paraId="30186A05">
      <w:pPr>
        <w:numPr>
          <w:numId w:val="0"/>
        </w:numPr>
        <w:bidi w:val="0"/>
        <w:rPr>
          <w:rFonts w:hint="default"/>
        </w:rPr>
      </w:pPr>
    </w:p>
    <w:p w14:paraId="240E4C94">
      <w:pPr>
        <w:numPr>
          <w:numId w:val="0"/>
        </w:numPr>
        <w:bidi w:val="0"/>
        <w:rPr>
          <w:rFonts w:hint="default"/>
        </w:rPr>
      </w:pPr>
      <w:r>
        <w:rPr>
          <w:rFonts w:hint="default"/>
        </w:rPr>
        <w:t>数据流向：</w:t>
      </w:r>
      <w:r>
        <w:rPr>
          <w:rFonts w:hint="default"/>
        </w:rPr>
        <w:br w:type="textWrapping"/>
      </w:r>
      <w:r>
        <w:rPr>
          <w:rFonts w:hint="default"/>
        </w:rPr>
        <w:t>客户端 →（通过HTTP/FTP协议）→ 服务器 →（通过SQL查询）→ 数据库</w:t>
      </w:r>
    </w:p>
    <w:p w14:paraId="30073F9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149600"/>
            <wp:effectExtent l="0" t="0" r="5715" b="3175"/>
            <wp:docPr id="5" name="图片 5" descr="5b4b3c47e75aa7054a788f29d439d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b4b3c47e75aa7054a788f29d439d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A2D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该图清晰展示了智能问答机器人系统的完整交互流程，描述了用户从提问到获得答案的数据流转过程。各模块功能及交互逻辑如下：  </w:t>
      </w:r>
    </w:p>
    <w:p w14:paraId="0A160ADE">
      <w:pPr>
        <w:rPr>
          <w:rFonts w:hint="eastAsia" w:eastAsiaTheme="minorEastAsia"/>
          <w:lang w:eastAsia="zh-CN"/>
        </w:rPr>
      </w:pPr>
    </w:p>
    <w:p w14:paraId="26F1BA0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1. 用户层</w:t>
      </w:r>
    </w:p>
    <w:p w14:paraId="0F8379A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通过问答界面（如小程序、网页等）输入问题  </w:t>
      </w:r>
    </w:p>
    <w:p w14:paraId="243B99C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最终接收并查看机器人返回的答案  </w:t>
      </w:r>
    </w:p>
    <w:p w14:paraId="1FF5DD1A">
      <w:pPr>
        <w:rPr>
          <w:rFonts w:hint="eastAsia" w:eastAsiaTheme="minorEastAsia"/>
          <w:lang w:eastAsia="zh-CN"/>
        </w:rPr>
      </w:pPr>
    </w:p>
    <w:p w14:paraId="6DF20B0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2. 问答机器人界面 </w:t>
      </w:r>
    </w:p>
    <w:p w14:paraId="6A7B5AB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作为前端交互入口，收集用户问题（步骤1）  </w:t>
      </w:r>
    </w:p>
    <w:p w14:paraId="078E124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将问题传输至Java后端（步骤2）  </w:t>
      </w:r>
    </w:p>
    <w:p w14:paraId="7E9BE60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向用户可视化展示最终结果（步骤6）  </w:t>
      </w:r>
    </w:p>
    <w:p w14:paraId="0FE3689D">
      <w:pPr>
        <w:rPr>
          <w:rFonts w:hint="eastAsia" w:eastAsiaTheme="minorEastAsia"/>
          <w:lang w:eastAsia="zh-CN"/>
        </w:rPr>
      </w:pPr>
    </w:p>
    <w:p w14:paraId="441200C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3. Java后端</w:t>
      </w:r>
    </w:p>
    <w:p w14:paraId="083F03F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接收并解析用户问题（步骤2）  </w:t>
      </w:r>
    </w:p>
    <w:p w14:paraId="71BA506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生成数据库查询逻辑（步骤3）  </w:t>
      </w:r>
    </w:p>
    <w:p w14:paraId="0FA279D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将数据库返回的原始数据加工为结构化答案（步骤5）  </w:t>
      </w:r>
    </w:p>
    <w:p w14:paraId="3A7D3A39">
      <w:pPr>
        <w:rPr>
          <w:rFonts w:hint="eastAsia" w:eastAsiaTheme="minorEastAsia"/>
          <w:lang w:eastAsia="zh-CN"/>
        </w:rPr>
      </w:pPr>
    </w:p>
    <w:p w14:paraId="4BD7C33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4. 数据库层</w:t>
      </w:r>
    </w:p>
    <w:p w14:paraId="337D8F3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存储知识库和用户数据  </w:t>
      </w:r>
    </w:p>
    <w:p w14:paraId="4B79ECE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执行SQL查询并返回匹配信息（步骤4）  </w:t>
      </w:r>
    </w:p>
    <w:p w14:paraId="3AB7FDB6">
      <w:pPr>
        <w:rPr>
          <w:rFonts w:hint="eastAsia" w:eastAsiaTheme="minorEastAsia"/>
          <w:lang w:eastAsia="zh-CN"/>
        </w:rPr>
      </w:pPr>
    </w:p>
    <w:p w14:paraId="5DC38EF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核心数据流：  </w:t>
      </w:r>
    </w:p>
    <w:p w14:paraId="3094BFB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用户输入 → 界面传输 → 后端处理 → 数据库查询 → 结果返回 → 界面呈现  </w:t>
      </w:r>
    </w:p>
    <w:p w14:paraId="5BD250D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57725" cy="3205480"/>
            <wp:effectExtent l="0" t="0" r="0" b="4445"/>
            <wp:docPr id="6" name="图片 6" descr="6dda5c48a204d035fc3bb5bc166c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dda5c48a204d035fc3bb5bc166c19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30F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本图展示了智能问答机器人系统的完整闭环交互流程，采用UML序列图风格呈现了用户与系统各组件之间的动态交互过程。以下是关键环节解析：</w:t>
      </w:r>
    </w:p>
    <w:p w14:paraId="04B8DF4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1. 用户端交互流程</w:t>
      </w:r>
    </w:p>
    <w:p w14:paraId="1D5EBD4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初始操作：用户通过"1：进入"动作启动问答界面</w:t>
      </w:r>
    </w:p>
    <w:p w14:paraId="6777221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核心交互：通过"2：提出问题"发起查询请求</w:t>
      </w:r>
    </w:p>
    <w:p w14:paraId="23A4D27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终止操作：通过"7：退出页面"结束会话</w:t>
      </w:r>
    </w:p>
    <w:p w14:paraId="0899E4F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2. 系统处理流程</w:t>
      </w:r>
    </w:p>
    <w:p w14:paraId="24E18C7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界面层：接收用户问题并触发"信息查询"指令</w:t>
      </w:r>
    </w:p>
    <w:p w14:paraId="6C3BAFC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数据层：完成"5：存入数据库"的持久化操作</w:t>
      </w:r>
    </w:p>
    <w:p w14:paraId="079B2B3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响应闭环：通过"3：返回结果"和"6：查询完成"形成完整应答周期</w:t>
      </w:r>
    </w:p>
    <w:p w14:paraId="66A6C73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3. 数据流向特征</w:t>
      </w:r>
    </w:p>
    <w:p w14:paraId="4B32A78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用户请求流：用户 → 界面 → 数据库</w:t>
      </w:r>
    </w:p>
    <w:p w14:paraId="61A1B84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系统响应流：数据库 → 界面 → 用户</w:t>
      </w:r>
    </w:p>
    <w:p w14:paraId="130C92D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完整闭环：包含查询发起、执行、存储、反馈全环节</w:t>
      </w:r>
    </w:p>
    <w:p w14:paraId="07181FA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889250"/>
            <wp:effectExtent l="0" t="0" r="6985" b="6350"/>
            <wp:docPr id="7" name="图片 7" descr="9faf1d065978545b0a9df27ab4854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faf1d065978545b0a9df27ab4854d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7FE7">
      <w:pPr>
        <w:rPr>
          <w:rFonts w:hint="eastAsia" w:eastAsiaTheme="minorEastAsia"/>
          <w:lang w:eastAsia="zh-CN"/>
        </w:rPr>
      </w:pPr>
    </w:p>
    <w:p w14:paraId="43E92C8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本图详细描述了用户查询个人信息的完整系统交互过程，展示了从用户请求到数据返回的端到端处理流程：</w:t>
      </w:r>
    </w:p>
    <w:p w14:paraId="0631495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1. 核心交互流程</w:t>
      </w:r>
    </w:p>
    <w:p w14:paraId="2658656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用户发起"用户请求个人信息"指令</w:t>
      </w:r>
    </w:p>
    <w:p w14:paraId="07EE8EA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用户界面接收请求并触发"获取个人信息"操作</w:t>
      </w:r>
    </w:p>
    <w:p w14:paraId="00C9F18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数据访问层执行"访问数据库获取"动作</w:t>
      </w:r>
    </w:p>
    <w:p w14:paraId="22D2A96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系统最终向用户返回"详细信息"</w:t>
      </w:r>
    </w:p>
    <w:p w14:paraId="2A2187B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2. 组件职责划分</w:t>
      </w:r>
    </w:p>
    <w:p w14:paraId="25A0CF0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用户层：发起请求并接收最终数据展示</w:t>
      </w:r>
    </w:p>
    <w:p w14:paraId="2D014E6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界面层：作为中转处理单元，连接前后端</w:t>
      </w:r>
    </w:p>
    <w:p w14:paraId="4E34EEE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数据层：负责与数据库的实际交互</w:t>
      </w:r>
    </w:p>
    <w:p w14:paraId="059FD07F">
      <w:pPr>
        <w:rPr>
          <w:rFonts w:hint="eastAsia" w:eastAsiaTheme="minorEastAsia"/>
          <w:lang w:eastAsia="zh-CN"/>
        </w:rPr>
      </w:pPr>
    </w:p>
    <w:p w14:paraId="19E21A8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3. 数据流转特征</w:t>
      </w:r>
    </w:p>
    <w:p w14:paraId="2D9503D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请求流：用户 → userinterface → databaseManager → 数据库</w:t>
      </w:r>
    </w:p>
    <w:p w14:paraId="0EDC893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响应流：数据库 → databaseManager → userinterface → 用户</w:t>
      </w:r>
    </w:p>
    <w:p w14:paraId="6193E11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1928495"/>
            <wp:effectExtent l="0" t="0" r="8255" b="5080"/>
            <wp:docPr id="8" name="图片 8" descr="37300ffe50be8ff470a137095ee6f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7300ffe50be8ff470a137095ee6f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29E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用户注册及登录验证系统流程图说明</w:t>
      </w:r>
    </w:p>
    <w:p w14:paraId="37054B7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1. 注册阶段流程</w:t>
      </w:r>
    </w:p>
    <w:p w14:paraId="7D948A7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用户初始操作："输入注册信息"并"1：点击注册按钮"</w:t>
      </w:r>
    </w:p>
    <w:p w14:paraId="041C8ED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系统后台处理：</w:t>
      </w:r>
    </w:p>
    <w:p w14:paraId="6D70C4F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"2：查询数据库"进行信息核验</w:t>
      </w:r>
    </w:p>
    <w:p w14:paraId="57648D9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"3：符合要求"时完成注册</w:t>
      </w:r>
    </w:p>
    <w:p w14:paraId="12A1FD22">
      <w:pPr>
        <w:rPr>
          <w:rFonts w:hint="eastAsia" w:eastAsiaTheme="minorEastAsia"/>
          <w:lang w:eastAsia="zh-CN"/>
        </w:rPr>
      </w:pPr>
    </w:p>
    <w:p w14:paraId="2291C92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2. 登录验证阶段</w:t>
      </w:r>
    </w:p>
    <w:p w14:paraId="47C7C3A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用户进入："输入系统主界面"</w:t>
      </w:r>
    </w:p>
    <w:p w14:paraId="768FDCF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安全验证：</w:t>
      </w:r>
    </w:p>
    <w:p w14:paraId="36060C0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"4：验证信息"（通常包括账号密码验证）</w:t>
      </w:r>
    </w:p>
    <w:p w14:paraId="526E502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"5：验证成功"后授予访问权限</w:t>
      </w:r>
    </w:p>
    <w:p w14:paraId="131A0825">
      <w:pPr>
        <w:rPr>
          <w:rFonts w:hint="eastAsia" w:eastAsiaTheme="minorEastAsia"/>
          <w:lang w:eastAsia="zh-CN"/>
        </w:rPr>
      </w:pPr>
    </w:p>
    <w:p w14:paraId="36395AC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3. 界面跳转逻辑</w:t>
      </w:r>
    </w:p>
    <w:p w14:paraId="46C196D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成功路径："7：进入系统主界面"</w:t>
      </w:r>
    </w:p>
    <w:p w14:paraId="13BA4F9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备用路径："6：返回商城登录"（处理验证失败或中断情况）</w:t>
      </w:r>
    </w:p>
    <w:p w14:paraId="2FE3FE6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121025"/>
            <wp:effectExtent l="0" t="0" r="5080" b="3175"/>
            <wp:docPr id="9" name="图片 9" descr="e1ea540cd9172f2a928309fdca66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1ea540cd9172f2a928309fdca6677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7E2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本图详细描述了应用中典型的用户登录验证流程，展示了从用户输入凭证到成功跳转首页的完整数据交互过程：</w:t>
      </w:r>
    </w:p>
    <w:p w14:paraId="1656465F">
      <w:pPr>
        <w:rPr>
          <w:rFonts w:hint="eastAsia" w:eastAsiaTheme="minorEastAsia"/>
          <w:lang w:eastAsia="zh-CN"/>
        </w:rPr>
      </w:pPr>
    </w:p>
    <w:p w14:paraId="7DC4100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1. 核心登录流程</w:t>
      </w:r>
    </w:p>
    <w:p w14:paraId="07C0410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用户操作阶段：</w:t>
      </w:r>
    </w:p>
    <w:p w14:paraId="0BE2FCB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"1. 输入用户名密码"（在登陆界面）</w:t>
      </w:r>
    </w:p>
    <w:p w14:paraId="20623B4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系统验证阶段：</w:t>
      </w:r>
    </w:p>
    <w:p w14:paraId="3539FB9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"2. 接收用户名密码"（Java后端）</w:t>
      </w:r>
    </w:p>
    <w:p w14:paraId="1A02813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"3. 查询用户信息"（数据库验证）</w:t>
      </w:r>
    </w:p>
    <w:p w14:paraId="566A588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"4. 返回用户信息"（数据库→后端）</w:t>
      </w:r>
    </w:p>
    <w:p w14:paraId="2581B0A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结果反馈阶段：</w:t>
      </w:r>
    </w:p>
    <w:p w14:paraId="770780D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"5. 返回登录结果"（后端处理）</w:t>
      </w:r>
    </w:p>
    <w:p w14:paraId="2C9F26A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"6. 通知结果"（界面展示）</w:t>
      </w:r>
    </w:p>
    <w:p w14:paraId="43BB63D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"7. 跳转到首页"（成功时）</w:t>
      </w:r>
    </w:p>
    <w:p w14:paraId="01CCA5D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521710"/>
            <wp:effectExtent l="0" t="0" r="3810" b="2540"/>
            <wp:docPr id="10" name="图片 10" descr="e45845421ee2738ffa46cb1071108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45845421ee2738ffa46cb10711081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E1E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本图清晰展示了用户的典型使用路径，从登录到内容互动的完整操作流程：</w:t>
      </w:r>
    </w:p>
    <w:p w14:paraId="50192946">
      <w:pPr>
        <w:rPr>
          <w:rFonts w:hint="eastAsia" w:eastAsiaTheme="minorEastAsia"/>
          <w:lang w:eastAsia="zh-CN"/>
        </w:rPr>
      </w:pPr>
    </w:p>
    <w:p w14:paraId="68F8CBF1"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t>1. 核心用户</w:t>
      </w:r>
      <w:r>
        <w:rPr>
          <w:rFonts w:hint="eastAsia"/>
          <w:lang w:val="en-US" w:eastAsia="zh-CN"/>
        </w:rPr>
        <w:t>流程</w:t>
      </w:r>
    </w:p>
    <w:p w14:paraId="264E7D3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登录阶段：</w:t>
      </w:r>
    </w:p>
    <w:p w14:paraId="7C8A721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"输入登录信息" → "进入"（完成身份认证）</w:t>
      </w:r>
    </w:p>
    <w:p w14:paraId="66A7457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内容消费阶段：</w:t>
      </w:r>
    </w:p>
    <w:p w14:paraId="403EF16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"首页"浏览 → "帖子详情"查看</w:t>
      </w:r>
    </w:p>
    <w:p w14:paraId="10E8B89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互动参与阶段：</w:t>
      </w:r>
    </w:p>
    <w:p w14:paraId="5ECFD2F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"用户进行相关操作"（点赞、评论等社交行为）</w:t>
      </w:r>
    </w:p>
    <w:p w14:paraId="4320C54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系统反馈"提示操作成功"</w:t>
      </w:r>
    </w:p>
    <w:p w14:paraId="30D7D782">
      <w:pPr>
        <w:rPr>
          <w:rFonts w:hint="eastAsia" w:eastAsiaTheme="minorEastAsia"/>
          <w:lang w:eastAsia="zh-CN"/>
        </w:rPr>
      </w:pPr>
    </w:p>
    <w:p w14:paraId="4088FBA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2. 界面跳转逻辑</w:t>
      </w:r>
    </w:p>
    <w:p w14:paraId="2F76809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线性路径：登录 → 首页 → 帖子详情 → 消息</w:t>
      </w:r>
    </w:p>
    <w:p w14:paraId="10C5AE4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操</w:t>
      </w:r>
      <w:bookmarkStart w:id="0" w:name="_GoBack"/>
      <w:bookmarkEnd w:id="0"/>
      <w:r>
        <w:rPr>
          <w:rFonts w:hint="eastAsia" w:eastAsiaTheme="minorEastAsia"/>
          <w:lang w:eastAsia="zh-CN"/>
        </w:rPr>
        <w:t>作闭环：每个互动动作都伴随系统确认反馈</w:t>
      </w:r>
    </w:p>
    <w:p w14:paraId="60B99490"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4126B1"/>
    <w:rsid w:val="2F4126B1"/>
    <w:rsid w:val="6B5C13F8"/>
    <w:rsid w:val="6E2B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2025-04-06T08:33:00Z</dcterms:created>
  <dc:creator>柠栀</dc:creator>
  <cp:lastModifiedBy>pppp_</cp:lastModifiedBy>
  <dcterms:modified xsi:type="dcterms:W3CDTF">2025-04-20T07:28:47Z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E282DE7786C34F9FBB8414ACAF626A4A_13</vt:lpwstr>
  </property>
  <property fmtid="{D5CDD505-2E9C-101B-9397-08002B2CF9AE}" pid="4" name="KSOTemplateDocerSaveRecord">
    <vt:lpwstr>eyJoZGlkIjoiYTU3NTQzMTUzMzQzZGY1ODhlNzFmNDkyMjNhYzMyM2YiLCJ1c2VySWQiOiIxMzkzNjA2NDE2In0=</vt:lpwstr>
  </property>
</Properties>
</file>