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E465A" w14:textId="77777777" w:rsidR="00334056" w:rsidRDefault="00000000">
      <w:pPr>
        <w:pStyle w:val="Title"/>
        <w:jc w:val="center"/>
      </w:pPr>
      <w:r>
        <w:rPr>
          <w:color w:val="000000"/>
        </w:rPr>
        <w:t>Touchstone 3 Visual Design and Responsive Layout</w:t>
      </w:r>
    </w:p>
    <w:p w14:paraId="1B1DA3A5" w14:textId="77777777" w:rsidR="00334056" w:rsidRDefault="00000000">
      <w:pPr>
        <w:jc w:val="center"/>
      </w:pPr>
      <w:r>
        <w:rPr>
          <w:color w:val="000000"/>
        </w:rPr>
        <w:t>North Star Bakery</w:t>
      </w:r>
    </w:p>
    <w:tbl>
      <w:tblPr>
        <w:tblW w:w="0" w:type="auto"/>
        <w:jc w:val="center"/>
        <w:tblLayout w:type="fixed"/>
        <w:tblLook w:val="04A0" w:firstRow="1" w:lastRow="0" w:firstColumn="1" w:lastColumn="0" w:noHBand="0" w:noVBand="1"/>
      </w:tblPr>
      <w:tblGrid>
        <w:gridCol w:w="4997"/>
        <w:gridCol w:w="4997"/>
      </w:tblGrid>
      <w:tr w:rsidR="00334056" w14:paraId="605A9143" w14:textId="77777777">
        <w:trPr>
          <w:jc w:val="center"/>
        </w:trPr>
        <w:tc>
          <w:tcPr>
            <w:tcW w:w="4997" w:type="dxa"/>
            <w:shd w:val="clear" w:color="auto" w:fill="F3E5DA"/>
            <w:tcMar>
              <w:top w:w="100" w:type="dxa"/>
              <w:left w:w="120" w:type="dxa"/>
              <w:bottom w:w="100" w:type="dxa"/>
              <w:right w:w="120" w:type="dxa"/>
            </w:tcMar>
            <w:vAlign w:val="center"/>
            <w:tcBorders>
              <w:top w:val="single" w:sz="4" w:color="D9D9D9"/>
              <w:left w:val="single" w:sz="4" w:color="D9D9D9"/>
              <w:bottom w:val="single" w:sz="4" w:color="D9D9D9"/>
              <w:right w:val="single" w:sz="4" w:color="D9D9D9"/>
            </w:tcBorders>
          </w:tcPr>
          <w:p w14:paraId="5B1BA637" w14:textId="77777777" w:rsidR="00334056" w:rsidRDefault="00000000">
            <w:r>
              <w:rPr>
                <w:b/>
                <w:color w:val="6B3E26"/>
              </w:rPr>
              <w:t>Name</w:t>
            </w:r>
          </w:p>
        </w:tc>
        <w:tc>
          <w:tcPr>
            <w:tcW w:w="4997" w:type="dxa"/>
            <w:tcMar>
              <w:top w:w="100" w:type="dxa"/>
              <w:left w:w="120" w:type="dxa"/>
              <w:bottom w:w="100" w:type="dxa"/>
              <w:right w:w="120" w:type="dxa"/>
            </w:tcMar>
            <w:vAlign w:val="center"/>
            <w:tcBorders>
              <w:top w:val="single" w:sz="4" w:color="D9D9D9"/>
              <w:left w:val="single" w:sz="4" w:color="D9D9D9"/>
              <w:bottom w:val="single" w:sz="4" w:color="D9D9D9"/>
              <w:right w:val="single" w:sz="4" w:color="D9D9D9"/>
            </w:tcBorders>
          </w:tcPr>
          <w:p>
            <w:r>
              <w:t>Bailey Casas</w:t>
            </w:r>
          </w:p>
        </w:tc>
      </w:tr>
      <w:tr w:rsidR="00334056" w14:paraId="380205D2" w14:textId="77777777">
        <w:trPr>
          <w:jc w:val="center"/>
        </w:trPr>
        <w:tc>
          <w:tcPr>
            <w:tcW w:w="4997" w:type="dxa"/>
            <w:shd w:val="clear" w:color="auto" w:fill="F3E5DA"/>
            <w:tcMar>
              <w:top w:w="100" w:type="dxa"/>
              <w:left w:w="120" w:type="dxa"/>
              <w:bottom w:w="100" w:type="dxa"/>
              <w:right w:w="120" w:type="dxa"/>
            </w:tcMar>
            <w:vAlign w:val="center"/>
            <w:tcBorders>
              <w:top w:val="single" w:sz="4" w:color="D9D9D9"/>
              <w:left w:val="single" w:sz="4" w:color="D9D9D9"/>
              <w:bottom w:val="single" w:sz="4" w:color="D9D9D9"/>
              <w:right w:val="single" w:sz="4" w:color="D9D9D9"/>
            </w:tcBorders>
          </w:tcPr>
          <w:p w14:paraId="0D838E8F" w14:textId="77777777" w:rsidR="00334056" w:rsidRDefault="00000000">
            <w:r>
              <w:rPr>
                <w:b/>
                <w:color w:val="6B3E26"/>
              </w:rPr>
              <w:t>Course</w:t>
            </w:r>
          </w:p>
        </w:tc>
        <w:tc>
          <w:tcPr>
            <w:tcW w:w="4997" w:type="dxa"/>
            <w:tcMar>
              <w:top w:w="100" w:type="dxa"/>
              <w:left w:w="120" w:type="dxa"/>
              <w:bottom w:w="100" w:type="dxa"/>
              <w:right w:w="120" w:type="dxa"/>
            </w:tcMar>
            <w:vAlign w:val="center"/>
            <w:tcBorders>
              <w:top w:val="single" w:sz="4" w:color="D9D9D9"/>
              <w:left w:val="single" w:sz="4" w:color="D9D9D9"/>
              <w:bottom w:val="single" w:sz="4" w:color="D9D9D9"/>
              <w:right w:val="single" w:sz="4" w:color="D9D9D9"/>
            </w:tcBorders>
          </w:tcPr>
          <w:p>
            <w:r>
              <w:t>Introduction to Web Development</w:t>
            </w:r>
          </w:p>
        </w:tc>
      </w:tr>
      <w:tr w:rsidR="00334056" w14:paraId="740FFEDD" w14:textId="77777777">
        <w:trPr>
          <w:jc w:val="center"/>
        </w:trPr>
        <w:tc>
          <w:tcPr>
            <w:tcW w:w="4997" w:type="dxa"/>
            <w:shd w:val="clear" w:color="auto" w:fill="F3E5DA"/>
            <w:tcMar>
              <w:top w:w="100" w:type="dxa"/>
              <w:left w:w="120" w:type="dxa"/>
              <w:bottom w:w="100" w:type="dxa"/>
              <w:right w:w="120" w:type="dxa"/>
            </w:tcMar>
            <w:vAlign w:val="center"/>
            <w:tcBorders>
              <w:top w:val="single" w:sz="4" w:color="D9D9D9"/>
              <w:left w:val="single" w:sz="4" w:color="D9D9D9"/>
              <w:bottom w:val="single" w:sz="4" w:color="D9D9D9"/>
              <w:right w:val="single" w:sz="4" w:color="D9D9D9"/>
            </w:tcBorders>
          </w:tcPr>
          <w:p w14:paraId="40A60A67" w14:textId="77777777" w:rsidR="00334056" w:rsidRDefault="00000000">
            <w:r>
              <w:rPr>
                <w:b/>
                <w:color w:val="6B3E26"/>
              </w:rPr>
              <w:t>Date</w:t>
            </w:r>
          </w:p>
        </w:tc>
        <w:tc>
          <w:tcPr>
            <w:tcW w:w="4997" w:type="dxa"/>
            <w:tcMar>
              <w:top w:w="100" w:type="dxa"/>
              <w:left w:w="120" w:type="dxa"/>
              <w:bottom w:w="100" w:type="dxa"/>
              <w:right w:w="120" w:type="dxa"/>
            </w:tcMar>
            <w:vAlign w:val="center"/>
            <w:tcBorders>
              <w:top w:val="single" w:sz="4" w:color="D9D9D9"/>
              <w:left w:val="single" w:sz="4" w:color="D9D9D9"/>
              <w:bottom w:val="single" w:sz="4" w:color="D9D9D9"/>
              <w:right w:val="single" w:sz="4" w:color="D9D9D9"/>
            </w:tcBorders>
          </w:tcPr>
          <w:p>
            <w:r>
              <w:t>September 28, 2026</w:t>
            </w:r>
          </w:p>
        </w:tc>
      </w:tr>
      <w:tr w:rsidR="00334056" w14:paraId="2698372C" w14:textId="77777777">
        <w:trPr>
          <w:jc w:val="center"/>
        </w:trPr>
        <w:tc>
          <w:tcPr>
            <w:tcW w:w="4997" w:type="dxa"/>
            <w:shd w:val="clear" w:color="auto" w:fill="F3E5DA"/>
            <w:tcMar>
              <w:top w:w="100" w:type="dxa"/>
              <w:left w:w="120" w:type="dxa"/>
              <w:bottom w:w="100" w:type="dxa"/>
              <w:right w:w="120" w:type="dxa"/>
            </w:tcMar>
            <w:vAlign w:val="center"/>
            <w:tcBorders>
              <w:top w:val="single" w:sz="4" w:color="D9D9D9"/>
              <w:left w:val="single" w:sz="4" w:color="D9D9D9"/>
              <w:bottom w:val="single" w:sz="4" w:color="D9D9D9"/>
              <w:right w:val="single" w:sz="4" w:color="D9D9D9"/>
            </w:tcBorders>
          </w:tcPr>
          <w:p w14:paraId="24B15055" w14:textId="77777777" w:rsidR="00334056" w:rsidRDefault="00000000">
            <w:r>
              <w:rPr>
                <w:b/>
                <w:color w:val="6B3E26"/>
              </w:rPr>
              <w:t>Selected Client</w:t>
            </w:r>
          </w:p>
        </w:tc>
        <w:tc>
          <w:tcPr>
            <w:tcW w:w="4997" w:type="dxa"/>
            <w:tcMar>
              <w:top w:w="100" w:type="dxa"/>
              <w:left w:w="120" w:type="dxa"/>
              <w:bottom w:w="100" w:type="dxa"/>
              <w:right w:w="120" w:type="dxa"/>
            </w:tcMar>
            <w:vAlign w:val="center"/>
            <w:tcBorders>
              <w:top w:val="single" w:sz="4" w:color="D9D9D9"/>
              <w:left w:val="single" w:sz="4" w:color="D9D9D9"/>
              <w:bottom w:val="single" w:sz="4" w:color="D9D9D9"/>
              <w:right w:val="single" w:sz="4" w:color="D9D9D9"/>
            </w:tcBorders>
          </w:tcPr>
          <w:p>
            <w:r>
              <w:t>North Star Bakery</w:t>
            </w:r>
          </w:p>
        </w:tc>
      </w:tr>
    </w:tbl>
    <w:p w14:paraId="38896748" w14:textId="73288050" w:rsidR="00334056" w:rsidRDefault="00000000">
      <w:pPr>
        <w:pStyle w:val="Heading1"/>
        <w:spacing w:before="240"/>
      </w:pPr>
      <w:r>
        <w:rPr>
          <w:color w:val="000000"/>
        </w:rPr>
        <w:t xml:space="preserve">Section 1: </w:t>
      </w:r>
      <w:r w:rsidR="003E2057">
        <w:rPr>
          <w:color w:val="000000"/>
        </w:rPr>
        <w:t>GitHub</w:t>
      </w:r>
      <w:r>
        <w:rPr>
          <w:color w:val="000000"/>
        </w:rPr>
        <w:t xml:space="preserve"> Link</w:t>
      </w:r>
    </w:p>
    <w:p>
      <w:r>
        <w:rPr>
          <w:color w:val="000000"/>
        </w:rPr>
        <w:t>IDE preview link: ADD YOUR WORKING CODESPACES PREVIEW URL BEFORE SUBMITTING</w:t>
      </w:r>
    </w:p>
    <w:p w14:paraId="0A4BF5E6" w14:textId="318447C3" w:rsidR="00334056" w:rsidRDefault="00000000">
      <w:r>
        <w:rPr>
          <w:color w:val="000000"/>
        </w:rPr>
        <w:t>GitHub repository link: ADD YOUR PUBLIC REPOSITORY URL BEFORE SUBMITTING</w:t>
      </w:r>
    </w:p>
    <w:p w14:paraId="6FBB04B7" w14:textId="77777777" w:rsidR="00334056" w:rsidRDefault="00000000">
      <w:pPr>
        <w:pStyle w:val="Heading1"/>
        <w:spacing w:before="240"/>
      </w:pPr>
      <w:r>
        <w:rPr>
          <w:color w:val="000000"/>
        </w:rPr>
        <w:t>Section 2: Design Explanation</w:t>
      </w:r>
    </w:p>
    <w:p w14:paraId="3D5B5158" w14:textId="343E84CF" w:rsidR="00334056" w:rsidRDefault="00000000" w:rsidP="00750B4A">
      <w:pPr>
        <w:pStyle w:val="Heading2"/>
      </w:pPr>
      <w:r>
        <w:rPr>
          <w:color w:val="000000"/>
        </w:rPr>
        <w:t>Client Alignment</w:t>
      </w:r>
    </w:p>
    <w:p w14:paraId="22507870" w14:textId="77777777" w:rsidR="00750B4A" w:rsidRPr="00750B4A" w:rsidRDefault="00750B4A" w:rsidP="00750B4A">
      <w:pPr>
        <w:keepLines/>
        <w:rPr>
          <w:rFonts w:ascii="Arial" w:eastAsiaTheme="minorEastAsia" w:hAnsi="Arial" w:cstheme="minorBidi"/>
          <w:b w:val="0"/>
          <w:bCs w:val="0"/>
          <w:color w:val="auto"/>
          <w:sz w:val="22"/>
          <w:szCs w:val="22"/>
        </w:rPr>
      </w:pPr>
      <w:r>
        <w:rPr>
          <w:color w:val="000000"/>
        </w:rPr>
        <w:t>I kept the North Star Bakery pages from Touchstone Task 2 and added a warm, consistent design. The large bakery photo and “Explore the bakery” button on the home page give visitors a quick way to browse the products. Clear sections make it easy for commuters to find hours and for families or event planners to find cake and preorder information. The same navigation and page styles carry through all four pages, so visitors do not have to relearn the layout.</w:t>
      </w:r>
    </w:p>
    <w:p w14:paraId="560C852A" w14:textId="3A305BD0" w:rsidR="00334056" w:rsidRDefault="00000000" w:rsidP="00750B4A">
      <w:pPr>
        <w:pStyle w:val="Heading2"/>
      </w:pPr>
      <w:r>
        <w:rPr>
          <w:color w:val="000000"/>
        </w:rPr>
        <w:t>Color Palette</w:t>
      </w:r>
    </w:p>
    <w:p w14:paraId="1B67CB2A" w14:textId="77777777" w:rsidR="00750B4A" w:rsidRDefault="00000000" w:rsidP="00750B4A">
      <w:pPr>
        <w:keepLines/>
      </w:pPr>
      <w:r>
        <w:rPr>
          <w:color w:val="000000"/>
        </w:rPr>
        <w:t>I used cream (#FFF8F0), brown (#6B3E26), peach (#D88C5A), and charcoal (#2F2A26). Cream and brown give the site a warm feel that fits a neighborhood bakery, while peach adds a small accent along section borders. Charcoal body text on cream has about a 13.47:1 contrast ratio, and brown on cream has about an 8.51:1 ratio. The home page button uses cream text on brown, and peach is reserved for accents and navigation hover backgrounds with dark text.</w:t>
      </w:r>
    </w:p>
    <w:p w14:paraId="548ACC18" w14:textId="77777777" w:rsidR="00334056" w:rsidRDefault="00000000">
      <w:pPr>
        <w:pStyle w:val="Heading2"/>
      </w:pPr>
      <w:r>
        <w:rPr>
          <w:color w:val="000000"/>
        </w:rPr>
        <w:lastRenderedPageBreak/>
        <w:t>Typography</w:t>
      </w:r>
    </w:p>
    <w:p w14:paraId="1ABF2F23" w14:textId="77777777" w:rsidR="00750B4A" w:rsidRPr="00750B4A" w:rsidRDefault="00750B4A" w:rsidP="00750B4A">
      <w:pPr>
        <w:keepLines/>
        <w:rPr>
          <w:rFonts w:ascii="Arial" w:eastAsiaTheme="minorEastAsia" w:hAnsi="Arial" w:cstheme="minorBidi"/>
          <w:b w:val="0"/>
          <w:bCs w:val="0"/>
          <w:color w:val="auto"/>
          <w:sz w:val="22"/>
          <w:szCs w:val="22"/>
        </w:rPr>
      </w:pPr>
      <w:r>
        <w:rPr>
          <w:color w:val="000000"/>
        </w:rPr>
        <w:t>I used Georgia for headings and Arial for body text, navigation, and form controls. Georgia gives the bakery a familiar, traditional feel, while Arial keeps longer descriptions and instructions easy to read. The home page heading grows from 2.3rem to a maximum of 4.5rem as the screen gets wider, making it the strongest visual element in the text. Smaller h2 and h3 headings organize the content, and a 1.65 body line height gives paragraphs room to breathe.</w:t>
      </w:r>
    </w:p>
    <w:p w14:paraId="6FC3086D" w14:textId="5350C395" w:rsidR="00334056" w:rsidRDefault="00000000" w:rsidP="00750B4A">
      <w:pPr>
        <w:pStyle w:val="Heading2"/>
        <w:pageBreakBefore/>
      </w:pPr>
      <w:r>
        <w:rPr>
          <w:color w:val="000000"/>
        </w:rPr>
        <w:t>Responsive Design</w:t>
      </w:r>
    </w:p>
    <w:p w14:paraId="105D965B" w14:textId="77777777" w:rsidR="00750B4A" w:rsidRPr="00750B4A" w:rsidRDefault="00750B4A" w:rsidP="00750B4A">
      <w:pPr>
        <w:keepLines/>
        <w:rPr>
          <w:rFonts w:ascii="Arial" w:eastAsiaTheme="minorEastAsia" w:hAnsi="Arial" w:cstheme="minorBidi"/>
          <w:b w:val="0"/>
          <w:bCs w:val="0"/>
          <w:color w:val="auto"/>
          <w:sz w:val="22"/>
          <w:szCs w:val="22"/>
        </w:rPr>
      </w:pPr>
      <w:r>
        <w:rPr>
          <w:color w:val="000000"/>
        </w:rPr>
        <w:t>The CSS starts with a single-column layout for smaller screens. At 48rem, a media query changes the home page hero and the main section groups into side-by-side Flexbox layouts. On the contact page, the location section takes one share of the row and the form takes two, while both stack on a phone. Navigation wraps as needed, images stay within their containers, and form controls fill the available width. Main content padding also grows from 1.25rem on the sides to 2rem on larger screens.</w:t>
      </w:r>
    </w:p>
    <w:p w14:paraId="04A8B127" w14:textId="375EE110" w:rsidR="00334056" w:rsidRDefault="00000000" w:rsidP="00750B4A">
      <w:pPr>
        <w:pStyle w:val="Heading2"/>
      </w:pPr>
      <w:r>
        <w:rPr>
          <w:color w:val="000000"/>
        </w:rPr>
        <w:t>Design Challenge</w:t>
      </w:r>
    </w:p>
    <w:p w14:paraId="31F4820A" w14:textId="77777777" w:rsidR="00750B4A" w:rsidRPr="00750B4A" w:rsidRDefault="00750B4A" w:rsidP="00750B4A">
      <w:pPr>
        <w:keepLines/>
        <w:rPr>
          <w:rFonts w:ascii="Arial" w:eastAsiaTheme="minorEastAsia" w:hAnsi="Arial" w:cstheme="minorBidi"/>
          <w:b w:val="0"/>
          <w:bCs w:val="0"/>
          <w:color w:val="auto"/>
          <w:sz w:val="22"/>
          <w:szCs w:val="22"/>
        </w:rPr>
      </w:pPr>
      <w:r>
        <w:rPr>
          <w:color w:val="000000"/>
        </w:rPr>
        <w:t>One challenge was fitting a long contact form and bakery information on smaller screens without squeezing the fields. I kept the contact sections stacked by default and only placed them side by side at the larger-screen breakpoint. I also gave inputs and textareas a width of 100 percent and set fieldsets to min-width: 0 so they can shrink inside the Flexbox layout. This keeps the labels and instructions readable while preserving the original form fields and validation.</w:t>
      </w:r>
    </w:p>
    <w:p w14:paraId="763C05BC" w14:textId="381B25E5" w:rsidR="00334056" w:rsidRDefault="00000000">
      <w:pPr>
        <w:pStyle w:val="Heading1"/>
        <w:pageBreakBefore w:val="0"/>
        <w:spacing w:before="240"/>
      </w:pPr>
      <w:r>
        <w:rPr>
          <w:color w:val="000000"/>
        </w:rPr>
        <w:t>Section 3: Submission Checklist</w:t>
      </w:r>
    </w:p>
    <w:tbl>
      <w:tblPr>
        <w:tblW w:w="0" w:type="auto"/>
        <w:jc w:val="center"/>
        <w:tblLayout w:type="fixed"/>
        <w:tblLook w:val="04A0" w:firstRow="1" w:lastRow="0" w:firstColumn="1" w:lastColumn="0" w:noHBand="0" w:noVBand="1"/>
      </w:tblPr>
      <w:tblGrid>
        <w:gridCol w:w="10080"/>
      </w:tblGrid>
      <w:tr w:rsidR="00334056" w14:paraId="766DBDA9" w14:textId="77777777">
        <w:trPr>
          <w:jc w:val="center"/>
        </w:trPr>
        <w:tc>
          <w:tcPr>
            <w:tcW w:w="10080" w:type="dxa"/>
            <w:tcMar>
              <w:top w:w="75" w:type="dxa"/>
              <w:left w:w="120" w:type="dxa"/>
              <w:bottom w:w="75" w:type="dxa"/>
              <w:right w:w="120" w:type="dxa"/>
            </w:tcMar>
            <w:tcBorders>
              <w:top w:val="single" w:sz="4" w:color="D9D9D9"/>
              <w:left w:val="single" w:sz="4" w:color="D9D9D9"/>
              <w:bottom w:val="single" w:sz="4" w:color="D9D9D9"/>
              <w:right w:val="single" w:sz="4" w:color="D9D9D9"/>
            </w:tcBorders>
          </w:tcPr>
          <w:p>
            <w:r>
              <w:t>✓   Updated HTML files</w:t>
            </w:r>
          </w:p>
        </w:tc>
      </w:tr>
      <w:tr w:rsidR="00334056" w14:paraId="28CCF118" w14:textId="77777777">
        <w:trPr>
          <w:jc w:val="center"/>
        </w:trPr>
        <w:tc>
          <w:tcPr>
            <w:tcW w:w="10080" w:type="dxa"/>
            <w:tcMar>
              <w:top w:w="75" w:type="dxa"/>
              <w:left w:w="120" w:type="dxa"/>
              <w:bottom w:w="75" w:type="dxa"/>
              <w:right w:w="120" w:type="dxa"/>
            </w:tcMar>
            <w:tcBorders>
              <w:top w:val="single" w:sz="4" w:color="D9D9D9"/>
              <w:left w:val="single" w:sz="4" w:color="D9D9D9"/>
              <w:bottom w:val="single" w:sz="4" w:color="D9D9D9"/>
              <w:right w:val="single" w:sz="4" w:color="D9D9D9"/>
            </w:tcBorders>
          </w:tcPr>
          <w:p>
            <w:r>
              <w:t>✓   External CSS file</w:t>
            </w:r>
          </w:p>
        </w:tc>
      </w:tr>
      <w:tr w:rsidR="00334056" w14:paraId="04378125" w14:textId="77777777">
        <w:trPr>
          <w:jc w:val="center"/>
        </w:trPr>
        <w:tc>
          <w:tcPr>
            <w:tcW w:w="10080" w:type="dxa"/>
            <w:tcMar>
              <w:top w:w="75" w:type="dxa"/>
              <w:left w:w="120" w:type="dxa"/>
              <w:bottom w:w="75" w:type="dxa"/>
              <w:right w:w="120" w:type="dxa"/>
            </w:tcMar>
            <w:tcBorders>
              <w:top w:val="single" w:sz="4" w:color="D9D9D9"/>
              <w:left w:val="single" w:sz="4" w:color="D9D9D9"/>
              <w:bottom w:val="single" w:sz="4" w:color="D9D9D9"/>
              <w:right w:val="single" w:sz="4" w:color="D9D9D9"/>
            </w:tcBorders>
          </w:tcPr>
          <w:p>
            <w:r>
              <w:t>Pending: add the working IDE preview link before submitting.</w:t>
            </w:r>
          </w:p>
        </w:tc>
      </w:tr>
      <w:tr w:rsidR="00334056" w14:paraId="30CA018B" w14:textId="77777777">
        <w:trPr>
          <w:jc w:val="center"/>
        </w:trPr>
        <w:tc>
          <w:tcPr>
            <w:tcW w:w="10080" w:type="dxa"/>
            <w:tcMar>
              <w:top w:w="75" w:type="dxa"/>
              <w:left w:w="120" w:type="dxa"/>
              <w:bottom w:w="75" w:type="dxa"/>
              <w:right w:w="120" w:type="dxa"/>
            </w:tcMar>
            <w:tcBorders>
              <w:top w:val="single" w:sz="4" w:color="D9D9D9"/>
              <w:left w:val="single" w:sz="4" w:color="D9D9D9"/>
              <w:bottom w:val="single" w:sz="4" w:color="D9D9D9"/>
              <w:right w:val="single" w:sz="4" w:color="D9D9D9"/>
            </w:tcBorders>
          </w:tcPr>
          <w:p>
            <w:r>
              <w:t>✓   Consistent color palette (2–4 colors)</w:t>
            </w:r>
          </w:p>
        </w:tc>
      </w:tr>
      <w:tr w:rsidR="00334056" w14:paraId="2276E279" w14:textId="77777777">
        <w:trPr>
          <w:jc w:val="center"/>
        </w:trPr>
        <w:tc>
          <w:tcPr>
            <w:tcW w:w="10080" w:type="dxa"/>
            <w:tcMar>
              <w:top w:w="75" w:type="dxa"/>
              <w:left w:w="120" w:type="dxa"/>
              <w:bottom w:w="75" w:type="dxa"/>
              <w:right w:w="120" w:type="dxa"/>
            </w:tcMar>
            <w:tcBorders>
              <w:top w:val="single" w:sz="4" w:color="D9D9D9"/>
              <w:left w:val="single" w:sz="4" w:color="D9D9D9"/>
              <w:bottom w:val="single" w:sz="4" w:color="D9D9D9"/>
              <w:right w:val="single" w:sz="4" w:color="D9D9D9"/>
            </w:tcBorders>
          </w:tcPr>
          <w:p>
            <w:r>
              <w:t>✓   Consistent typography (1–2 fonts)</w:t>
            </w:r>
          </w:p>
        </w:tc>
      </w:tr>
      <w:tr w:rsidR="00334056" w14:paraId="7EEBDB48" w14:textId="77777777">
        <w:trPr>
          <w:jc w:val="center"/>
        </w:trPr>
        <w:tc>
          <w:tcPr>
            <w:tcW w:w="10080" w:type="dxa"/>
            <w:tcMar>
              <w:top w:w="75" w:type="dxa"/>
              <w:left w:w="120" w:type="dxa"/>
              <w:bottom w:w="75" w:type="dxa"/>
              <w:right w:w="120" w:type="dxa"/>
            </w:tcMar>
            <w:tcBorders>
              <w:top w:val="single" w:sz="4" w:color="D9D9D9"/>
              <w:left w:val="single" w:sz="4" w:color="D9D9D9"/>
              <w:bottom w:val="single" w:sz="4" w:color="D9D9D9"/>
              <w:right w:val="single" w:sz="4" w:color="D9D9D9"/>
            </w:tcBorders>
          </w:tcPr>
          <w:p>
            <w:r>
              <w:t>✓   Styles applied across all pages</w:t>
            </w:r>
          </w:p>
        </w:tc>
      </w:tr>
      <w:tr w:rsidR="00334056" w14:paraId="25C18561" w14:textId="77777777">
        <w:trPr>
          <w:jc w:val="center"/>
        </w:trPr>
        <w:tc>
          <w:tcPr>
            <w:tcW w:w="10080" w:type="dxa"/>
            <w:tcMar>
              <w:top w:w="75" w:type="dxa"/>
              <w:left w:w="120" w:type="dxa"/>
              <w:bottom w:w="75" w:type="dxa"/>
              <w:right w:w="120" w:type="dxa"/>
            </w:tcMar>
            <w:tcBorders>
              <w:top w:val="single" w:sz="4" w:color="D9D9D9"/>
              <w:left w:val="single" w:sz="4" w:color="D9D9D9"/>
              <w:bottom w:val="single" w:sz="4" w:color="D9D9D9"/>
              <w:right w:val="single" w:sz="4" w:color="D9D9D9"/>
            </w:tcBorders>
          </w:tcPr>
          <w:p>
            <w:r>
              <w:t>✓   Flexbox used in layout</w:t>
            </w:r>
          </w:p>
        </w:tc>
      </w:tr>
      <w:tr w:rsidR="00334056" w14:paraId="429DE309" w14:textId="77777777">
        <w:trPr>
          <w:jc w:val="center"/>
        </w:trPr>
        <w:tc>
          <w:tcPr>
            <w:tcW w:w="10080" w:type="dxa"/>
            <w:tcMar>
              <w:top w:w="75" w:type="dxa"/>
              <w:left w:w="120" w:type="dxa"/>
              <w:bottom w:w="75" w:type="dxa"/>
              <w:right w:w="120" w:type="dxa"/>
            </w:tcMar>
            <w:tcBorders>
              <w:top w:val="single" w:sz="4" w:color="D9D9D9"/>
              <w:left w:val="single" w:sz="4" w:color="D9D9D9"/>
              <w:bottom w:val="single" w:sz="4" w:color="D9D9D9"/>
              <w:right w:val="single" w:sz="4" w:color="D9D9D9"/>
            </w:tcBorders>
          </w:tcPr>
          <w:p>
            <w:r>
              <w:t>✓  At least one media query</w:t>
            </w:r>
          </w:p>
        </w:tc>
      </w:tr>
      <w:tr w:rsidR="00334056" w14:paraId="449C39E4" w14:textId="77777777">
        <w:trPr>
          <w:jc w:val="center"/>
        </w:trPr>
        <w:tc>
          <w:tcPr>
            <w:tcW w:w="10080" w:type="dxa"/>
            <w:tcMar>
              <w:top w:w="75" w:type="dxa"/>
              <w:left w:w="120" w:type="dxa"/>
              <w:bottom w:w="75" w:type="dxa"/>
              <w:right w:w="120" w:type="dxa"/>
            </w:tcMar>
            <w:tcBorders>
              <w:top w:val="single" w:sz="4" w:color="D9D9D9"/>
              <w:left w:val="single" w:sz="4" w:color="D9D9D9"/>
              <w:bottom w:val="single" w:sz="4" w:color="D9D9D9"/>
              <w:right w:val="single" w:sz="4" w:color="D9D9D9"/>
            </w:tcBorders>
          </w:tcPr>
          <w:p>
            <w:r>
              <w:t>✓ Readable text with sufficient contrast</w:t>
            </w:r>
          </w:p>
        </w:tc>
      </w:tr>
      <w:tr w:rsidR="00334056" w14:paraId="2F7CDEB8" w14:textId="77777777">
        <w:trPr>
          <w:jc w:val="center"/>
        </w:trPr>
        <w:tc>
          <w:tcPr>
            <w:tcW w:w="10080" w:type="dxa"/>
            <w:tcMar>
              <w:top w:w="75" w:type="dxa"/>
              <w:left w:w="120" w:type="dxa"/>
              <w:bottom w:w="75" w:type="dxa"/>
              <w:right w:w="120" w:type="dxa"/>
            </w:tcMar>
            <w:tcBorders>
              <w:top w:val="single" w:sz="4" w:color="D9D9D9"/>
              <w:left w:val="single" w:sz="4" w:color="D9D9D9"/>
              <w:bottom w:val="single" w:sz="4" w:color="D9D9D9"/>
              <w:right w:val="single" w:sz="4" w:color="D9D9D9"/>
            </w:tcBorders>
          </w:tcPr>
          <w:p>
            <w:r>
              <w:t>✓  Completed design explanation</w:t>
            </w:r>
          </w:p>
        </w:tc>
      </w:tr>
    </w:tbl>
    <w:p w14:paraId="13027E6E" w14:textId="77777777" w:rsidR="00334056" w:rsidRDefault="00000000">
      <w:pPr>
        <w:pStyle w:val="Heading1"/>
        <w:pageBreakBefore/>
        <w:spacing w:before="240"/>
      </w:pPr>
      <w:r>
        <w:rPr>
          <w:color w:val="000000"/>
        </w:rPr>
        <w:lastRenderedPageBreak/>
        <w:t>Section 4: Screenshot</w:t>
      </w:r>
    </w:p>
    <w:p w14:paraId="1C753D5F" w14:textId="12F9AD73" w:rsidR="00334056" w:rsidRDefault="00750B4A">
      <w:pPr>
        <w:jc w:val="center"/>
      </w:pPr>
      <w:r>
        <w:rPr>
          <w:color w:val="000000"/>
        </w:rPr>
        <w:t>ADD A SCREENSHOT BEFORE SUBMITTING: Open index.html in your IDE preview at desktop width and capture the home page. The screenshot should show the warm palette, bakery photo, and side-by-side hero layout.</w:t>
      </w:r>
    </w:p>
    <w:p w14:paraId="58C036A8" w14:textId="77777777" w:rsidR="00334056" w:rsidRDefault="00000000">
      <w:pPr>
        <w:pStyle w:val="Heading1"/>
        <w:spacing w:before="240"/>
      </w:pPr>
      <w:r>
        <w:rPr>
          <w:color w:val="000000"/>
        </w:rPr>
        <w:t>Section 5: Final Review</w:t>
      </w:r>
    </w:p>
    <w:p w14:paraId="60FDC05E" w14:textId="05683B83" w:rsidR="00334056" w:rsidRDefault="00750B4A">
      <w:r>
        <w:rPr>
          <w:color w:val="000000"/>
        </w:rPr>
        <w:t>☐   All pages display correctly — complete in your IDE before submission</w:t>
      </w:r>
    </w:p>
    <w:p w14:paraId="01C9C13A" w14:textId="79811577" w:rsidR="00334056" w:rsidRDefault="00750B4A">
      <w:r>
        <w:rPr>
          <w:color w:val="000000"/>
        </w:rPr>
        <w:t>☐   Navigation works across all pages — complete in your IDE before submission</w:t>
      </w:r>
    </w:p>
    <w:p w14:paraId="340670D7" w14:textId="66C39254" w:rsidR="00334056" w:rsidRDefault="00750B4A">
      <w:r>
        <w:rPr>
          <w:color w:val="000000"/>
        </w:rPr>
        <w:t>☐   Layout adjusts across screen sizes — complete in your IDE before submission</w:t>
      </w:r>
    </w:p>
    <w:p w14:paraId="7623A65F" w14:textId="3C860D41" w:rsidR="00334056" w:rsidRDefault="00750B4A">
      <w:r>
        <w:rPr>
          <w:color w:val="000000"/>
        </w:rPr>
        <w:t>☐   Design is consistent and readable — complete in your IDE before submission</w:t>
      </w:r>
    </w:p>
    <w:sectPr w:rsidR="00334056"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8BA13" w14:textId="77777777" w:rsidR="00411965" w:rsidRDefault="00411965">
      <w:pPr>
        <w:spacing w:after="0" w:line="240" w:lineRule="auto"/>
      </w:pPr>
      <w:r>
        <w:separator/>
      </w:r>
    </w:p>
  </w:endnote>
  <w:endnote w:type="continuationSeparator" w:id="0">
    <w:p w14:paraId="1569347F" w14:textId="77777777" w:rsidR="00411965" w:rsidRDefault="00411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38990" w14:textId="77777777" w:rsidR="00334056" w:rsidRDefault="00000000">
    <w:pPr>
      <w:pStyle w:val="Footer"/>
      <w:jc w:val="cen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CEE3E" w14:textId="77777777" w:rsidR="00411965" w:rsidRDefault="00411965">
      <w:pPr>
        <w:spacing w:after="0" w:line="240" w:lineRule="auto"/>
      </w:pPr>
      <w:r>
        <w:separator/>
      </w:r>
    </w:p>
  </w:footnote>
  <w:footnote w:type="continuationSeparator" w:id="0">
    <w:p w14:paraId="10A32790" w14:textId="77777777" w:rsidR="00411965" w:rsidRDefault="004119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4776090">
    <w:abstractNumId w:val="8"/>
  </w:num>
  <w:num w:numId="2" w16cid:durableId="1465385738">
    <w:abstractNumId w:val="6"/>
  </w:num>
  <w:num w:numId="3" w16cid:durableId="1231621834">
    <w:abstractNumId w:val="5"/>
  </w:num>
  <w:num w:numId="4" w16cid:durableId="1881476273">
    <w:abstractNumId w:val="4"/>
  </w:num>
  <w:num w:numId="5" w16cid:durableId="972708857">
    <w:abstractNumId w:val="7"/>
  </w:num>
  <w:num w:numId="6" w16cid:durableId="560868325">
    <w:abstractNumId w:val="3"/>
  </w:num>
  <w:num w:numId="7" w16cid:durableId="575289049">
    <w:abstractNumId w:val="2"/>
  </w:num>
  <w:num w:numId="8" w16cid:durableId="1676300494">
    <w:abstractNumId w:val="1"/>
  </w:num>
  <w:num w:numId="9" w16cid:durableId="74402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4B9"/>
    <w:rsid w:val="0015074B"/>
    <w:rsid w:val="0029639D"/>
    <w:rsid w:val="00326F90"/>
    <w:rsid w:val="00334056"/>
    <w:rsid w:val="003E2057"/>
    <w:rsid w:val="00411965"/>
    <w:rsid w:val="00750B4A"/>
    <w:rsid w:val="00A7223B"/>
    <w:rsid w:val="00AA1D8D"/>
    <w:rsid w:val="00B47730"/>
    <w:rsid w:val="00C260D7"/>
    <w:rsid w:val="00CB0664"/>
    <w:rsid w:val="00E85A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2F7C5B"/>
  <w14:defaultImageDpi w14:val="300"/>
  <w15:docId w15:val="{63BB5305-F9DF-42E7-BCBD-79E3FED8B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sz w:val="22"/>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line="240" w:lineRule="auto"/>
      <w:contextualSpacing/>
    </w:pPr>
    <w:rPr>
      <w:rFonts w:asciiTheme="majorHAnsi" w:eastAsiaTheme="majorEastAsia" w:hAnsiTheme="majorHAnsi" w:cstheme="majorBidi" w:ascii="Calibri" w:hAnsi="Calibr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340</Words>
  <Characters>1861</Characters>
  <Application>Microsoft Office Word</Application>
  <DocSecurity>0</DocSecurity>
  <Lines>41</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Estremera, Melissa</cp:lastModifiedBy>
  <cp:revision>3</cp:revision>
  <dcterms:created xsi:type="dcterms:W3CDTF">2026-07-21T20:27:00Z</dcterms:created>
  <dcterms:modified xsi:type="dcterms:W3CDTF">2026-07-21T20:32:00Z</dcterms:modified>
  <cp:category/>
</cp:coreProperties>
</file>