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[姓名待补]</w:t>
      </w:r>
    </w:p>
    <w:p>
      <w:pPr>
        <w:pStyle w:val="Normal"/>
      </w:pPr>
      <w:r>
        <w:rPr>
          <w:b/>
        </w:rPr>
        <w:t xml:space="preserve">求职方向：游戏策划（战斗 / 关卡 / 任务，主投方向待确认）</w:t>
      </w:r>
    </w:p>
    <w:p>
      <w:pPr>
        <w:pStyle w:val="Normal"/>
      </w:pPr>
      <w:r>
        <w:t xml:space="preserve">电话：[待补]　邮箱：[待补]　招聘类型 / 意向城市：[待确认]</w:t>
      </w:r>
    </w:p>
    <w:p>
      <w:pPr>
        <w:pStyle w:val="Heading1"/>
        <w:keepNext/>
      </w:pPr>
      <w:r>
        <w:t xml:space="preserve">游戏经历</w:t>
      </w:r>
    </w:p>
    <w:p>
      <w:pPr>
        <w:pStyle w:val="Normal"/>
        <w:ind w:left="200" w:hanging="180"/>
      </w:pPr>
      <w:r>
        <w:t xml:space="preserve">• 累计游戏时长 </w:t>
      </w:r>
      <w:r>
        <w:rPr>
          <w:b/>
        </w:rPr>
        <w:t xml:space="preserve">3000+ 小时</w:t>
      </w:r>
      <w:r>
        <w:t xml:space="preserve">。</w:t>
      </w:r>
    </w:p>
    <w:p>
      <w:pPr>
        <w:pStyle w:val="Normal"/>
        <w:ind w:left="200" w:hanging="180"/>
      </w:pPr>
      <w:r>
        <w:t xml:space="preserve">• 擅长的游戏类型：</w:t>
      </w:r>
      <w:r>
        <w:rPr>
          <w:b/>
        </w:rPr>
        <w:t xml:space="preserve">MOBA、FPS、卡牌、肉鸽、MMORPG</w:t>
      </w:r>
      <w:r>
        <w:t xml:space="preserve">。</w:t>
      </w:r>
    </w:p>
    <w:p>
      <w:pPr>
        <w:pStyle w:val="Normal"/>
        <w:ind w:left="200" w:hanging="180"/>
      </w:pPr>
      <w:r>
        <w:t xml:space="preserve">• 代表游戏及深度体验：[待补 1—2 款游戏、各自时长、段位或进度，以及对机制 / 技能 / 任务体验的具体分析]。</w:t>
      </w:r>
    </w:p>
    <w:p>
      <w:pPr>
        <w:pStyle w:val="Heading1"/>
        <w:keepNext/>
      </w:pPr>
      <w:r>
        <w:t xml:space="preserve">IT 技能</w:t>
      </w:r>
    </w:p>
    <w:p>
      <w:pPr>
        <w:pStyle w:val="Normal"/>
      </w:pPr>
      <w:r>
        <w:rPr>
          <w:b/>
        </w:rPr>
        <w:t xml:space="preserve">Python（基础） · FastAPI · Vibe Coding · ComfyUI 工作流</w:t>
      </w:r>
    </w:p>
    <w:p>
      <w:pPr>
        <w:pStyle w:val="Heading1"/>
        <w:keepNext/>
      </w:pPr>
      <w:r>
        <w:t xml:space="preserve">作品展示</w:t>
      </w:r>
    </w:p>
    <w:p>
      <w:pPr>
        <w:pStyle w:val="Normal"/>
      </w:pPr>
      <w:r>
        <w:rPr>
          <w:b/>
        </w:rPr>
        <w:t xml:space="preserve">《雾港守灯人》 / 《AI技术策划试炼场》｜AI 辅助制作的 2D 回合制游戏与策划沙盘</w:t>
      </w:r>
    </w:p>
    <w:p>
      <w:pPr>
        <w:pStyle w:val="Normal"/>
      </w:pPr>
      <w:r>
        <w:t xml:space="preserve">项目时间：[待确认]　个人职责：[待本人确认]</w:t>
      </w:r>
    </w:p>
    <w:p>
      <w:pPr>
        <w:pStyle w:val="Normal"/>
      </w:pPr>
      <w:r>
        <w:t xml:space="preserve">以下描述为现有作品的可核实功能，个人职责确认后再改写为本人项目经历。</w:t>
      </w:r>
    </w:p>
    <w:p>
      <w:pPr>
        <w:pStyle w:val="Normal"/>
        <w:ind w:left="200" w:hanging="180"/>
      </w:pPr>
      <w:r>
        <w:t xml:space="preserve">• </w:t>
      </w:r>
      <w:r>
        <w:rPr>
          <w:b/>
        </w:rPr>
        <w:t xml:space="preserve">战斗机制验证：</w:t>
      </w:r>
      <w:r>
        <w:t xml:space="preserve">作品包含爆发、回蓝、防御等行动，结合 MP 消耗与技能冷却构成回合决策；首领通过攻击预告提示防御时机，提供 DPS 曲线与技能真空期记录。</w:t>
      </w:r>
    </w:p>
    <w:p>
      <w:pPr>
        <w:pStyle w:val="Normal"/>
        <w:ind w:left="200" w:hanging="180"/>
      </w:pPr>
      <w:r>
        <w:t xml:space="preserve">• </w:t>
      </w:r>
      <w:r>
        <w:rPr>
          <w:b/>
        </w:rPr>
        <w:t xml:space="preserve">关卡流程：</w:t>
      </w:r>
      <w:r>
        <w:t xml:space="preserve">作品包含两张 10×10 剧情地图，配置守卫、陷阱、宝箱与恢复点；形成安全区接任务、遗迹探索、首领战、返回交付的完整循环，记录路径与受击热力图。</w:t>
      </w:r>
    </w:p>
    <w:p>
      <w:pPr>
        <w:pStyle w:val="Normal"/>
        <w:ind w:left="200" w:hanging="180"/>
      </w:pPr>
      <w:r>
        <w:t xml:space="preserve">• </w:t>
      </w:r>
      <w:r>
        <w:rPr>
          <w:b/>
        </w:rPr>
        <w:t xml:space="preserve">任务内容：</w:t>
      </w:r>
      <w:r>
        <w:t xml:space="preserve">作品包含 NPC 对话、收集三枚灯芯的主线、采集支线及结局；任务前置条件与进度状态控制流程，避免重复发奖。</w:t>
      </w:r>
    </w:p>
    <w:p>
      <w:pPr>
        <w:pStyle w:val="Normal"/>
        <w:ind w:left="200" w:hanging="180"/>
      </w:pPr>
      <w:r>
        <w:t xml:space="preserve">• </w:t>
      </w:r>
      <w:r>
        <w:rPr>
          <w:b/>
        </w:rPr>
        <w:t xml:space="preserve">AI 扩展：</w:t>
      </w:r>
      <w:r>
        <w:t xml:space="preserve">沙盘根据血量与金币生成 JSON 任务，提供离线规则模式及异步 DeepSeek 接口；预留 ComfyUI 奖励概念图工作流接口，在线服务实测情况待补。</w:t>
      </w:r>
    </w:p>
    <w:p>
      <w:pPr>
        <w:pStyle w:val="Normal"/>
      </w:pPr>
      <w:r>
        <w:rPr>
          <w:b/>
        </w:rPr>
        <w:t xml:space="preserve">作品附件：</w:t>
      </w:r>
      <w:r>
        <w:t xml:space="preserve">Windows EXE、源代码、README、游戏截图；具体提交方式待确定。</w:t>
      </w:r>
    </w:p>
    <w:p>
      <w:pPr>
        <w:pStyle w:val="Heading1"/>
        <w:keepNext/>
      </w:pPr>
      <w:r>
        <w:t xml:space="preserve">教育 / 工作经历</w:t>
      </w:r>
    </w:p>
    <w:p>
      <w:pPr>
        <w:pStyle w:val="Normal"/>
      </w:pPr>
      <w:r>
        <w:t xml:space="preserve">[按本人要求暂跳过；提交前由本人决定是否补充。]</w:t>
      </w:r>
    </w:p>
    <w:p>
      <w:pPr>
        <w:pStyle w:val="Footnote"/>
      </w:pPr>
      <w:r>
        <w:t xml:space="preserve">草稿根据本人已提供信息及现有作品整理；未填写的资料与个人贡献均待确认。本稿尚未作为正式投递版。</w:t>
      </w:r>
    </w:p>
    <w:sectPr>
      <w:pgSz w:w="11906" w:h="16838"/>
      <w:pgMar w:top="780" w:right="900" w:bottom="780" w:left="90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0"/>
        <w:lang w:val="zh-CN" w:eastAsia="zh-CN"/>
      </w:rPr>
    </w:rPrDefault>
    <w:pPrDefault>
      <w:pPr>
        <w:spacing w:after="100" w:line="280" w:lineRule="auto"/>
      </w:pPr>
    </w:pPrDefault>
  </w:docDefaults>
  <w:style w:type="paragraph" w:styleId="Normal" w:default="1">
    <w:name w:val="Normal"/>
    <w:pPr>
      <w:spacing w:before="0" w:after="100"/>
    </w:pPr>
    <w:rPr>
      <w:sz w:val="20"/>
      <w:color w:val="232C36"/>
    </w:rPr>
  </w:style>
  <w:style w:type="paragraph" w:styleId="Title">
    <w:name w:val="Title"/>
    <w:basedOn w:val="Normal"/>
    <w:pPr>
      <w:spacing w:before="0" w:after="100"/>
    </w:pPr>
    <w:rPr>
      <w:sz w:val="44"/>
      <w:color w:val="232C36"/>
      <w:b/>
    </w:rPr>
  </w:style>
  <w:style w:type="paragraph" w:styleId="Heading1">
    <w:name w:val="Heading1"/>
    <w:basedOn w:val="Normal"/>
    <w:pPr>
      <w:spacing w:before="230" w:after="100"/>
    </w:pPr>
    <w:rPr>
      <w:sz w:val="24"/>
      <w:color w:val="76502B"/>
      <w:b/>
    </w:rPr>
  </w:style>
  <w:style w:type="paragraph" w:styleId="Footnote">
    <w:name w:val="Footnote"/>
    <w:basedOn w:val="Normal"/>
    <w:pPr>
      <w:spacing w:before="120" w:after="100"/>
    </w:pPr>
    <w:rPr>
      <w:sz w:val="16"/>
      <w:color w:val="667180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/Relationships>
</file>