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5F32E" w14:textId="6F9D1FF7" w:rsidR="000A598A" w:rsidRDefault="0096475F">
      <w:pPr>
        <w:rPr>
          <w:lang w:val="en-US"/>
        </w:rPr>
      </w:pPr>
      <w:r>
        <w:rPr>
          <w:lang w:val="en-US"/>
        </w:rPr>
        <w:t xml:space="preserve">This is </w:t>
      </w:r>
      <w:r w:rsidRPr="00CE1D84">
        <w:rPr>
          <w:i/>
          <w:lang w:val="en-US"/>
        </w:rPr>
        <w:t>some</w:t>
      </w:r>
      <w:r>
        <w:rPr>
          <w:lang w:val="en-US"/>
        </w:rPr>
        <w:t xml:space="preserve"> text</w:t>
      </w:r>
      <w:r>
        <w:rPr>
          <w:rStyle w:val="FootnoteReference"/>
          <w:lang w:val="en-US"/>
        </w:rPr>
        <w:footnoteReference w:id="1"/>
      </w:r>
      <w:r>
        <w:rPr>
          <w:lang w:val="en-US"/>
        </w:rPr>
        <w:t>.</w:t>
      </w:r>
    </w:p>
    <w:p w14:paraId="6CE4870F" w14:textId="6A08277B" w:rsidR="004A496F" w:rsidRDefault="004A496F">
      <w:pPr>
        <w:rPr>
          <w:lang w:val="en-US"/>
        </w:rPr>
      </w:pPr>
      <w:r>
        <w:rPr>
          <w:lang w:val="en-US"/>
        </w:rPr>
        <w:t>But here is mor</w:t>
      </w:r>
      <w:r w:rsidR="008944DB">
        <w:rPr>
          <w:lang w:val="en-US"/>
        </w:rPr>
        <w:t>e</w:t>
      </w:r>
      <w:bookmarkStart w:id="0" w:name="_Ref484787581"/>
      <w:r w:rsidR="008944DB">
        <w:rPr>
          <w:rStyle w:val="FootnoteReference"/>
          <w:lang w:val="en-US"/>
        </w:rPr>
        <w:footnoteReference w:id="2"/>
      </w:r>
      <w:bookmarkEnd w:id="0"/>
      <w:r>
        <w:rPr>
          <w:lang w:val="en-US"/>
        </w:rPr>
        <w:t xml:space="preserve"> text!</w:t>
      </w:r>
    </w:p>
    <w:p w14:paraId="1F2B3B21" w14:textId="304FFE23" w:rsidR="004228BC" w:rsidRDefault="004228BC">
      <w:pPr>
        <w:rPr>
          <w:lang w:val="en-US"/>
        </w:rPr>
      </w:pPr>
      <w:r>
        <w:rPr>
          <w:lang w:val="en-US"/>
        </w:rPr>
        <w:t>We can also have endnotes…</w:t>
      </w:r>
      <w:r>
        <w:rPr>
          <w:rStyle w:val="EndnoteReference"/>
          <w:lang w:val="en-US"/>
        </w:rPr>
        <w:endnoteReference w:id="1"/>
      </w:r>
    </w:p>
    <w:p w14:paraId="38FFD3E2" w14:textId="41C407FA" w:rsidR="00D61FA7" w:rsidRPr="0096475F" w:rsidRDefault="002E3D52">
      <w:pPr>
        <w:rPr>
          <w:lang w:val="en-US"/>
        </w:rPr>
      </w:pPr>
      <w:r>
        <w:rPr>
          <w:lang w:val="en-US"/>
        </w:rPr>
        <w:t xml:space="preserve">We can refer to a footnote twice, just as we’re doing before this </w:t>
      </w:r>
      <w:r>
        <w:rPr>
          <w:lang w:val="en-US"/>
        </w:rPr>
        <w:fldChar w:fldCharType="begin"/>
      </w:r>
      <w:r>
        <w:rPr>
          <w:lang w:val="en-US"/>
        </w:rPr>
        <w:instrText xml:space="preserve"> NOTEREF _Ref484787581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>word.</w:t>
      </w:r>
      <w:bookmarkStart w:id="1" w:name="_GoBack"/>
      <w:bookmarkEnd w:id="1"/>
    </w:p>
    <w:sectPr w:rsidR="00D61FA7" w:rsidRPr="0096475F" w:rsidSect="00CE2F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83D27B" w14:textId="77777777" w:rsidR="0045405C" w:rsidRDefault="0045405C" w:rsidP="0096475F">
      <w:r>
        <w:separator/>
      </w:r>
    </w:p>
  </w:endnote>
  <w:endnote w:type="continuationSeparator" w:id="0">
    <w:p w14:paraId="788918DE" w14:textId="77777777" w:rsidR="0045405C" w:rsidRDefault="0045405C" w:rsidP="0096475F">
      <w:r>
        <w:continuationSeparator/>
      </w:r>
    </w:p>
  </w:endnote>
  <w:endnote w:id="1">
    <w:p w14:paraId="07D542D6" w14:textId="140A54D1" w:rsidR="004228BC" w:rsidRPr="004228BC" w:rsidRDefault="004228BC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US"/>
        </w:rPr>
        <w:t xml:space="preserve">Endnotes are </w:t>
      </w:r>
      <w:r w:rsidRPr="004228BC">
        <w:rPr>
          <w:b/>
          <w:i/>
          <w:lang w:val="en-US"/>
        </w:rPr>
        <w:t>evil</w:t>
      </w:r>
      <w:r>
        <w:rPr>
          <w:lang w:val="en-US"/>
        </w:rPr>
        <w:t>.</w:t>
      </w:r>
      <w:r w:rsidR="00E12FAE">
        <w:rPr>
          <w:lang w:val="en-US"/>
        </w:rPr>
        <w:t xml:space="preserve"> But they can </w:t>
      </w:r>
      <w:hyperlink r:id="rId1" w:history="1">
        <w:r w:rsidR="00E12FAE" w:rsidRPr="00E12FAE">
          <w:rPr>
            <w:rStyle w:val="Hyperlink"/>
            <w:lang w:val="en-US"/>
          </w:rPr>
          <w:t xml:space="preserve">link </w:t>
        </w:r>
      </w:hyperlink>
      <w:r w:rsidR="00E12FAE">
        <w:rPr>
          <w:lang w:val="en-US"/>
        </w:rPr>
        <w:t>to cool stuff.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rriweather">
    <w:charset w:val="00"/>
    <w:family w:val="auto"/>
    <w:pitch w:val="variable"/>
    <w:sig w:usb0="800000A7" w:usb1="5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D9EB42" w14:textId="77777777" w:rsidR="0045405C" w:rsidRDefault="0045405C" w:rsidP="0096475F">
      <w:r>
        <w:separator/>
      </w:r>
    </w:p>
  </w:footnote>
  <w:footnote w:type="continuationSeparator" w:id="0">
    <w:p w14:paraId="7665A077" w14:textId="77777777" w:rsidR="0045405C" w:rsidRDefault="0045405C" w:rsidP="0096475F">
      <w:r>
        <w:continuationSeparator/>
      </w:r>
    </w:p>
  </w:footnote>
  <w:footnote w:id="1">
    <w:p w14:paraId="79E040C9" w14:textId="6C661EA7" w:rsidR="0096475F" w:rsidRDefault="0096475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 am a footnote</w:t>
      </w:r>
    </w:p>
    <w:p w14:paraId="79CDEF66" w14:textId="423BDA80" w:rsidR="0096475F" w:rsidRDefault="0096475F">
      <w:pPr>
        <w:pStyle w:val="FootnoteText"/>
        <w:rPr>
          <w:lang w:val="en-US"/>
        </w:rPr>
      </w:pPr>
      <w:r>
        <w:rPr>
          <w:lang w:val="en-US"/>
        </w:rPr>
        <w:t>I contain lots of stuff!</w:t>
      </w:r>
    </w:p>
    <w:p w14:paraId="53FD94A2" w14:textId="3159FDF2" w:rsidR="0096475F" w:rsidRDefault="0096475F" w:rsidP="0096475F">
      <w:pPr>
        <w:pStyle w:val="FootnoteText"/>
        <w:numPr>
          <w:ilvl w:val="0"/>
          <w:numId w:val="1"/>
        </w:numPr>
        <w:rPr>
          <w:lang w:val="en-US"/>
        </w:rPr>
      </w:pPr>
      <w:r>
        <w:rPr>
          <w:lang w:val="en-US"/>
        </w:rPr>
        <w:t>Here is a list, for instance</w:t>
      </w:r>
    </w:p>
    <w:p w14:paraId="429A37C3" w14:textId="616FA56A" w:rsidR="0096475F" w:rsidRDefault="0096475F" w:rsidP="0096475F">
      <w:pPr>
        <w:pStyle w:val="FootnoteText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two items</w:t>
      </w:r>
    </w:p>
    <w:p w14:paraId="36B1E374" w14:textId="751C1DCD" w:rsidR="0096475F" w:rsidRDefault="0096475F" w:rsidP="0096475F">
      <w:pPr>
        <w:pStyle w:val="FootnoteText"/>
        <w:rPr>
          <w:lang w:val="en-US"/>
        </w:rPr>
      </w:pPr>
      <w:r>
        <w:rPr>
          <w:lang w:val="en-US"/>
        </w:rPr>
        <w:t>Or even a table…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96475F" w14:paraId="16D3BDCC" w14:textId="77777777" w:rsidTr="004261A3">
        <w:tc>
          <w:tcPr>
            <w:tcW w:w="9056" w:type="dxa"/>
            <w:gridSpan w:val="2"/>
          </w:tcPr>
          <w:p w14:paraId="5F7B435A" w14:textId="75F649B6" w:rsidR="0096475F" w:rsidRDefault="0096475F" w:rsidP="0096475F">
            <w:pPr>
              <w:pStyle w:val="FootnoteText"/>
              <w:rPr>
                <w:lang w:val="en-US"/>
              </w:rPr>
            </w:pPr>
            <w:r>
              <w:rPr>
                <w:lang w:val="en-US"/>
              </w:rPr>
              <w:t>Top line!</w:t>
            </w:r>
          </w:p>
        </w:tc>
      </w:tr>
      <w:tr w:rsidR="0096475F" w14:paraId="677DA346" w14:textId="77777777" w:rsidTr="0096475F">
        <w:trPr>
          <w:trHeight w:val="250"/>
        </w:trPr>
        <w:tc>
          <w:tcPr>
            <w:tcW w:w="4528" w:type="dxa"/>
          </w:tcPr>
          <w:p w14:paraId="5424F660" w14:textId="0476BBBD" w:rsidR="0096475F" w:rsidRDefault="0096475F" w:rsidP="0096475F">
            <w:pPr>
              <w:pStyle w:val="FootnoteText"/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4528" w:type="dxa"/>
          </w:tcPr>
          <w:p w14:paraId="290CB4B7" w14:textId="5A0CF56F" w:rsidR="0096475F" w:rsidRDefault="0096475F" w:rsidP="0096475F">
            <w:pPr>
              <w:pStyle w:val="FootnoteText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</w:tr>
    </w:tbl>
    <w:p w14:paraId="52B024D4" w14:textId="6AF2B4D1" w:rsidR="0096475F" w:rsidRPr="0096475F" w:rsidRDefault="0071771A" w:rsidP="0096475F">
      <w:pPr>
        <w:pStyle w:val="FootnoteText"/>
        <w:rPr>
          <w:lang w:val="en-US"/>
        </w:rPr>
      </w:pPr>
      <w:r>
        <w:rPr>
          <w:lang w:val="en-US"/>
        </w:rPr>
        <w:t xml:space="preserve">This is all very symbolic </w:t>
      </w:r>
      <w:r>
        <w:rPr>
          <w:lang w:val="en-US"/>
        </w:rPr>
        <w:sym w:font="Symbol" w:char="F05C"/>
      </w:r>
      <w:r>
        <w:rPr>
          <w:lang w:val="en-US"/>
        </w:rPr>
        <w:t xml:space="preserve"> though sometimes less so </w:t>
      </w:r>
      <w:r>
        <w:rPr>
          <w:rFonts w:ascii="Merriweather" w:hAnsi="Merriweather"/>
          <w:lang w:val="en-US"/>
        </w:rPr>
        <w:t>®</w:t>
      </w:r>
      <w:r>
        <w:rPr>
          <w:lang w:val="en-US"/>
        </w:rPr>
        <w:t>.</w:t>
      </w:r>
    </w:p>
  </w:footnote>
  <w:footnote w:id="2">
    <w:p w14:paraId="55DF9564" w14:textId="5010124A" w:rsidR="008944DB" w:rsidRPr="008944DB" w:rsidRDefault="008944D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This one has maths!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eastAsia="Cambria Math" w:hAnsi="Cambria Math" w:cs="Cambria Math"/>
            <w:lang w:val="en-US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n-k</m:t>
                </m:r>
              </m:sup>
            </m:sSup>
          </m:e>
        </m:nary>
      </m:oMath>
      <w:r>
        <w:rPr>
          <w:rFonts w:eastAsiaTheme="minorEastAsia"/>
          <w:lang w:val="en-US"/>
        </w:rPr>
        <w:t xml:space="preserve"> as well as a </w:t>
      </w:r>
      <w:hyperlink r:id="rId1" w:history="1">
        <w:r w:rsidRPr="00E12FAE">
          <w:rPr>
            <w:rStyle w:val="Hyperlink"/>
            <w:rFonts w:eastAsiaTheme="minorEastAsia"/>
            <w:lang w:val="en-US"/>
          </w:rPr>
          <w:t>link to my blog</w:t>
        </w:r>
      </w:hyperlink>
      <w:r>
        <w:rPr>
          <w:rFonts w:eastAsiaTheme="minorEastAsia"/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A15BA"/>
    <w:multiLevelType w:val="hybridMultilevel"/>
    <w:tmpl w:val="4CFCE882"/>
    <w:lvl w:ilvl="0" w:tplc="424AA0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F4"/>
    <w:rsid w:val="000A598A"/>
    <w:rsid w:val="001A62BC"/>
    <w:rsid w:val="001D63F4"/>
    <w:rsid w:val="002E3D52"/>
    <w:rsid w:val="004228BC"/>
    <w:rsid w:val="0045405C"/>
    <w:rsid w:val="004A496F"/>
    <w:rsid w:val="0071771A"/>
    <w:rsid w:val="008944DB"/>
    <w:rsid w:val="008E3BBA"/>
    <w:rsid w:val="00951AC7"/>
    <w:rsid w:val="0096475F"/>
    <w:rsid w:val="00CA12B3"/>
    <w:rsid w:val="00CE1D84"/>
    <w:rsid w:val="00CE2F80"/>
    <w:rsid w:val="00D61FA7"/>
    <w:rsid w:val="00E12FAE"/>
    <w:rsid w:val="00E47260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1DAE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qFormat/>
    <w:rsid w:val="00CA12B3"/>
    <w:rPr>
      <w:rFonts w:ascii="Courier" w:hAnsi="Courier"/>
    </w:rPr>
  </w:style>
  <w:style w:type="character" w:customStyle="1" w:styleId="Verbatim">
    <w:name w:val="Verbatim"/>
    <w:basedOn w:val="DefaultParagraphFont"/>
    <w:uiPriority w:val="1"/>
    <w:qFormat/>
    <w:rsid w:val="00CA12B3"/>
    <w:rPr>
      <w:rFonts w:ascii="Courier" w:hAnsi="Courier"/>
    </w:rPr>
  </w:style>
  <w:style w:type="paragraph" w:styleId="FootnoteText">
    <w:name w:val="footnote text"/>
    <w:basedOn w:val="Normal"/>
    <w:link w:val="FootnoteTextChar"/>
    <w:uiPriority w:val="99"/>
    <w:unhideWhenUsed/>
    <w:rsid w:val="0096475F"/>
  </w:style>
  <w:style w:type="character" w:customStyle="1" w:styleId="FootnoteTextChar">
    <w:name w:val="Footnote Text Char"/>
    <w:basedOn w:val="DefaultParagraphFont"/>
    <w:link w:val="FootnoteText"/>
    <w:uiPriority w:val="99"/>
    <w:rsid w:val="0096475F"/>
  </w:style>
  <w:style w:type="character" w:styleId="FootnoteReference">
    <w:name w:val="footnote reference"/>
    <w:basedOn w:val="DefaultParagraphFont"/>
    <w:uiPriority w:val="99"/>
    <w:unhideWhenUsed/>
    <w:rsid w:val="0096475F"/>
    <w:rPr>
      <w:vertAlign w:val="superscript"/>
    </w:rPr>
  </w:style>
  <w:style w:type="table" w:styleId="TableGrid">
    <w:name w:val="Table Grid"/>
    <w:basedOn w:val="TableNormal"/>
    <w:uiPriority w:val="39"/>
    <w:rsid w:val="009647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4228BC"/>
  </w:style>
  <w:style w:type="character" w:customStyle="1" w:styleId="EndnoteTextChar">
    <w:name w:val="Endnote Text Char"/>
    <w:basedOn w:val="DefaultParagraphFont"/>
    <w:link w:val="EndnoteText"/>
    <w:uiPriority w:val="99"/>
    <w:rsid w:val="004228BC"/>
  </w:style>
  <w:style w:type="character" w:styleId="EndnoteReference">
    <w:name w:val="endnote reference"/>
    <w:basedOn w:val="DefaultParagraphFont"/>
    <w:uiPriority w:val="99"/>
    <w:unhideWhenUsed/>
    <w:rsid w:val="004228B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12F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tiologi.es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berj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1C21817C-9C69-E842-B519-EEB55007C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149</Characters>
  <Application>Microsoft Macintosh Word</Application>
  <DocSecurity>0</DocSecurity>
  <Lines>1</Lines>
  <Paragraphs>1</Paragraphs>
  <ScaleCrop>false</ScaleCrop>
  <Company>Standard Analytics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Berjon</dc:creator>
  <cp:keywords/>
  <dc:description/>
  <cp:lastModifiedBy>Robin Berjon</cp:lastModifiedBy>
  <cp:revision>9</cp:revision>
  <dcterms:created xsi:type="dcterms:W3CDTF">2017-05-17T19:46:00Z</dcterms:created>
  <dcterms:modified xsi:type="dcterms:W3CDTF">2017-06-09T20:07:00Z</dcterms:modified>
</cp:coreProperties>
</file>