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9A39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03 详细设计</w:t>
      </w:r>
      <w:bookmarkStart w:id="0" w:name="_GoBack"/>
      <w:bookmarkEnd w:id="0"/>
    </w:p>
    <w:p w14:paraId="518977B2">
      <w:r>
        <w:drawing>
          <wp:inline distT="0" distB="0" distL="114300" distR="114300">
            <wp:extent cx="5274310" cy="6150610"/>
            <wp:effectExtent l="0" t="0" r="8890" b="215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4EAC">
      <w:r>
        <w:drawing>
          <wp:inline distT="0" distB="0" distL="114300" distR="114300">
            <wp:extent cx="5266055" cy="6938010"/>
            <wp:effectExtent l="0" t="0" r="17145" b="215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93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90F5">
      <w:r>
        <w:drawing>
          <wp:inline distT="0" distB="0" distL="114300" distR="114300">
            <wp:extent cx="5271135" cy="7743825"/>
            <wp:effectExtent l="0" t="0" r="1206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825D">
      <w:r>
        <w:drawing>
          <wp:inline distT="0" distB="0" distL="114300" distR="114300">
            <wp:extent cx="5268595" cy="2034540"/>
            <wp:effectExtent l="0" t="0" r="14605" b="228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9BDC">
      <w:r>
        <w:drawing>
          <wp:inline distT="0" distB="0" distL="114300" distR="114300">
            <wp:extent cx="5269230" cy="3897630"/>
            <wp:effectExtent l="0" t="0" r="1397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194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2.3.2 认领申请与验证流程</w:t>
      </w:r>
    </w:p>
    <w:p w14:paraId="2BB266F6">
      <w:pPr>
        <w:keepNext w:val="0"/>
        <w:keepLines w:val="0"/>
        <w:widowControl/>
        <w:suppressLineNumbers w:val="0"/>
        <w:jc w:val="left"/>
      </w:pPr>
    </w:p>
    <w:p w14:paraId="58DD517A">
      <w:r>
        <w:drawing>
          <wp:inline distT="0" distB="0" distL="114300" distR="114300">
            <wp:extent cx="5267325" cy="6083935"/>
            <wp:effectExtent l="0" t="0" r="1587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A47A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2.4 API接口详细定义（示例）</w:t>
      </w:r>
    </w:p>
    <w:p w14:paraId="7C4559D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2.4.1 物品列表查询</w:t>
      </w:r>
    </w:p>
    <w:p w14:paraId="52479E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URL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GET /api/v1/items</w:t>
      </w:r>
    </w:p>
    <w:p w14:paraId="53E007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Query参数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1645"/>
        <w:gridCol w:w="1540"/>
        <w:gridCol w:w="2562"/>
      </w:tblGrid>
      <w:tr w14:paraId="5A1F3DFC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A15DB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AF8BE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24132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6ABE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59C300E3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E84BB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keyword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65B8F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FC31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1A803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标题/描述关键词</w:t>
            </w:r>
          </w:p>
        </w:tc>
      </w:tr>
      <w:tr w14:paraId="1BC1B3EC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4E912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category_id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7350D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356DC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A6759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分类ID</w:t>
            </w:r>
          </w:p>
        </w:tc>
      </w:tr>
      <w:tr w14:paraId="5A564B83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222FF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194C3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D74E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01167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lost / found</w:t>
            </w:r>
          </w:p>
        </w:tc>
      </w:tr>
      <w:tr w14:paraId="2D0833AB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6167D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873E14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20A97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79D20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pending / claimed</w:t>
            </w:r>
          </w:p>
        </w:tc>
      </w:tr>
      <w:tr w14:paraId="1586323B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BB15A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page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0B98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9CEC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CCC26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页码，默认1</w:t>
            </w:r>
          </w:p>
        </w:tc>
      </w:tr>
      <w:tr w14:paraId="12EE4069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2285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page_size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3C94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5DCA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9350D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Helvetica Neue" w:hAnsi="Helvetica Neue" w:eastAsia="Helvetica Neue" w:cs="Helvetica Neue"/>
                <w:sz w:val="21"/>
                <w:szCs w:val="21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21"/>
                <w:szCs w:val="21"/>
                <w:lang w:val="en-US" w:eastAsia="zh-CN" w:bidi="ar"/>
              </w:rPr>
              <w:t>每页条数，默认10</w:t>
            </w:r>
          </w:p>
        </w:tc>
      </w:tr>
    </w:tbl>
    <w:p w14:paraId="707E2D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A70A3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响应示例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</w:p>
    <w:p w14:paraId="1DAD0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09EC13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"code"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"data"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"total"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35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"items"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101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"title"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"黑色双肩包"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"lost"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"status"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"pending"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"location"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"二食堂"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"publish_time"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"2026-04-18T10:30:00"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"image_url"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"/uploads/20260418/abc123.jpg"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"publisher_phone"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"138****1234"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]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}}</w:t>
      </w:r>
    </w:p>
    <w:p w14:paraId="05CDA05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2.4.2 图像识别接口</w:t>
      </w:r>
    </w:p>
    <w:p w14:paraId="6A6F6A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URL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POST /api/v1/recognition/upload</w:t>
      </w:r>
    </w:p>
    <w:p w14:paraId="0E93EE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Content-Type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 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multipart/form-data</w:t>
      </w:r>
    </w:p>
    <w:p w14:paraId="3918AC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eastAsia="zh-CN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参数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file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(图片文件</w:t>
      </w:r>
      <w:r>
        <w:rPr>
          <w:rFonts w:hint="eastAsia" w:ascii="Helvetica Neue" w:hAnsi="Helvetica Neue" w:eastAsia="宋体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  <w:t>）</w:t>
      </w:r>
    </w:p>
    <w:p w14:paraId="61B31A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响应示例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</w:p>
    <w:p w14:paraId="2F8FE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7787F0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"code"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"data"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"image_url"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"/uploads/20260419/def456.jpg"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"recognition"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"category"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"水杯"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"features"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"白色陶瓷杯，杯身印有学校Logo"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"text"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"XX大学"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"confidence"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0.92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}}</w:t>
      </w:r>
    </w:p>
    <w:p w14:paraId="35EFE3B0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2.5 数据库详细表结构（SQL DDL摘要）</w:t>
      </w:r>
    </w:p>
    <w:p w14:paraId="03B0748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users 表</w:t>
      </w:r>
    </w:p>
    <w:p w14:paraId="7B89D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71F222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users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username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password_hash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real_name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student_id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phone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email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avatar_url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is_deleted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);</w:t>
      </w:r>
    </w:p>
    <w:p w14:paraId="06C0284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items 表</w:t>
      </w:r>
    </w:p>
    <w:p w14:paraId="3400F5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22B170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items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title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description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category_id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type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ENUM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'lost'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'found'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ENUM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'pending'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'matched'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'claimed'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'expired'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'pending'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location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occur_time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publish_time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views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FOREIGN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category_id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REFERENCES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categories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FOREIGN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REFERENCES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users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idx_type_status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type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status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idx_publish_time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publish_time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));</w:t>
      </w:r>
    </w:p>
    <w:p w14:paraId="660C915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operation_logs 表</w:t>
      </w:r>
    </w:p>
    <w:p w14:paraId="162FE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201A3C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operation_logs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user_id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username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module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operation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url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method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params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result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duration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ip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create_time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idx_user_id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user_id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idx_create_time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create_time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));</w:t>
      </w:r>
    </w:p>
    <w:p w14:paraId="63439A5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2.6 权限控制实现（RBAC）</w:t>
      </w:r>
    </w:p>
    <w:p w14:paraId="34EACF2A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权限检查装饰器示例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（Python）：</w:t>
      </w:r>
    </w:p>
    <w:p w14:paraId="2FD2A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python</w:t>
      </w:r>
    </w:p>
    <w:p w14:paraId="173672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from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functools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wraps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from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fastapi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Depends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HTTPException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from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app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core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security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get_current_user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require_permission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permission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decorator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func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@wraps(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func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wrapper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current_user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Depends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get_current_user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kwargs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current_user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has_permission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permission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raise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HTTPException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status_code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403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detail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"无权限访问"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func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kwargs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wrapper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decorator</w:t>
      </w:r>
    </w:p>
    <w:p w14:paraId="5ADBF335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使用示例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93DD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python</w:t>
      </w:r>
    </w:p>
    <w:p w14:paraId="105655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@router.get(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"/admin/users"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)@require_permission(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"sys:user:list"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get_users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(...):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...</w:t>
      </w:r>
    </w:p>
    <w:p w14:paraId="008904BD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3. 前端详细设计</w:t>
      </w:r>
    </w:p>
    <w:p w14:paraId="5E6F24DA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 目录结构</w:t>
      </w:r>
    </w:p>
    <w:p w14:paraId="224CC23C">
      <w:r>
        <w:drawing>
          <wp:inline distT="0" distB="0" distL="114300" distR="114300">
            <wp:extent cx="5270500" cy="6445885"/>
            <wp:effectExtent l="0" t="0" r="12700" b="5715"/>
            <wp:docPr id="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4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4820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 动态路由实现（Mermaid）</w:t>
      </w:r>
    </w:p>
    <w:p w14:paraId="49F91A36">
      <w:pPr>
        <w:keepNext w:val="0"/>
        <w:keepLines w:val="0"/>
        <w:widowControl/>
        <w:suppressLineNumbers w:val="0"/>
        <w:jc w:val="left"/>
      </w:pPr>
    </w:p>
    <w:p w14:paraId="5D75B133"/>
    <w:p w14:paraId="27646069">
      <w:r>
        <w:drawing>
          <wp:inline distT="0" distB="0" distL="114300" distR="114300">
            <wp:extent cx="5263515" cy="622300"/>
            <wp:effectExtent l="0" t="0" r="19685" b="12700"/>
            <wp:docPr id="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6252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核心组件设计：ImageUploader</w:t>
      </w:r>
    </w:p>
    <w:p w14:paraId="25D28B6D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：图片上传 + AI识别结果回调</w:t>
      </w:r>
    </w:p>
    <w:p w14:paraId="1EFDEAA0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Props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600FC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onRecognitionComplete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 Function 识别完成回调</w:t>
      </w:r>
    </w:p>
    <w:p w14:paraId="42D81CAE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Events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BAF6D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upload-success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 上传成功</w:t>
      </w:r>
    </w:p>
    <w:p w14:paraId="4DFBA9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recognition-success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 识别成功</w:t>
      </w:r>
    </w:p>
    <w:p w14:paraId="182868F6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模板结构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（伪代码）：</w:t>
      </w:r>
    </w:p>
    <w:p w14:paraId="47364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html</w:t>
      </w:r>
    </w:p>
    <w:p w14:paraId="01ABDB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template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el-upload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drag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:http-request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"customUpload"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:before-upload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"beforeUpload"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 xml:space="preserve">div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v-if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"!imageUrl"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上传区域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&lt;/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div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 xml:space="preserve">div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v-else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图片预览 + 重新上传按钮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&lt;/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div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&lt;/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el-upload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 xml:space="preserve">div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v-if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"result"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class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"recognition-result"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类别：{{ result.category }}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&lt;/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特征：{{ result.features }}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&lt;/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&lt;/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div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&gt;&lt;/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template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&gt;</w:t>
      </w:r>
    </w:p>
    <w:p w14:paraId="77C1E2FA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3.4 状态管理（Pinia Store）</w:t>
      </w:r>
    </w:p>
    <w:p w14:paraId="0EA989B3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user store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68CE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javascript</w:t>
      </w:r>
    </w:p>
    <w:p w14:paraId="0E0DDB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// stores/user.js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export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const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useUserStore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defineStore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'user'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state: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token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''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userInfo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menus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[]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</w:rPr>
        <w:t>actions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login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username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password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...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logout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...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getMenus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...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}}</w:t>
      </w:r>
    </w:p>
    <w:p w14:paraId="23D187E8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AI识别服务详细设计</w:t>
      </w:r>
    </w:p>
    <w:p w14:paraId="3FD22651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4.1 Ollama调用封装（recognition_service.py）</w:t>
      </w:r>
    </w:p>
    <w:p w14:paraId="54822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python</w:t>
      </w:r>
    </w:p>
    <w:p w14:paraId="6681F2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aiohttp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base64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json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class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RecognitionService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__init__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self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self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ollama_url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"http://localhost:11434"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self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model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"qwen2.5-vl:7b"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recognize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self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image_path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dict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读取图片并转为base64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with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open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image_path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"rb"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img_base64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base64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b64encode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read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()).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decode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prompt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"""请分析这张校园失物图片，返回JSON格式：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{"category":"物品类别","features":"详细特征","text":"图中文字","confidence":0.95}        """    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with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aiohttp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ClientSession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session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payload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"model"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self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model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"prompt"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prompt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"images"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img_base64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],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"stream"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False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"format"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"json"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with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session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post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f"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self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ollama_url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/api/generate"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json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payload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resp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result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resp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json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json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loads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result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"response"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])</w:t>
      </w:r>
    </w:p>
    <w:p w14:paraId="6CC92FD4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4.2 识别接口路由</w:t>
      </w:r>
    </w:p>
    <w:p w14:paraId="5617B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python</w:t>
      </w:r>
    </w:p>
    <w:p w14:paraId="2D47F5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@router.post(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"/recognition/upload"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recognize_upload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file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UploadFile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File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(...)):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1. 保存文件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file_path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save_upload_file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file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2. 调用识别服务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recog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RecognitionService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result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recog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recognize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file_path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3. 返回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"image_url"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get_url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file_path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"recognition"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result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</w:p>
    <w:p w14:paraId="4606B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</w:p>
    <w:p w14:paraId="4A6458F1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日志详细设计</w:t>
      </w:r>
    </w:p>
    <w:p w14:paraId="14789F53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5.1 操作日志记录装饰器</w:t>
      </w:r>
    </w:p>
    <w:p w14:paraId="17F52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python</w:t>
      </w:r>
    </w:p>
    <w:p w14:paraId="148542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utils/decorators.py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from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functools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wraps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import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time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log_operation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module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decorator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func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@wraps(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func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wrapper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kwargs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start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try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result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func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kwargs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duration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start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1000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异步记录操作日志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LogService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log_operation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    user_id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current_user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id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    module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module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    operation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func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__name__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    params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kwargs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    result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"success"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    duration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duration              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result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except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Exception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记录失败日志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LogService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log_operation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(...,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result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"failed"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raise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wrapper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decorator</w:t>
      </w:r>
    </w:p>
    <w:p w14:paraId="67015C72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5.2 日志查询接口</w:t>
      </w:r>
    </w:p>
    <w:p w14:paraId="67A21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python</w:t>
      </w:r>
    </w:p>
    <w:p w14:paraId="691A4C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@router.get(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"/admin/logs/operation"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async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def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get_operation_logs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page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page_size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20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username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None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module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str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None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start_time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datetime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None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end_time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datetime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None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current_user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User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Depends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require_permission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"sys:log:list"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))):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query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OperationLog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query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if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username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    query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query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filter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OperationLog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username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like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f"%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username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%"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... 其他过滤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paginated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await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paginate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query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page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page_size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"total"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paginated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total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"logs"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paginated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items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</w:rPr>
        <w:t>}</w:t>
      </w:r>
    </w:p>
    <w:p w14:paraId="3A42D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53827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安全设计要点</w:t>
      </w:r>
    </w:p>
    <w:tbl>
      <w:tblPr>
        <w:tblStyle w:val="7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4"/>
        <w:gridCol w:w="6697"/>
      </w:tblGrid>
      <w:tr w14:paraId="558892AE"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CD5A1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A684C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实现方法</w:t>
            </w:r>
          </w:p>
        </w:tc>
      </w:tr>
      <w:tr w14:paraId="6A365DDA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BD373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密码存储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87A2F6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bcrypt哈希，加盐</w:t>
            </w:r>
          </w:p>
        </w:tc>
      </w:tr>
      <w:tr w14:paraId="671C8723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EB5D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传输安全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FEB21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HTTPS（生产环境）</w:t>
            </w:r>
          </w:p>
        </w:tc>
      </w:tr>
      <w:tr w14:paraId="49685A62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70F36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JWT过期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94C3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24小时过期，支持刷新Token</w:t>
            </w:r>
          </w:p>
        </w:tc>
      </w:tr>
      <w:tr w14:paraId="3CA7B811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2A5A2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防SQL注入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377E8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SQLAlchemy ORM参数化查询</w:t>
            </w:r>
          </w:p>
        </w:tc>
      </w:tr>
      <w:tr w14:paraId="2B9E8E0A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755DC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文件上传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374BB3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白名单（jpg/png），大小限制（10MB），UUID重命名</w:t>
            </w:r>
          </w:p>
        </w:tc>
      </w:tr>
      <w:tr w14:paraId="5CDD9041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39FEC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敏感信息脱敏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B0C9A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手机号显示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1"/>
                <w:szCs w:val="21"/>
                <w:shd w:val="clear" w:fill="EBEEF2"/>
                <w:lang w:val="en-US" w:eastAsia="zh-CN" w:bidi="ar"/>
              </w:rPr>
              <w:t>138****0000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，联系方式仅认领通过后可见</w:t>
            </w:r>
          </w:p>
        </w:tc>
      </w:tr>
      <w:tr w14:paraId="483FBB08"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A2D7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XSS防护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768ED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前端Vue自动转义，后端对输出不信任</w:t>
            </w:r>
          </w:p>
        </w:tc>
      </w:tr>
    </w:tbl>
    <w:p w14:paraId="0644D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</w:p>
    <w:p w14:paraId="1457B346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7. 部署与运行说明</w:t>
      </w:r>
    </w:p>
    <w:p w14:paraId="108F79B3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7.1 开发环境运行</w:t>
      </w:r>
    </w:p>
    <w:p w14:paraId="740F4F04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leftChars="0" w:right="0" w:firstLine="0" w:firstLineChars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后端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BF6FB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cd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backendpip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install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-r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requirements.txtuvicorn app.main:app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--reload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--port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8000</w:t>
      </w:r>
    </w:p>
    <w:p w14:paraId="03B95AC7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前端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0896D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</w:rPr>
        <w:t>cd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frontend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npm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installnpm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run dev</w:t>
      </w:r>
    </w:p>
    <w:p w14:paraId="18395A09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Ollama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74552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>ollama pull qwen2.5-vl:7bollama serve</w:t>
      </w:r>
    </w:p>
    <w:p w14:paraId="0B29BB7C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7.2 生产环境构建</w:t>
      </w:r>
    </w:p>
    <w:p w14:paraId="30241F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前端构建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npm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run build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</w:rPr>
        <w:t># 生成dist目录# 后端使用gunicorn/uvicorn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uvicorn app.main:app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--host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0.0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.0.0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--port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8000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</w:rPr>
        <w:t>--workers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</w:rPr>
        <w:t>4</w:t>
      </w:r>
    </w:p>
    <w:p w14:paraId="3F6E5BDD">
      <w:pPr>
        <w:rPr>
          <w:rFonts w:hint="eastAsia"/>
        </w:rPr>
      </w:pPr>
    </w:p>
    <w:p w14:paraId="61E3AC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F82E8"/>
    <w:rsid w:val="EF7F82E8"/>
    <w:rsid w:val="FB7FD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2026-04-19T16:38:00Z</dcterms:created>
  <dc:creator>Bryant</dc:creator>
  <cp:lastModifiedBy>Bryant</cp:lastModifiedBy>
  <dcterms:modified xsi:type="dcterms:W3CDTF">2026-04-19T16:38:45Z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FEB4D320B7E7E4E87694E469D2B1E6E8_41</vt:lpwstr>
  </property>
</Properties>
</file>