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Guee 录屏机(v1.0.0) 使用说明书</w:t>
      </w:r>
    </w:p>
    <w:p>
      <w:pPr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（</w:t>
      </w:r>
      <w:r>
        <w:rPr>
          <w:rFonts w:hint="default"/>
          <w:sz w:val="28"/>
          <w:szCs w:val="36"/>
          <w:lang w:val="en" w:eastAsia="zh-CN"/>
        </w:rPr>
        <w:t>2020-10-14</w:t>
      </w:r>
      <w:r>
        <w:rPr>
          <w:rFonts w:hint="eastAsia"/>
          <w:sz w:val="28"/>
          <w:szCs w:val="36"/>
          <w:lang w:val="en-US" w:eastAsia="zh-CN"/>
        </w:rPr>
        <w:t>）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功能概述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本程序是在国产CPU和操作系统上原创开发的屏幕录像软件，可以添加多种图像元素作为图层，对图层进行画面合成后编码为h.264视频，同时支持录制声音编码为aac音频，与视频流一并存储为视频文件。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软件主界面：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338195"/>
            <wp:effectExtent l="0" t="0" r="5715" b="14605"/>
            <wp:docPr id="17" name="图片 17" descr="截图录屏_GueeRecorder_20201013232020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图录屏_GueeRecorder_20201013232020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bidi w:val="0"/>
        <w:ind w:left="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预览画面和图层编辑：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程序有一个预览界面，实时显示添加的各个图层。可以添加屏幕、窗口、摄像头、图片文件等作为图层。可以随时增删图层，也可以随时改变图层的位置和大小，以及层次。在预览界面显示的画面与进行视频编码的内容具有一致性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在预览界面中点击了图层后，在界面一侧会显示图层管理界面。在图层管理中可以删除图层、更改图层层次、以及修改其它参数等。由于多图层重叠，有时不好选中下面的图层，可以在图层管理中去选中它。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在预览界面中选中的图层可以使用鼠标拖拽，移动位置、改变大小。点击鼠标右键取消图层的选中状态，可以重新选中其它图层。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屏幕录像：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录制全屏。支持单屏幕和多屏幕，屏幕设置了缩放仍然以真实分辨率截图；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录制窗口。支持选择整个窗口或窗口内容区（不含窗口标题栏和边框），窗口被遮挡不影响图像截取；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录制区域，选择屏幕区域及选择窗口的操作与QQ截图的操作类似。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可以任意添加屏幕多个区域，并可以随时添加和删除。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摄像头：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支持添加USB摄像头，可选择分辨率和帧率。</w:t>
      </w:r>
    </w:p>
    <w:p>
      <w:pPr>
        <w:numPr>
          <w:ilvl w:val="0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每个摄像头只允许添加一次，但可以添加多个摄像头。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图片文件：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支持向画面中添加多个 bmp、png、jpg 等常见格式的文件。</w:t>
      </w:r>
    </w:p>
    <w:p>
      <w:pPr>
        <w:numPr>
          <w:ilvl w:val="0"/>
          <w:numId w:val="3"/>
        </w:numPr>
        <w:ind w:left="840" w:leftChars="0" w:hanging="420" w:firstLineChars="0"/>
        <w:rPr>
          <w:rFonts w:hint="eastAsia"/>
          <w:strike w:val="0"/>
          <w:dstrike w:val="0"/>
          <w:color w:val="808080" w:themeColor="text1" w:themeTint="80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strike w:val="0"/>
          <w:dstrike w:val="0"/>
          <w:color w:val="808080" w:themeColor="text1" w:themeTint="80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后续将支持</w:t>
      </w:r>
      <w:r>
        <w:rPr>
          <w:rFonts w:hint="default"/>
          <w:strike w:val="0"/>
          <w:dstrike w:val="0"/>
          <w:color w:val="808080" w:themeColor="text1" w:themeTint="80"/>
          <w:lang w:val="en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GIF</w:t>
      </w:r>
      <w:r>
        <w:rPr>
          <w:rFonts w:hint="eastAsia"/>
          <w:strike w:val="0"/>
          <w:dstrike w:val="0"/>
          <w:color w:val="808080" w:themeColor="text1" w:themeTint="80"/>
          <w:lang w:val="en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动画，可能还将支持</w:t>
      </w:r>
      <w:r>
        <w:rPr>
          <w:rFonts w:hint="default"/>
          <w:strike w:val="0"/>
          <w:dstrike w:val="0"/>
          <w:color w:val="808080" w:themeColor="text1" w:themeTint="80"/>
          <w:lang w:val="en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WebM</w:t>
      </w:r>
      <w:r>
        <w:rPr>
          <w:rFonts w:hint="eastAsia"/>
          <w:strike w:val="0"/>
          <w:dstrike w:val="0"/>
          <w:color w:val="808080" w:themeColor="text1" w:themeTint="80"/>
          <w:lang w:val="en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及</w:t>
      </w:r>
      <w:r>
        <w:rPr>
          <w:rFonts w:hint="default"/>
          <w:strike w:val="0"/>
          <w:dstrike w:val="0"/>
          <w:color w:val="808080" w:themeColor="text1" w:themeTint="80"/>
          <w:lang w:val="en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Lottie</w:t>
      </w:r>
      <w:r>
        <w:rPr>
          <w:rFonts w:hint="eastAsia"/>
          <w:strike w:val="0"/>
          <w:dstrike w:val="0"/>
          <w:color w:val="808080" w:themeColor="text1" w:themeTint="80"/>
          <w:lang w:val="en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。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文字/涂鸦：</w:t>
      </w:r>
    </w:p>
    <w:p>
      <w:pPr>
        <w:numPr>
          <w:ilvl w:val="0"/>
          <w:numId w:val="4"/>
        </w:numPr>
        <w:ind w:left="840" w:leftChars="0" w:hanging="420" w:firstLineChars="0"/>
        <w:rPr>
          <w:rFonts w:hint="eastAsia"/>
          <w:strike w:val="0"/>
          <w:dstrike w:val="0"/>
          <w:color w:val="808080" w:themeColor="text1" w:themeTint="80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strike w:val="0"/>
          <w:dstrike w:val="0"/>
          <w:color w:val="808080" w:themeColor="text1" w:themeTint="80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计划中，尚未开发。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视频编码：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当前仅支持x264软件编码器</w:t>
      </w:r>
      <w:r>
        <w:rPr>
          <w:rFonts w:hint="eastAsia"/>
          <w:color w:val="808080" w:themeColor="text1" w:themeTint="80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，后续将支持硬件编码器</w:t>
      </w:r>
      <w:r>
        <w:rPr>
          <w:rFonts w:hint="eastAsia"/>
          <w:lang w:val="en-US" w:eastAsia="zh-CN"/>
        </w:rPr>
        <w:t>。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可自由设置为各种分辨率，不受截屏大小和摄像头分辨率等限制。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可设置视频帧率，截屏或摄像头性能较低时以实际帧率进行视频编码。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可设置视频编码的各种常规参数：码率（含码率控制方式）、预设质量等级、关键帧间隔等。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可保存为 mp4 或 flv 格式的文件。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视频直播：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eastAsia"/>
          <w:color w:val="808080" w:themeColor="text1" w:themeTint="80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</w:pPr>
      <w:r>
        <w:rPr>
          <w:rFonts w:hint="eastAsia"/>
          <w:color w:val="808080" w:themeColor="text1" w:themeTint="80"/>
          <w:lang w:val="en-US" w:eastAsia="zh-CN"/>
          <w14:textFill>
            <w14:solidFill>
              <w14:schemeClr w14:val="tx1">
                <w14:lumMod w14:val="50000"/>
                <w14:lumOff w14:val="50000"/>
              </w14:schemeClr>
            </w14:solidFill>
          </w14:textFill>
        </w:rPr>
        <w:t>计划中，尚未开发。可以向支持rtmp推流的直播站点进行直播。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声音录制：</w:t>
      </w:r>
    </w:p>
    <w:p>
      <w:pPr>
        <w:numPr>
          <w:ilvl w:val="0"/>
          <w:numId w:val="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可以同时录制电脑播放的声音和麦克风声音，也可以只录制其中之一，在录像过程中可以随时打开和关闭录音。</w:t>
      </w:r>
    </w:p>
    <w:p>
      <w:pPr>
        <w:numPr>
          <w:ilvl w:val="0"/>
          <w:numId w:val="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可以设置录音采样质量，以及音频编码的码率。</w:t>
      </w:r>
    </w:p>
    <w:p>
      <w:pPr>
        <w:numPr>
          <w:ilvl w:val="0"/>
          <w:numId w:val="7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开启录音后，界面上会显示当前采集到的声音的实时音量。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开发环境及运行说明</w:t>
      </w:r>
    </w:p>
    <w:p>
      <w:pPr>
        <w:pStyle w:val="7"/>
        <w:bidi w:val="0"/>
        <w:ind w:left="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开发</w:t>
      </w:r>
      <w:r>
        <w:rPr>
          <w:rFonts w:hint="default"/>
          <w:lang w:val="en-US" w:eastAsia="zh-CN"/>
        </w:rPr>
        <w:t>环境：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CPU：龙芯 Loongson 3A4000@1.8GHz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内存：紫光 DDR4 2666 8G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显卡：AMD R5 230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硬盘：WD SN750 1T Nvme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OS：统信 UOS 专业版</w:t>
      </w:r>
    </w:p>
    <w:p>
      <w:pPr>
        <w:numPr>
          <w:ilvl w:val="0"/>
          <w:numId w:val="0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开发工具：Qt 5.x</w:t>
      </w:r>
      <w:r>
        <w:rPr>
          <w:rFonts w:hint="eastAsia"/>
          <w:lang w:val="en-US" w:eastAsia="zh-CN"/>
        </w:rPr>
        <w:t xml:space="preserve"> 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安装及运行说明：</w:t>
      </w:r>
    </w:p>
    <w:p>
      <w:pPr>
        <w:ind w:firstLine="420" w:firstLineChars="0"/>
        <w:rPr>
          <w:rFonts w:hint="default"/>
          <w:lang w:val="en" w:eastAsia="zh-CN"/>
        </w:rPr>
      </w:pPr>
      <w:r>
        <w:rPr>
          <w:rFonts w:hint="eastAsia"/>
          <w:lang w:val="en-US" w:eastAsia="zh-CN"/>
        </w:rPr>
        <w:t>本软件仅支持</w:t>
      </w:r>
      <w:r>
        <w:rPr>
          <w:rFonts w:hint="default"/>
          <w:lang w:val="en" w:eastAsia="zh-CN"/>
        </w:rPr>
        <w:t>Linux</w:t>
      </w:r>
      <w:r>
        <w:rPr>
          <w:rFonts w:hint="eastAsia"/>
          <w:lang w:val="en" w:eastAsia="zh-CN"/>
        </w:rPr>
        <w:t>系统，并只在国产统信</w:t>
      </w:r>
      <w:r>
        <w:rPr>
          <w:rFonts w:hint="default"/>
          <w:lang w:val="en" w:eastAsia="zh-CN"/>
        </w:rPr>
        <w:t>UOS</w:t>
      </w:r>
      <w:r>
        <w:rPr>
          <w:rFonts w:hint="eastAsia"/>
          <w:lang w:val="en" w:eastAsia="zh-CN"/>
        </w:rPr>
        <w:t>系统及龙梦</w:t>
      </w:r>
      <w:r>
        <w:rPr>
          <w:rFonts w:hint="default"/>
          <w:lang w:val="en" w:eastAsia="zh-CN"/>
        </w:rPr>
        <w:t>Fedora28</w:t>
      </w:r>
      <w:r>
        <w:rPr>
          <w:rFonts w:hint="eastAsia"/>
          <w:lang w:val="en" w:eastAsia="zh-CN"/>
        </w:rPr>
        <w:t>系统上进行了实测，其安装包和二进制文件不能保证与其它</w:t>
      </w:r>
      <w:r>
        <w:rPr>
          <w:rFonts w:hint="default"/>
          <w:lang w:val="en" w:eastAsia="zh-CN"/>
        </w:rPr>
        <w:t>Linux</w:t>
      </w:r>
      <w:r>
        <w:rPr>
          <w:rFonts w:hint="eastAsia"/>
          <w:lang w:val="en" w:eastAsia="zh-CN"/>
        </w:rPr>
        <w:t>系统的兼容性。</w:t>
      </w:r>
    </w:p>
    <w:p>
      <w:pPr>
        <w:numPr>
          <w:ilvl w:val="0"/>
          <w:numId w:val="8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使用安装包安装：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请至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"http://www.loongson.xyz/Articles/Content/18"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2"/>
          <w:rFonts w:hint="eastAsia"/>
          <w:lang w:val="en-US" w:eastAsia="zh-CN"/>
        </w:rPr>
        <w:t>http://www.loongson.xyz/Articles/Content/18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下载安装程序。</w:t>
      </w:r>
    </w:p>
    <w:p>
      <w:pPr>
        <w:numPr>
          <w:ilvl w:val="0"/>
          <w:numId w:val="8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使用源码编译：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" w:eastAsia="zh-CN"/>
        </w:rPr>
        <w:t xml:space="preserve">git clone </w:t>
      </w:r>
      <w:r>
        <w:rPr>
          <w:rFonts w:hint="default"/>
          <w:lang w:val="en" w:eastAsia="zh-CN"/>
        </w:rPr>
        <w:fldChar w:fldCharType="begin"/>
      </w:r>
      <w:r>
        <w:rPr>
          <w:rFonts w:hint="default"/>
          <w:lang w:val="en" w:eastAsia="zh-CN"/>
        </w:rPr>
        <w:instrText xml:space="preserve"> HYPERLINK "https://github.com/guee/GueeRecorder.git" </w:instrText>
      </w:r>
      <w:r>
        <w:rPr>
          <w:rFonts w:hint="default"/>
          <w:lang w:val="en" w:eastAsia="zh-CN"/>
        </w:rPr>
        <w:fldChar w:fldCharType="separate"/>
      </w:r>
      <w:r>
        <w:rPr>
          <w:rStyle w:val="12"/>
          <w:rFonts w:hint="default"/>
          <w:lang w:val="en" w:eastAsia="zh-CN"/>
        </w:rPr>
        <w:t>https://github.com/guee/GueeRecorder.git</w:t>
      </w:r>
      <w:r>
        <w:rPr>
          <w:rFonts w:hint="default"/>
          <w:lang w:val="en" w:eastAsia="zh-CN"/>
        </w:rPr>
        <w:fldChar w:fldCharType="end"/>
      </w:r>
      <w:r>
        <w:rPr>
          <w:rFonts w:hint="eastAsia"/>
          <w:lang w:val="en-US" w:eastAsia="zh-CN"/>
        </w:rPr>
        <w:t xml:space="preserve"> 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本程序需要</w:t>
      </w:r>
      <w:r>
        <w:rPr>
          <w:rFonts w:hint="default"/>
          <w:lang w:val="en" w:eastAsia="zh-CN"/>
        </w:rPr>
        <w:t xml:space="preserve">libx264 </w:t>
      </w:r>
      <w:r>
        <w:rPr>
          <w:rFonts w:hint="eastAsia"/>
          <w:lang w:val="en" w:eastAsia="zh-CN"/>
        </w:rPr>
        <w:t>的</w:t>
      </w:r>
      <w:r>
        <w:rPr>
          <w:rFonts w:hint="default"/>
          <w:lang w:val="en" w:eastAsia="zh-CN"/>
        </w:rPr>
        <w:t xml:space="preserve"> 161 </w:t>
      </w:r>
      <w:r>
        <w:rPr>
          <w:rFonts w:hint="eastAsia"/>
          <w:lang w:val="en" w:eastAsia="zh-CN"/>
        </w:rPr>
        <w:t>版，在源码的</w:t>
      </w:r>
      <w:r>
        <w:rPr>
          <w:rFonts w:hint="default"/>
          <w:lang w:val="en" w:eastAsia="zh-CN"/>
        </w:rPr>
        <w:t xml:space="preserve"> lib </w:t>
      </w:r>
      <w:r>
        <w:rPr>
          <w:rFonts w:hint="eastAsia"/>
          <w:lang w:val="en" w:eastAsia="zh-CN"/>
        </w:rPr>
        <w:t>目录下有编译好的</w:t>
      </w:r>
      <w:r>
        <w:rPr>
          <w:rFonts w:hint="default"/>
          <w:lang w:val="en" w:eastAsia="zh-CN"/>
        </w:rPr>
        <w:t xml:space="preserve"> loongson </w:t>
      </w:r>
      <w:r>
        <w:rPr>
          <w:rFonts w:hint="eastAsia"/>
          <w:lang w:val="en" w:eastAsia="zh-CN"/>
        </w:rPr>
        <w:t>和</w:t>
      </w:r>
      <w:r>
        <w:rPr>
          <w:rFonts w:hint="default"/>
          <w:lang w:val="en" w:eastAsia="zh-CN"/>
        </w:rPr>
        <w:t xml:space="preserve">x86 </w:t>
      </w:r>
      <w:r>
        <w:rPr>
          <w:rFonts w:hint="eastAsia"/>
          <w:lang w:val="en" w:eastAsia="zh-CN"/>
        </w:rPr>
        <w:t>架构的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" w:eastAsia="zh-CN"/>
        </w:rPr>
        <w:t xml:space="preserve">x264 </w:t>
      </w:r>
      <w:r>
        <w:rPr>
          <w:rFonts w:hint="eastAsia"/>
          <w:lang w:val="en" w:eastAsia="zh-CN"/>
        </w:rPr>
        <w:t>二进制文件，但不一定与您的系统兼容，请尽量自行编译。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详细使用说明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主界面总览：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3687445"/>
            <wp:effectExtent l="0" t="0" r="9525" b="8255"/>
            <wp:docPr id="9" name="图片 9" descr="GueeRecoder-MainUI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ueeRecoder-MainUI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添加屏幕：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鼠标移动到主界面的“屏幕”按钮上，下方会列表系统中的所有屏幕预览，点击其中一个即可。如果有扩展屏幕，还会多出一个“所有屏幕”的项目，也就是完整的桌面。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491615"/>
            <wp:effectExtent l="0" t="0" r="2540" b="13335"/>
            <wp:docPr id="6" name="图片 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添加屏幕区域和窗口：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上图中“屏幕区域/窗口”的按钮，即可开始选择屏幕区域或窗口。鼠标移到窗口上时，除了窗口之外，其余地方均变暗，并在窗口周围绘制了蓝色边框。点击鼠标左键确认选择，然后可以点击“OK”或者拖拽蓝色边框选择区域。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230"/>
        <w:gridCol w:w="529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19325" cy="1536700"/>
                  <wp:effectExtent l="0" t="0" r="9525" b="6350"/>
                  <wp:docPr id="7" name="图片 3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true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9325" cy="153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61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43325" cy="1362075"/>
                  <wp:effectExtent l="0" t="0" r="9525" b="9525"/>
                  <wp:docPr id="8" name="图片 4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true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3325" cy="1362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添加摄像头：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与添加屏幕类似，把鼠标移动到“摄像头”按钮，就会显示默认的摄像头画面。并提供一个下拉列表选择其它的摄像头。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添加图片文件：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把鼠标移动到“图像”按钮，再点击“图片文件……”选择文件。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这个类别中，以后会增加其它类型，比如GIF动画和视频等。</w:t>
      </w: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图层控制：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86250" cy="952500"/>
            <wp:effectExtent l="0" t="0" r="0" b="0"/>
            <wp:docPr id="12" name="图片 12" descr="图层工具箱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层工具箱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36"/>
        <w:gridCol w:w="1825"/>
        <w:gridCol w:w="2436"/>
        <w:gridCol w:w="18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设置图像坐标和大小</w:t>
            </w:r>
          </w:p>
        </w:tc>
        <w:tc>
          <w:tcPr>
            <w:tcW w:w="4261" w:type="dxa"/>
            <w:gridSpan w:val="2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修改图像颜色和透明度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3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1400175" cy="1914525"/>
                  <wp:effectExtent l="0" t="0" r="9525" b="9525"/>
                  <wp:docPr id="16" name="图片 16" descr="1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16" descr="1"/>
                          <pic:cNvPicPr>
                            <a:picLocks noChangeAspect="true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jc w:val="both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图像的坐标和大小一般在预览界面中使用鼠标拖拽，但由于缩放预览而会产生误差。在这里可以精确到像素进行设置。</w:t>
            </w:r>
          </w:p>
        </w:tc>
        <w:tc>
          <w:tcPr>
            <w:tcW w:w="2436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drawing>
                <wp:inline distT="0" distB="0" distL="114300" distR="114300">
                  <wp:extent cx="1400175" cy="1924050"/>
                  <wp:effectExtent l="0" t="0" r="9525" b="0"/>
                  <wp:docPr id="15" name="图片 15" descr="2"/>
                  <wp:cNvGraphicFramePr>
                    <a:graphicFrameLocks xmlns:a="http://schemas.openxmlformats.org/drawingml/2006/main" noChangeAspect="tru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2"/>
                          <pic:cNvPicPr>
                            <a:picLocks noChangeAspect="true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25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exact"/>
              <w:textAlignment w:val="auto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“颜色”是调整图像色相，“着色”是把图片处理为灰度，并用指定色相为图像着色。</w:t>
            </w:r>
          </w:p>
        </w:tc>
      </w:tr>
    </w:tbl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控制录音：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如果在“设置”界面中勾选了“允许录制声音”，那么录音控制的功能就可以使用。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4310" cy="1496695"/>
            <wp:effectExtent l="0" t="0" r="2540" b="8255"/>
            <wp:docPr id="11" name="图片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“喇叭”图标对应电脑播放的声音，“话筒”图标对应麦克风输入的声音。本程序可以对它们同时或分别进行录音。鼠标左键点击“喇叭”和“话筒”，可以开启和关闭对应的录音功能。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“喇叭”和“话筒”的右边，是它们各自的实时信号音量，上方的百分比数字是表示对录到的声音要降低到的音量。点击音量图像区域，弹出的菜单中可以设置音量，以及切换不同的录音设备。</w:t>
      </w:r>
    </w:p>
    <w:p>
      <w:pPr>
        <w:pStyle w:val="7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各项参数的设置界面：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在开始录像之前，可以点击主界面右上方第一个按钮打开设置界面，里面是关于“视频画面”、“视频编码”、“录音设置”、“文件保存”的详细设置，在设置界面中的修改会立即生效。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在开始录像之后，打开设置界面的按钮会禁用，录像过程中不允许更改这些设置。</w:t>
      </w:r>
    </w:p>
    <w:p>
      <w:pPr>
        <w:numPr>
          <w:ilvl w:val="0"/>
          <w:numId w:val="0"/>
        </w:num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181600" cy="8763000"/>
            <wp:effectExtent l="0" t="0" r="0" b="0"/>
            <wp:docPr id="10" name="图片 10" descr="截图录屏_GueeRecorder_2020101323450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图录屏_GueeRecorder_20201013234502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87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Noto Sans CJK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altName w:val="DejaVu Sans"/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Noto Sans CJK SC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altName w:val="DejaVu Sans"/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2000609000000000000"/>
    <w:charset w:val="02"/>
    <w:family w:val="roman"/>
    <w:pitch w:val="default"/>
    <w:sig w:usb0="800000AF" w:usb1="4000204A" w:usb2="00000000" w:usb3="00000000" w:csb0="2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Noto Sans CJK SC">
    <w:panose1 w:val="020B0500000000000000"/>
    <w:charset w:val="86"/>
    <w:family w:val="auto"/>
    <w:pitch w:val="default"/>
    <w:sig w:usb0="30000003" w:usb1="2BDF3C10" w:usb2="00000016" w:usb3="00000000" w:csb0="602E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FE4722"/>
    <w:multiLevelType w:val="multilevel"/>
    <w:tmpl w:val="8AFE472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">
    <w:nsid w:val="CDE5CBAA"/>
    <w:multiLevelType w:val="singleLevel"/>
    <w:tmpl w:val="CDE5CBAA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D77B27B8"/>
    <w:multiLevelType w:val="multilevel"/>
    <w:tmpl w:val="D77B27B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3">
    <w:nsid w:val="D97FDCC3"/>
    <w:multiLevelType w:val="singleLevel"/>
    <w:tmpl w:val="D97FDCC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FEF7AF00"/>
    <w:multiLevelType w:val="singleLevel"/>
    <w:tmpl w:val="FEF7AF0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5FF8AB42"/>
    <w:multiLevelType w:val="multilevel"/>
    <w:tmpl w:val="5FF8AB4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6">
    <w:nsid w:val="6FDEFF8C"/>
    <w:multiLevelType w:val="multilevel"/>
    <w:tmpl w:val="6FDEFF8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">
    <w:nsid w:val="7ECF9166"/>
    <w:multiLevelType w:val="multilevel"/>
    <w:tmpl w:val="7ECF916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7"/>
  </w:num>
  <w:num w:numId="4">
    <w:abstractNumId w:val="5"/>
  </w:num>
  <w:num w:numId="5">
    <w:abstractNumId w:val="6"/>
  </w:num>
  <w:num w:numId="6">
    <w:abstractNumId w:val="2"/>
  </w:num>
  <w:num w:numId="7">
    <w:abstractNumId w:val="3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false"/>
  <w:bordersDoNotSurroundFooter w:val="false"/>
  <w:documentProtection w:enforcement="0"/>
  <w:defaultTabStop w:val="420"/>
  <w:drawingGridVerticalSpacing w:val="156"/>
  <w:displayHorizontalDrawingGridEvery w:val="1"/>
  <w:displayVerticalDrawingGridEvery w:val="1"/>
  <w:noPunctuationKerning w:val="true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04F4265"/>
    <w:rsid w:val="0AFD45CB"/>
    <w:rsid w:val="152B664A"/>
    <w:rsid w:val="18FF6715"/>
    <w:rsid w:val="1B817ED1"/>
    <w:rsid w:val="1C3B3B99"/>
    <w:rsid w:val="21634A9C"/>
    <w:rsid w:val="22214C9D"/>
    <w:rsid w:val="2B8C1DF7"/>
    <w:rsid w:val="2BB324ED"/>
    <w:rsid w:val="2DB57C5F"/>
    <w:rsid w:val="33C4053E"/>
    <w:rsid w:val="3DFE906C"/>
    <w:rsid w:val="404F4265"/>
    <w:rsid w:val="49AA0640"/>
    <w:rsid w:val="4CAC70BD"/>
    <w:rsid w:val="4E6146D6"/>
    <w:rsid w:val="50E46CEF"/>
    <w:rsid w:val="5395631D"/>
    <w:rsid w:val="563F2086"/>
    <w:rsid w:val="597B5FAE"/>
    <w:rsid w:val="5CF2265A"/>
    <w:rsid w:val="5EB45C23"/>
    <w:rsid w:val="63421E3B"/>
    <w:rsid w:val="699E7B46"/>
    <w:rsid w:val="6AB40971"/>
    <w:rsid w:val="6CFE3E1B"/>
    <w:rsid w:val="7067416D"/>
    <w:rsid w:val="76470C60"/>
    <w:rsid w:val="7DEAB13C"/>
    <w:rsid w:val="8BFF86A9"/>
    <w:rsid w:val="ADF556C3"/>
    <w:rsid w:val="B5BF742C"/>
    <w:rsid w:val="B7577FB9"/>
    <w:rsid w:val="BDFF50FA"/>
    <w:rsid w:val="EA49CDFE"/>
    <w:rsid w:val="FF710DCF"/>
    <w:rsid w:val="FFFE2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0">
    <w:name w:val="Default Paragraph Font"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FollowedHyperlink"/>
    <w:basedOn w:val="10"/>
    <w:qFormat/>
    <w:uiPriority w:val="0"/>
    <w:rPr>
      <w:color w:val="800080"/>
      <w:u w:val="single"/>
    </w:rPr>
  </w:style>
  <w:style w:type="character" w:styleId="12">
    <w:name w:val="Hyperlink"/>
    <w:basedOn w:val="10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Office_11.1.0.9615_F1E327BC-269C-435d-A152-05C5408002CA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2020-09-16T00:13:00Z</dcterms:created>
  <dc:creator>彭东锋</dc:creator>
  <cp:lastModifiedBy>guee</cp:lastModifiedBy>
  <dcterms:modified xsi:type="dcterms:W3CDTF">2020-10-25T18:34:06Z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2052-11.1.0.9615</vt:lpwstr>
  </property>
</Properties>
</file>