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70D">
      <w:pPr>
        <w:rPr>
          <w:rFonts w:hint="eastAsia"/>
        </w:rPr>
      </w:pPr>
      <w:hyperlink r:id="rId6" w:history="1">
        <w:r>
          <w:rPr>
            <w:rStyle w:val="a5"/>
            <w:rFonts w:ascii="微软雅黑" w:eastAsia="微软雅黑" w:hAnsi="微软雅黑" w:hint="eastAsia"/>
            <w:color w:val="19599B"/>
            <w:shd w:val="clear" w:color="auto" w:fill="FFFFFF"/>
          </w:rPr>
          <w:t>MySQL提示“too many connections”的解决办法</w:t>
        </w:r>
      </w:hyperlink>
    </w:p>
    <w:p w:rsidR="002C670D" w:rsidRDefault="002C670D">
      <w:pPr>
        <w:rPr>
          <w:rFonts w:hint="eastAsia"/>
        </w:rPr>
      </w:pPr>
    </w:p>
    <w:p w:rsidR="002C670D" w:rsidRDefault="002C670D">
      <w:pPr>
        <w:rPr>
          <w:rFonts w:hint="eastAsia"/>
        </w:rPr>
      </w:pPr>
    </w:p>
    <w:p w:rsidR="002C670D" w:rsidRDefault="002C670D">
      <w:pPr>
        <w:rPr>
          <w:rFonts w:hint="eastAsia"/>
        </w:rPr>
      </w:pPr>
    </w:p>
    <w:p w:rsidR="006650E9" w:rsidRDefault="006650E9">
      <w:pPr>
        <w:rPr>
          <w:rFonts w:hint="eastAsia"/>
        </w:rPr>
      </w:pPr>
    </w:p>
    <w:p w:rsidR="006650E9" w:rsidRDefault="006650E9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为了防止发生too many connections时候无法登录的问题，mysql manual有如下的说明：</w:t>
      </w:r>
    </w:p>
    <w:p w:rsidR="006650E9" w:rsidRDefault="006650E9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Style w:val="a7"/>
          <w:rFonts w:hint="eastAsia"/>
          <w:color w:val="666666"/>
          <w:sz w:val="19"/>
          <w:szCs w:val="19"/>
        </w:rPr>
        <w:t>mysqld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t>actually allows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Style w:val="HTML"/>
          <w:rFonts w:hint="eastAsia"/>
          <w:color w:val="666666"/>
        </w:rPr>
        <w:t>max_connections+1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t>clients to connect. The extra connection is reserved for use by accounts that have the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Style w:val="HTML"/>
          <w:rFonts w:hint="eastAsia"/>
          <w:color w:val="666666"/>
        </w:rPr>
        <w:t>SUPER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t>privilege. By granting the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Style w:val="HTML"/>
          <w:rFonts w:hint="eastAsia"/>
          <w:color w:val="666666"/>
        </w:rPr>
        <w:t>SUPER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t>privilege to administrators and not to normal users (who should not need it), an administrator can connect to the server and use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Style w:val="HTML"/>
          <w:rFonts w:hint="eastAsia"/>
          <w:color w:val="666666"/>
        </w:rPr>
        <w:t>SHOW PROCESSLIST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t>to diagnose problems even if the maximum number of unprivileged clients are connected.</w:t>
      </w:r>
    </w:p>
    <w:p w:rsidR="006650E9" w:rsidRDefault="006650E9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因此, 必须只赋予root用户的SUPER权限，同时所有数据库连接的帐户不能赋予SUPER权限。应用程序不应使用root用户。</w:t>
      </w: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  <w:shd w:val="clear" w:color="auto" w:fill="FFFFFF"/>
        </w:rPr>
        <w:t>手动去释放一些没用的连接</w:t>
      </w:r>
    </w:p>
    <w:p w:rsidR="00F274A5" w:rsidRPr="00F274A5" w:rsidRDefault="00F274A5" w:rsidP="00F274A5">
      <w:pPr>
        <w:widowControl/>
        <w:shd w:val="clear" w:color="auto" w:fill="FFFFFF"/>
        <w:spacing w:before="60" w:after="60" w:line="312" w:lineRule="atLeast"/>
        <w:jc w:val="left"/>
        <w:rPr>
          <w:rFonts w:ascii="宋体" w:eastAsia="宋体" w:hAnsi="宋体" w:cs="宋体"/>
          <w:color w:val="666666"/>
          <w:kern w:val="0"/>
          <w:sz w:val="19"/>
          <w:szCs w:val="19"/>
        </w:rPr>
      </w:pP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t>登陆到MySQL的提示符下，数据show processlist这个命令，可以得到所以连接到这个服务器上的MySQL连接：</w:t>
      </w:r>
    </w:p>
    <w:p w:rsidR="00F274A5" w:rsidRPr="00F274A5" w:rsidRDefault="00F274A5" w:rsidP="00F274A5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9"/>
          <w:szCs w:val="19"/>
        </w:rPr>
      </w:pP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t>mysql&gt; show  processlist;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+---------+------+---------------------+---------+---------+------+-------+-------------------+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Id      | User | Host                | db      | Command | Time | State | Info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+---------+------+---------------------+---------+---------+------+-------+-------------------+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1180421 | ur   | 202.103.96.68:49754 | test1   | Sleep   |    1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1180427 | ur   | 202.103.96.68:55079 | test2   | Sleep   |    1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1180429 | ur   | 202.103.96.68:55187 | testdba | Sleep   |    0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1180431 | ur   | 202.103.96.68:55704 | testdba | Sleep   |    0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1180437 | ur   | 202.103.96.68:32825 | test1   | Sleep   |    1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lastRenderedPageBreak/>
        <w:t>| 1180469 | ur   | 202.103.96.68:58073 | testdba | Sleep   |    0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1180472 | ur   | 83.136.93.131:47613 | test2   | Sleep   |    8 |       | NULL             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| 1180475 | root | localhost           | NULL    | Query   |    0 | NULL  | show  PROCESSLIST |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+---------+------+---------------------+---------+---------+------+-------+-------------------+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8 rows in set (0.00 sec)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mysql&gt;</w:t>
      </w:r>
    </w:p>
    <w:p w:rsidR="00F274A5" w:rsidRPr="00F274A5" w:rsidRDefault="00F274A5" w:rsidP="00F274A5">
      <w:pPr>
        <w:widowControl/>
        <w:shd w:val="clear" w:color="auto" w:fill="FFFFFF"/>
        <w:spacing w:before="60" w:after="60"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9"/>
          <w:szCs w:val="19"/>
        </w:rPr>
      </w:pP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t>然后，你可以看到像上面这样的MySQL数据连接列表，而且每一个都会有一个进程ID号（在上表的第一列）。我们只要输入这样的命令：</w:t>
      </w:r>
    </w:p>
    <w:p w:rsidR="00F274A5" w:rsidRPr="00F274A5" w:rsidRDefault="00F274A5" w:rsidP="00F274A5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9"/>
          <w:szCs w:val="19"/>
        </w:rPr>
      </w:pP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t>mysql&gt; kill 1180421;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Query OK, 0 rows affected (0.00 sec)</w:t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</w: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br/>
        <w:t>mysql&gt;</w:t>
      </w:r>
    </w:p>
    <w:p w:rsidR="00F274A5" w:rsidRPr="00F274A5" w:rsidRDefault="00F274A5" w:rsidP="00F274A5">
      <w:pPr>
        <w:widowControl/>
        <w:shd w:val="clear" w:color="auto" w:fill="FFFFFF"/>
        <w:spacing w:before="60" w:after="60"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9"/>
          <w:szCs w:val="19"/>
        </w:rPr>
      </w:pPr>
      <w:r w:rsidRPr="00F274A5">
        <w:rPr>
          <w:rFonts w:ascii="宋体" w:eastAsia="宋体" w:hAnsi="宋体" w:cs="宋体" w:hint="eastAsia"/>
          <w:color w:val="666666"/>
          <w:kern w:val="0"/>
          <w:sz w:val="19"/>
          <w:szCs w:val="19"/>
        </w:rPr>
        <w:t>其中1180421为你在进程列表里找到并且要杀掉的进程号。</w:t>
      </w:r>
    </w:p>
    <w:p w:rsidR="00F274A5" w:rsidRPr="00F274A5" w:rsidRDefault="00F274A5" w:rsidP="006650E9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</w:p>
    <w:p w:rsidR="006650E9" w:rsidRDefault="006650E9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Fonts w:hint="eastAsia"/>
        </w:rPr>
      </w:pPr>
    </w:p>
    <w:p w:rsidR="00A909A2" w:rsidRDefault="00A909A2">
      <w:pPr>
        <w:rPr>
          <w:rStyle w:val="apple-converted-space"/>
          <w:rFonts w:hint="eastAsia"/>
          <w:color w:val="565656"/>
          <w:sz w:val="14"/>
          <w:szCs w:val="14"/>
          <w:shd w:val="clear" w:color="auto" w:fill="FFFFFF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9C2423"/>
            <w:shd w:val="clear" w:color="auto" w:fill="FFFFFF"/>
          </w:rPr>
          <w:t>【MySql】修改max_connections 参数的方法</w:t>
        </w:r>
      </w:hyperlink>
      <w:r>
        <w:rPr>
          <w:rStyle w:val="apple-converted-space"/>
          <w:rFonts w:hint="eastAsia"/>
          <w:color w:val="565656"/>
          <w:sz w:val="14"/>
          <w:szCs w:val="14"/>
          <w:shd w:val="clear" w:color="auto" w:fill="FFFFFF"/>
        </w:rPr>
        <w:t> 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开发说应用不能连接数据库,查看数据库连接信息已经超过最大允许连接数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1 数据库系统允许的最大可连接数max_connections。该参数是可以设置的。如果不设置,默认是100。最大是16384。 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2 数据库当前的连接线程数threads_connected。该参数是动态变化的。 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如果 threads_connected == max_connections 时,数据库系统就不能提供更多的连接数了,这时,如果程序还想新建连接线程,数据库系统就会拒绝,结果如开发所说连接不了。如何修改max_connections呢？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方法1 在会话中修改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mysql&gt; show variables like '%max_connections%'; 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+-----------------+-------+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| Variable_name   | Value |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+-----------------+-------+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| max_connections | 151 |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+-----------------+-------+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1 row in set (0.00 sec)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mysql&gt; set global max_connections=14000;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Query OK, 0 rows affected (0.01 sec)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mysql&gt; show variables like '%max_connections%'; 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+-----------------+-------+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| Variable_name   | Value |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+-----------------+-------+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| max_connections | 14000 |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+-----------------+-------+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1 row in set (0.00 sec)</w:t>
      </w: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</w:p>
    <w:p w:rsidR="00A909A2" w:rsidRPr="00A909A2" w:rsidRDefault="00A909A2" w:rsidP="00A909A2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方法2 在my.conf 参数中修改，不过需要重新启动mysql 服务！不推荐</w:t>
      </w:r>
    </w:p>
    <w:p w:rsidR="00A909A2" w:rsidRPr="00A909A2" w:rsidRDefault="00A909A2">
      <w:pPr>
        <w:rPr>
          <w:rStyle w:val="apple-converted-space"/>
          <w:rFonts w:hint="eastAsia"/>
          <w:color w:val="565656"/>
          <w:sz w:val="14"/>
          <w:szCs w:val="14"/>
          <w:shd w:val="clear" w:color="auto" w:fill="FFFFFF"/>
        </w:rPr>
      </w:pPr>
    </w:p>
    <w:p w:rsidR="00A909A2" w:rsidRDefault="00A909A2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19599B"/>
            <w:shd w:val="clear" w:color="auto" w:fill="FFFFFF"/>
          </w:rPr>
          <w:t>MYSQL四个timeout参数的含义</w:t>
        </w:r>
      </w:hyperlink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4个timeout都是为了防止某一个链接长时间占用一数据库的描述符,又不干事情,或者网络有问题没有释放这个描述符,线程阻塞种种资源浪费的情况.我们要主动的"卡"掉对端!</w:t>
      </w:r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首先看看这4个timeout在mysql5.1手册里的英文解释:</w:t>
      </w:r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Style w:val="a7"/>
          <w:rFonts w:hint="eastAsia"/>
          <w:color w:val="666666"/>
          <w:sz w:val="19"/>
          <w:szCs w:val="19"/>
        </w:rPr>
        <w:t>connect_timeout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  <w:t>The number of seconds that the mysqld server waits for a connect packet before responding with Bad handshake.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</w:r>
      <w:r>
        <w:rPr>
          <w:rStyle w:val="a7"/>
          <w:rFonts w:hint="eastAsia"/>
          <w:color w:val="666666"/>
          <w:sz w:val="19"/>
          <w:szCs w:val="19"/>
        </w:rPr>
        <w:t>interactive_timeout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  <w:t>The number of seconds the server waits for activity on an interactive connection before closing it.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</w:r>
      <w:r>
        <w:rPr>
          <w:rStyle w:val="a7"/>
          <w:rFonts w:hint="eastAsia"/>
          <w:color w:val="666666"/>
          <w:sz w:val="19"/>
          <w:szCs w:val="19"/>
        </w:rPr>
        <w:t>wait_timeout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  <w:t>The number of seconds the server waits for activity on a noninteractive connection before closing it.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</w:r>
      <w:r>
        <w:rPr>
          <w:rStyle w:val="a7"/>
          <w:rFonts w:hint="eastAsia"/>
          <w:color w:val="666666"/>
          <w:sz w:val="19"/>
          <w:szCs w:val="19"/>
        </w:rPr>
        <w:t>net_read_timeout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  <w:t>The number of seconds to wait for more data from a connection before aborting the read.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</w:r>
      <w:r>
        <w:rPr>
          <w:rStyle w:val="a7"/>
          <w:rFonts w:hint="eastAsia"/>
          <w:color w:val="666666"/>
          <w:sz w:val="19"/>
          <w:szCs w:val="19"/>
        </w:rPr>
        <w:t>net_write_timeout</w:t>
      </w:r>
      <w:r>
        <w:rPr>
          <w:rStyle w:val="apple-converted-space"/>
          <w:rFonts w:hint="eastAsia"/>
          <w:color w:val="666666"/>
          <w:sz w:val="19"/>
          <w:szCs w:val="19"/>
        </w:rPr>
        <w:t> </w:t>
      </w:r>
      <w:r>
        <w:rPr>
          <w:rFonts w:hint="eastAsia"/>
          <w:color w:val="666666"/>
          <w:sz w:val="19"/>
          <w:szCs w:val="19"/>
        </w:rPr>
        <w:br/>
        <w:t>The number of seconds to wait for a block to be written to a connection before aborting the write.</w:t>
      </w:r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从意思上可以理解为</w:t>
      </w:r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connect_timeout在获取连接阶段（authenticate）起作用，</w:t>
      </w:r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interactive_timeout和wait_timeout在连接空闲阶段（sleep）起作用，</w:t>
      </w:r>
    </w:p>
    <w:p w:rsidR="00B77211" w:rsidRDefault="00B77211" w:rsidP="00B77211">
      <w:pPr>
        <w:pStyle w:val="a6"/>
        <w:shd w:val="clear" w:color="auto" w:fill="FFFFFF"/>
        <w:spacing w:before="60" w:beforeAutospacing="0" w:after="60" w:afterAutospacing="0" w:line="312" w:lineRule="atLeast"/>
        <w:rPr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z w:val="19"/>
          <w:szCs w:val="19"/>
        </w:rPr>
        <w:t>net_read_timeout和net_write_timeout在连接繁忙阶段（query）起作用。</w:t>
      </w:r>
    </w:p>
    <w:p w:rsidR="00B77211" w:rsidRDefault="00B77211">
      <w:pPr>
        <w:rPr>
          <w:rFonts w:hint="eastAsia"/>
        </w:rPr>
      </w:pPr>
    </w:p>
    <w:p w:rsidR="00B77211" w:rsidRDefault="00B77211">
      <w:pPr>
        <w:rPr>
          <w:rFonts w:hint="eastAsia"/>
        </w:rPr>
      </w:pPr>
    </w:p>
    <w:p w:rsidR="00A857C4" w:rsidRDefault="00A857C4">
      <w:pPr>
        <w:rPr>
          <w:rFonts w:hint="eastAsia"/>
        </w:rPr>
      </w:pPr>
    </w:p>
    <w:p w:rsidR="00A857C4" w:rsidRDefault="00A857C4">
      <w:pPr>
        <w:rPr>
          <w:rFonts w:hint="eastAsia"/>
        </w:rPr>
      </w:pPr>
    </w:p>
    <w:p w:rsidR="00A857C4" w:rsidRDefault="00A857C4">
      <w:pPr>
        <w:rPr>
          <w:rFonts w:hint="eastAsia"/>
        </w:rPr>
      </w:pPr>
    </w:p>
    <w:p w:rsidR="00A857C4" w:rsidRDefault="00A857C4">
      <w:pPr>
        <w:rPr>
          <w:rFonts w:hint="eastAsia"/>
        </w:rPr>
      </w:pPr>
    </w:p>
    <w:p w:rsidR="00A857C4" w:rsidRDefault="00A857C4">
      <w:pPr>
        <w:rPr>
          <w:rFonts w:hint="eastAsia"/>
        </w:rPr>
      </w:pPr>
      <w:r w:rsidRPr="00A857C4">
        <w:rPr>
          <w:rFonts w:hint="eastAsia"/>
        </w:rPr>
        <w:t>“</w:t>
      </w:r>
      <w:r w:rsidRPr="00A857C4">
        <w:rPr>
          <w:rFonts w:hint="eastAsia"/>
        </w:rPr>
        <w:t>too many connections</w:t>
      </w:r>
      <w:r w:rsidRPr="00A857C4">
        <w:rPr>
          <w:rFonts w:hint="eastAsia"/>
        </w:rPr>
        <w:t>”的解决办法</w:t>
      </w:r>
    </w:p>
    <w:p w:rsidR="00A857C4" w:rsidRDefault="00A857C4">
      <w:pPr>
        <w:rPr>
          <w:rFonts w:hint="eastAsia"/>
          <w:color w:val="666666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、把</w:t>
      </w:r>
      <w:r w:rsidRPr="00A857C4">
        <w:rPr>
          <w:rFonts w:hint="eastAsia"/>
        </w:rPr>
        <w:t>max_connections</w:t>
      </w:r>
      <w:r>
        <w:rPr>
          <w:rFonts w:hint="eastAsia"/>
        </w:rPr>
        <w:t>设置为比较大的值。</w:t>
      </w:r>
      <w:r w:rsidRPr="00A857C4">
        <w:rPr>
          <w:rFonts w:hint="eastAsia"/>
        </w:rPr>
        <w:t>max_connections</w:t>
      </w:r>
      <w:r>
        <w:rPr>
          <w:rFonts w:hint="eastAsia"/>
        </w:rPr>
        <w:t>默认为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ascii="Arial" w:hAnsi="Arial" w:cs="Arial"/>
          <w:color w:val="424242"/>
          <w:sz w:val="19"/>
          <w:szCs w:val="19"/>
        </w:rPr>
        <w:t>一般设置到</w:t>
      </w:r>
      <w:r>
        <w:rPr>
          <w:rFonts w:ascii="Arial" w:hAnsi="Arial" w:cs="Arial"/>
          <w:color w:val="424242"/>
          <w:sz w:val="19"/>
          <w:szCs w:val="19"/>
        </w:rPr>
        <w:t>500</w:t>
      </w:r>
      <w:r>
        <w:rPr>
          <w:rFonts w:ascii="Arial" w:hAnsi="Arial" w:cs="Arial"/>
          <w:color w:val="424242"/>
          <w:sz w:val="19"/>
          <w:szCs w:val="19"/>
        </w:rPr>
        <w:t>～</w:t>
      </w:r>
      <w:r>
        <w:rPr>
          <w:rFonts w:ascii="Arial" w:hAnsi="Arial" w:cs="Arial"/>
          <w:color w:val="424242"/>
          <w:sz w:val="19"/>
          <w:szCs w:val="19"/>
        </w:rPr>
        <w:t>1000</w:t>
      </w:r>
      <w:r>
        <w:rPr>
          <w:rFonts w:ascii="Arial" w:hAnsi="Arial" w:cs="Arial"/>
          <w:color w:val="424242"/>
          <w:sz w:val="19"/>
          <w:szCs w:val="19"/>
        </w:rPr>
        <w:t>比较合适</w:t>
      </w:r>
      <w:r>
        <w:rPr>
          <w:rFonts w:ascii="Arial" w:hAnsi="Arial" w:cs="Arial" w:hint="eastAsia"/>
          <w:color w:val="424242"/>
          <w:sz w:val="19"/>
          <w:szCs w:val="19"/>
        </w:rPr>
        <w:t>，最大是</w:t>
      </w:r>
      <w:r>
        <w:rPr>
          <w:rFonts w:hint="eastAsia"/>
          <w:color w:val="666666"/>
          <w:shd w:val="clear" w:color="auto" w:fill="FFFFFF"/>
        </w:rPr>
        <w:t>16384</w:t>
      </w:r>
      <w:r>
        <w:rPr>
          <w:rFonts w:hint="eastAsia"/>
          <w:color w:val="666666"/>
          <w:shd w:val="clear" w:color="auto" w:fill="FFFFFF"/>
        </w:rPr>
        <w:t>。</w:t>
      </w:r>
    </w:p>
    <w:p w:rsidR="00A857C4" w:rsidRDefault="00A857C4">
      <w:pPr>
        <w:rPr>
          <w:rStyle w:val="a7"/>
          <w:rFonts w:hint="eastAsia"/>
          <w:color w:val="666666"/>
          <w:sz w:val="19"/>
          <w:szCs w:val="19"/>
        </w:rPr>
      </w:pPr>
      <w:r>
        <w:rPr>
          <w:rFonts w:hint="eastAsia"/>
          <w:color w:val="666666"/>
          <w:shd w:val="clear" w:color="auto" w:fill="FFFFFF"/>
        </w:rPr>
        <w:t>2</w:t>
      </w:r>
      <w:r>
        <w:rPr>
          <w:rFonts w:hint="eastAsia"/>
          <w:color w:val="666666"/>
          <w:shd w:val="clear" w:color="auto" w:fill="FFFFFF"/>
        </w:rPr>
        <w:t>、把</w:t>
      </w:r>
      <w:r>
        <w:rPr>
          <w:rStyle w:val="a7"/>
          <w:rFonts w:hint="eastAsia"/>
          <w:color w:val="666666"/>
          <w:sz w:val="19"/>
          <w:szCs w:val="19"/>
        </w:rPr>
        <w:t>wait_timeout</w:t>
      </w:r>
      <w:r>
        <w:rPr>
          <w:rStyle w:val="a7"/>
          <w:rFonts w:hint="eastAsia"/>
          <w:color w:val="666666"/>
          <w:sz w:val="19"/>
          <w:szCs w:val="19"/>
        </w:rPr>
        <w:t>设置为较小的值。</w:t>
      </w:r>
      <w:r>
        <w:rPr>
          <w:rStyle w:val="a7"/>
          <w:rFonts w:hint="eastAsia"/>
          <w:color w:val="666666"/>
          <w:sz w:val="19"/>
          <w:szCs w:val="19"/>
        </w:rPr>
        <w:t>wait_timeout</w:t>
      </w:r>
      <w:r>
        <w:rPr>
          <w:rStyle w:val="a7"/>
          <w:rFonts w:hint="eastAsia"/>
          <w:color w:val="666666"/>
          <w:sz w:val="19"/>
          <w:szCs w:val="19"/>
        </w:rPr>
        <w:t>默认是</w:t>
      </w:r>
      <w:r w:rsidRPr="00A857C4">
        <w:rPr>
          <w:rStyle w:val="a7"/>
          <w:color w:val="666666"/>
          <w:sz w:val="19"/>
          <w:szCs w:val="19"/>
        </w:rPr>
        <w:t>28800</w:t>
      </w:r>
      <w:r>
        <w:rPr>
          <w:rStyle w:val="a7"/>
          <w:rFonts w:hint="eastAsia"/>
          <w:color w:val="666666"/>
          <w:sz w:val="19"/>
          <w:szCs w:val="19"/>
        </w:rPr>
        <w:t>八小时。</w:t>
      </w:r>
      <w:r w:rsidR="00CC6471">
        <w:rPr>
          <w:rStyle w:val="a7"/>
          <w:rFonts w:hint="eastAsia"/>
          <w:color w:val="666666"/>
          <w:sz w:val="19"/>
          <w:szCs w:val="19"/>
        </w:rPr>
        <w:t>一般设置到</w:t>
      </w:r>
      <w:r w:rsidR="00CC6471">
        <w:rPr>
          <w:rStyle w:val="a7"/>
          <w:rFonts w:hint="eastAsia"/>
          <w:color w:val="666666"/>
          <w:sz w:val="19"/>
          <w:szCs w:val="19"/>
        </w:rPr>
        <w:t>120~1000</w:t>
      </w:r>
      <w:r w:rsidR="00F03D7A">
        <w:rPr>
          <w:rStyle w:val="a7"/>
          <w:rFonts w:hint="eastAsia"/>
          <w:color w:val="666666"/>
          <w:sz w:val="19"/>
          <w:szCs w:val="19"/>
        </w:rPr>
        <w:t>.</w:t>
      </w:r>
    </w:p>
    <w:p w:rsidR="001C0656" w:rsidRPr="00A909A2" w:rsidRDefault="001C0656" w:rsidP="001C0656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>
        <w:rPr>
          <w:rStyle w:val="a7"/>
          <w:rFonts w:hint="eastAsia"/>
          <w:color w:val="666666"/>
          <w:sz w:val="19"/>
          <w:szCs w:val="19"/>
        </w:rPr>
        <w:t xml:space="preserve">   </w:t>
      </w: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mysql&gt; set global max_connections=1</w:t>
      </w:r>
      <w:r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2</w:t>
      </w:r>
      <w:r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0;</w:t>
      </w:r>
    </w:p>
    <w:p w:rsidR="001C0656" w:rsidRPr="00A909A2" w:rsidRDefault="00592059" w:rsidP="001C0656">
      <w:pPr>
        <w:widowControl/>
        <w:shd w:val="clear" w:color="auto" w:fill="FFFFFF"/>
        <w:spacing w:line="312" w:lineRule="atLeast"/>
        <w:jc w:val="left"/>
        <w:rPr>
          <w:rFonts w:ascii="宋体" w:eastAsia="宋体" w:hAnsi="宋体" w:cs="宋体" w:hint="eastAsia"/>
          <w:color w:val="666666"/>
          <w:kern w:val="0"/>
          <w:sz w:val="14"/>
          <w:szCs w:val="14"/>
        </w:rPr>
      </w:pPr>
      <w:r>
        <w:rPr>
          <w:rFonts w:hint="eastAsia"/>
        </w:rPr>
        <w:t>或</w:t>
      </w:r>
      <w:r w:rsidR="001C065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mysql&gt; set</w:t>
      </w:r>
      <w:r w:rsidR="001C0656"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 xml:space="preserve"> max_connections=1</w:t>
      </w:r>
      <w:r w:rsidR="001C0656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20</w:t>
      </w:r>
      <w:r w:rsidR="001C0656" w:rsidRPr="00A909A2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;</w:t>
      </w:r>
    </w:p>
    <w:p w:rsidR="001C0656" w:rsidRPr="001C0656" w:rsidRDefault="001C0656"/>
    <w:sectPr w:rsidR="001C0656" w:rsidRPr="001C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DF" w:rsidRDefault="00C74DDF" w:rsidP="002C670D">
      <w:r>
        <w:separator/>
      </w:r>
    </w:p>
  </w:endnote>
  <w:endnote w:type="continuationSeparator" w:id="1">
    <w:p w:rsidR="00C74DDF" w:rsidRDefault="00C74DDF" w:rsidP="002C6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DF" w:rsidRDefault="00C74DDF" w:rsidP="002C670D">
      <w:r>
        <w:separator/>
      </w:r>
    </w:p>
  </w:footnote>
  <w:footnote w:type="continuationSeparator" w:id="1">
    <w:p w:rsidR="00C74DDF" w:rsidRDefault="00C74DDF" w:rsidP="002C67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70D"/>
    <w:rsid w:val="001C0656"/>
    <w:rsid w:val="002C670D"/>
    <w:rsid w:val="00592059"/>
    <w:rsid w:val="006313F2"/>
    <w:rsid w:val="006650E9"/>
    <w:rsid w:val="00A857C4"/>
    <w:rsid w:val="00A909A2"/>
    <w:rsid w:val="00B77211"/>
    <w:rsid w:val="00C74DDF"/>
    <w:rsid w:val="00CC6471"/>
    <w:rsid w:val="00F03D7A"/>
    <w:rsid w:val="00F2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7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70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C670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65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50E9"/>
    <w:rPr>
      <w:b/>
      <w:bCs/>
    </w:rPr>
  </w:style>
  <w:style w:type="character" w:customStyle="1" w:styleId="apple-converted-space">
    <w:name w:val="apple-converted-space"/>
    <w:basedOn w:val="a0"/>
    <w:rsid w:val="006650E9"/>
  </w:style>
  <w:style w:type="character" w:styleId="HTML">
    <w:name w:val="HTML Code"/>
    <w:basedOn w:val="a0"/>
    <w:uiPriority w:val="99"/>
    <w:semiHidden/>
    <w:unhideWhenUsed/>
    <w:rsid w:val="006650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7038861-id-352172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itpub.net/22664653/viewspace-72059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4426415-id-7734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13</cp:revision>
  <dcterms:created xsi:type="dcterms:W3CDTF">2014-11-06T02:50:00Z</dcterms:created>
  <dcterms:modified xsi:type="dcterms:W3CDTF">2014-11-06T03:58:00Z</dcterms:modified>
</cp:coreProperties>
</file>