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8C6D7" w14:textId="3464A852" w:rsidR="00004278" w:rsidRPr="00BC4036" w:rsidRDefault="00004278" w:rsidP="00BC4036">
      <w:pPr>
        <w:jc w:val="center"/>
        <w:rPr>
          <w:rFonts w:ascii="Arial" w:eastAsia="宋体" w:hAnsi="Arial" w:cs="Arial"/>
          <w:color w:val="242424"/>
          <w:sz w:val="28"/>
          <w:szCs w:val="28"/>
          <w:shd w:val="clear" w:color="auto" w:fill="FFFFFF"/>
          <w:lang w:val="nl-NL"/>
        </w:rPr>
      </w:pPr>
      <w:r>
        <w:rPr>
          <w:noProof/>
        </w:rPr>
        <w:drawing>
          <wp:anchor distT="0" distB="0" distL="114300" distR="114300" simplePos="0" relativeHeight="251658240" behindDoc="0" locked="0" layoutInCell="1" allowOverlap="1" wp14:anchorId="3582F591" wp14:editId="6552CBE3">
            <wp:simplePos x="0" y="0"/>
            <wp:positionH relativeFrom="column">
              <wp:posOffset>-874208</wp:posOffset>
            </wp:positionH>
            <wp:positionV relativeFrom="paragraph">
              <wp:posOffset>230</wp:posOffset>
            </wp:positionV>
            <wp:extent cx="3261360" cy="978535"/>
            <wp:effectExtent l="0" t="0" r="0" b="0"/>
            <wp:wrapTopAndBottom/>
            <wp:docPr id="5"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文本&#10;&#10;描述已自动生成"/>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261360" cy="978535"/>
                    </a:xfrm>
                    <a:prstGeom prst="rect">
                      <a:avLst/>
                    </a:prstGeom>
                  </pic:spPr>
                </pic:pic>
              </a:graphicData>
            </a:graphic>
          </wp:anchor>
        </w:drawing>
      </w:r>
      <w:r>
        <w:rPr>
          <w:rFonts w:ascii="Arial" w:eastAsia="宋体" w:hAnsi="Arial" w:cs="Arial"/>
          <w:color w:val="242424"/>
          <w:sz w:val="44"/>
          <w:szCs w:val="44"/>
          <w:shd w:val="clear" w:color="auto" w:fill="FFFFFF"/>
          <w:lang w:val="nl-NL"/>
        </w:rPr>
        <w:t>MSC Project Outline</w:t>
      </w:r>
    </w:p>
    <w:p w14:paraId="34B1220A" w14:textId="15C547F0" w:rsidR="00004278" w:rsidRDefault="00004278" w:rsidP="00004278">
      <w:pPr>
        <w:jc w:val="center"/>
        <w:rPr>
          <w:rFonts w:ascii="Arial" w:eastAsia="宋体" w:hAnsi="Arial" w:cs="Arial"/>
          <w:color w:val="242424"/>
          <w:szCs w:val="21"/>
          <w:shd w:val="clear" w:color="auto" w:fill="FFFFFF"/>
        </w:rPr>
      </w:pPr>
      <w:r>
        <w:rPr>
          <w:rFonts w:ascii="Arial" w:eastAsia="宋体" w:hAnsi="Arial" w:cs="Arial"/>
          <w:color w:val="242424"/>
          <w:sz w:val="28"/>
          <w:szCs w:val="28"/>
          <w:shd w:val="clear" w:color="auto" w:fill="FFFFFF"/>
          <w:lang w:val="nl-NL"/>
        </w:rPr>
        <w:t>Student name:</w:t>
      </w:r>
      <w:r w:rsidR="0004215C">
        <w:rPr>
          <w:rFonts w:ascii="Arial" w:eastAsia="宋体" w:hAnsi="Arial" w:cs="Arial" w:hint="eastAsia"/>
          <w:color w:val="242424"/>
          <w:szCs w:val="21"/>
          <w:shd w:val="clear" w:color="auto" w:fill="FFFFFF"/>
        </w:rPr>
        <w:t xml:space="preserve"> </w:t>
      </w:r>
      <w:r w:rsidR="0004215C" w:rsidRPr="000273AA">
        <w:rPr>
          <w:rFonts w:ascii="Arial" w:eastAsia="宋体" w:hAnsi="Arial" w:cs="Arial" w:hint="eastAsia"/>
          <w:color w:val="242424"/>
          <w:sz w:val="24"/>
          <w:shd w:val="clear" w:color="auto" w:fill="FFFFFF"/>
        </w:rPr>
        <w:t>Yi Yan</w:t>
      </w:r>
    </w:p>
    <w:p w14:paraId="0A739DE5" w14:textId="77096131" w:rsidR="00004278" w:rsidRDefault="00004278" w:rsidP="00004278">
      <w:pPr>
        <w:jc w:val="center"/>
        <w:rPr>
          <w:rFonts w:ascii="Arial" w:eastAsia="宋体" w:hAnsi="Arial" w:cs="Arial"/>
          <w:color w:val="242424"/>
          <w:szCs w:val="21"/>
          <w:shd w:val="clear" w:color="auto" w:fill="FFFFFF"/>
        </w:rPr>
      </w:pPr>
      <w:r>
        <w:rPr>
          <w:rFonts w:ascii="Arial" w:eastAsia="宋体" w:hAnsi="Arial" w:cs="Arial"/>
          <w:color w:val="242424"/>
          <w:sz w:val="28"/>
          <w:szCs w:val="28"/>
          <w:shd w:val="clear" w:color="auto" w:fill="FFFFFF"/>
          <w:lang w:val="nl-NL"/>
        </w:rPr>
        <w:t xml:space="preserve">Student </w:t>
      </w:r>
      <w:r>
        <w:rPr>
          <w:rFonts w:ascii="Arial" w:eastAsia="宋体" w:hAnsi="Arial" w:cs="Arial" w:hint="eastAsia"/>
          <w:color w:val="242424"/>
          <w:sz w:val="28"/>
          <w:szCs w:val="28"/>
          <w:shd w:val="clear" w:color="auto" w:fill="FFFFFF"/>
        </w:rPr>
        <w:t>ID</w:t>
      </w:r>
      <w:r>
        <w:rPr>
          <w:rFonts w:ascii="Arial" w:eastAsia="宋体" w:hAnsi="Arial" w:cs="Arial"/>
          <w:color w:val="242424"/>
          <w:sz w:val="28"/>
          <w:szCs w:val="28"/>
          <w:shd w:val="clear" w:color="auto" w:fill="FFFFFF"/>
          <w:lang w:val="nl-NL"/>
        </w:rPr>
        <w:t xml:space="preserve"> </w:t>
      </w:r>
      <w:r w:rsidR="0004215C">
        <w:rPr>
          <w:rFonts w:ascii="Arial" w:eastAsia="宋体" w:hAnsi="Arial" w:cs="Arial" w:hint="eastAsia"/>
          <w:color w:val="242424"/>
          <w:sz w:val="28"/>
          <w:szCs w:val="28"/>
          <w:shd w:val="clear" w:color="auto" w:fill="FFFFFF"/>
          <w:lang w:val="nl-NL"/>
        </w:rPr>
        <w:t>Number.</w:t>
      </w:r>
      <w:r>
        <w:rPr>
          <w:rFonts w:ascii="Arial" w:eastAsia="宋体" w:hAnsi="Arial" w:cs="Arial"/>
          <w:color w:val="242424"/>
          <w:sz w:val="28"/>
          <w:szCs w:val="28"/>
          <w:shd w:val="clear" w:color="auto" w:fill="FFFFFF"/>
          <w:lang w:val="nl-NL"/>
        </w:rPr>
        <w:t>:</w:t>
      </w:r>
      <w:r w:rsidR="0004215C">
        <w:rPr>
          <w:rFonts w:ascii="Arial" w:eastAsia="宋体" w:hAnsi="Arial" w:cs="Arial" w:hint="eastAsia"/>
          <w:color w:val="242424"/>
          <w:sz w:val="28"/>
          <w:szCs w:val="28"/>
          <w:shd w:val="clear" w:color="auto" w:fill="FFFFFF"/>
          <w:lang w:val="nl-NL"/>
        </w:rPr>
        <w:t>11451917</w:t>
      </w:r>
      <w:r>
        <w:rPr>
          <w:rFonts w:ascii="Arial" w:eastAsia="宋体" w:hAnsi="Arial" w:cs="Arial" w:hint="eastAsia"/>
          <w:color w:val="242424"/>
          <w:szCs w:val="21"/>
          <w:shd w:val="clear" w:color="auto" w:fill="FFFFFF"/>
        </w:rPr>
        <w:t xml:space="preserve"> </w:t>
      </w:r>
    </w:p>
    <w:p w14:paraId="107D1FE1" w14:textId="38053E7D" w:rsidR="00004278" w:rsidRDefault="00004278" w:rsidP="00004278">
      <w:pPr>
        <w:jc w:val="center"/>
        <w:rPr>
          <w:rFonts w:ascii="Arial" w:eastAsia="宋体" w:hAnsi="Arial" w:cs="Arial"/>
          <w:color w:val="242424"/>
          <w:szCs w:val="21"/>
          <w:shd w:val="clear" w:color="auto" w:fill="FFFFFF"/>
        </w:rPr>
      </w:pPr>
      <w:r>
        <w:rPr>
          <w:rFonts w:ascii="Arial" w:eastAsia="宋体" w:hAnsi="Arial" w:cs="Arial"/>
          <w:color w:val="242424"/>
          <w:sz w:val="28"/>
          <w:szCs w:val="28"/>
          <w:shd w:val="clear" w:color="auto" w:fill="FFFFFF"/>
        </w:rPr>
        <w:t xml:space="preserve">Project </w:t>
      </w:r>
      <w:r>
        <w:rPr>
          <w:rFonts w:ascii="Arial" w:eastAsia="宋体" w:hAnsi="Arial" w:cs="Arial" w:hint="eastAsia"/>
          <w:color w:val="242424"/>
          <w:sz w:val="28"/>
          <w:szCs w:val="28"/>
          <w:shd w:val="clear" w:color="auto" w:fill="FFFFFF"/>
        </w:rPr>
        <w:t>ID</w:t>
      </w:r>
      <w:r>
        <w:rPr>
          <w:rFonts w:ascii="Arial" w:eastAsia="宋体" w:hAnsi="Arial" w:cs="Arial"/>
          <w:color w:val="242424"/>
          <w:sz w:val="28"/>
          <w:szCs w:val="28"/>
          <w:shd w:val="clear" w:color="auto" w:fill="FFFFFF"/>
        </w:rPr>
        <w:t>:</w:t>
      </w:r>
      <w:r>
        <w:rPr>
          <w:rFonts w:ascii="Arial" w:eastAsia="宋体" w:hAnsi="Arial" w:cs="Arial" w:hint="eastAsia"/>
          <w:color w:val="242424"/>
          <w:szCs w:val="21"/>
          <w:shd w:val="clear" w:color="auto" w:fill="FFFFFF"/>
        </w:rPr>
        <w:t xml:space="preserve"> </w:t>
      </w:r>
      <w:r w:rsidRPr="000273AA">
        <w:rPr>
          <w:rFonts w:ascii="Arial" w:eastAsia="宋体" w:hAnsi="Arial" w:cs="Arial" w:hint="eastAsia"/>
          <w:color w:val="242424"/>
          <w:sz w:val="28"/>
          <w:szCs w:val="28"/>
          <w:shd w:val="clear" w:color="auto" w:fill="FFFFFF"/>
        </w:rPr>
        <w:t>29</w:t>
      </w:r>
      <w:r w:rsidR="0004215C" w:rsidRPr="000273AA">
        <w:rPr>
          <w:rFonts w:ascii="Arial" w:eastAsia="宋体" w:hAnsi="Arial" w:cs="Arial" w:hint="eastAsia"/>
          <w:color w:val="242424"/>
          <w:sz w:val="28"/>
          <w:szCs w:val="28"/>
          <w:shd w:val="clear" w:color="auto" w:fill="FFFFFF"/>
        </w:rPr>
        <w:t>5</w:t>
      </w:r>
    </w:p>
    <w:p w14:paraId="2B3CAB5E" w14:textId="62C6D1B5" w:rsidR="00004278" w:rsidRDefault="00004278" w:rsidP="00004278">
      <w:pPr>
        <w:jc w:val="center"/>
        <w:rPr>
          <w:rFonts w:ascii="Arial" w:eastAsia="宋体" w:hAnsi="Arial" w:cs="Arial"/>
          <w:color w:val="242424"/>
          <w:szCs w:val="21"/>
          <w:shd w:val="clear" w:color="auto" w:fill="FFFFFF"/>
        </w:rPr>
      </w:pPr>
      <w:r>
        <w:rPr>
          <w:rFonts w:ascii="Arial" w:eastAsia="宋体" w:hAnsi="Arial" w:cs="Arial"/>
          <w:color w:val="242424"/>
          <w:sz w:val="28"/>
          <w:szCs w:val="28"/>
          <w:shd w:val="clear" w:color="auto" w:fill="FFFFFF"/>
        </w:rPr>
        <w:t>Supervisor:</w:t>
      </w:r>
      <w:r>
        <w:rPr>
          <w:rFonts w:ascii="Arial" w:eastAsia="宋体" w:hAnsi="Arial" w:cs="Arial" w:hint="eastAsia"/>
          <w:color w:val="242424"/>
          <w:szCs w:val="21"/>
          <w:shd w:val="clear" w:color="auto" w:fill="FFFFFF"/>
        </w:rPr>
        <w:t xml:space="preserve"> </w:t>
      </w:r>
      <w:r w:rsidRPr="000273AA">
        <w:rPr>
          <w:rFonts w:ascii="Arial" w:eastAsia="宋体" w:hAnsi="Arial" w:cs="Arial" w:hint="eastAsia"/>
          <w:color w:val="242424"/>
          <w:sz w:val="28"/>
          <w:szCs w:val="28"/>
          <w:shd w:val="clear" w:color="auto" w:fill="FFFFFF"/>
        </w:rPr>
        <w:t>Dr</w:t>
      </w:r>
      <w:r w:rsidR="000273AA">
        <w:rPr>
          <w:rFonts w:ascii="Arial" w:eastAsia="宋体" w:hAnsi="Arial" w:cs="Arial" w:hint="eastAsia"/>
          <w:color w:val="242424"/>
          <w:sz w:val="28"/>
          <w:szCs w:val="28"/>
          <w:shd w:val="clear" w:color="auto" w:fill="FFFFFF"/>
        </w:rPr>
        <w:t>.</w:t>
      </w:r>
      <w:r w:rsidRPr="000273AA">
        <w:rPr>
          <w:rFonts w:ascii="Arial" w:eastAsia="宋体" w:hAnsi="Arial" w:cs="Arial" w:hint="eastAsia"/>
          <w:color w:val="242424"/>
          <w:sz w:val="28"/>
          <w:szCs w:val="28"/>
          <w:shd w:val="clear" w:color="auto" w:fill="FFFFFF"/>
        </w:rPr>
        <w:t xml:space="preserve"> </w:t>
      </w:r>
      <w:proofErr w:type="spellStart"/>
      <w:r w:rsidRPr="000273AA">
        <w:rPr>
          <w:rFonts w:ascii="Arial" w:eastAsia="宋体" w:hAnsi="Arial" w:cs="Arial" w:hint="eastAsia"/>
          <w:color w:val="242424"/>
          <w:sz w:val="28"/>
          <w:szCs w:val="28"/>
          <w:shd w:val="clear" w:color="auto" w:fill="FFFFFF"/>
        </w:rPr>
        <w:t>Zhongguo</w:t>
      </w:r>
      <w:proofErr w:type="spellEnd"/>
      <w:r w:rsidRPr="000273AA">
        <w:rPr>
          <w:rFonts w:ascii="Arial" w:eastAsia="宋体" w:hAnsi="Arial" w:cs="Arial" w:hint="eastAsia"/>
          <w:color w:val="242424"/>
          <w:sz w:val="28"/>
          <w:szCs w:val="28"/>
          <w:shd w:val="clear" w:color="auto" w:fill="FFFFFF"/>
        </w:rPr>
        <w:t xml:space="preserve"> Li</w:t>
      </w:r>
    </w:p>
    <w:p w14:paraId="51870A91" w14:textId="77777777" w:rsidR="00004278" w:rsidRDefault="00004278" w:rsidP="00004278">
      <w:pPr>
        <w:rPr>
          <w:rFonts w:ascii="Arial" w:eastAsia="sans-serif" w:hAnsi="Arial" w:cs="Arial"/>
          <w:color w:val="242424"/>
          <w:sz w:val="28"/>
          <w:szCs w:val="28"/>
          <w:shd w:val="clear" w:color="auto" w:fill="FFFFFF"/>
        </w:rPr>
      </w:pPr>
      <w:r>
        <w:rPr>
          <w:rFonts w:ascii="Arial" w:eastAsia="宋体" w:hAnsi="Arial" w:cs="Arial" w:hint="eastAsia"/>
          <w:color w:val="242424"/>
          <w:sz w:val="28"/>
          <w:szCs w:val="28"/>
          <w:shd w:val="clear" w:color="auto" w:fill="FFFFFF"/>
        </w:rPr>
        <w:t>C</w:t>
      </w:r>
      <w:r>
        <w:rPr>
          <w:rFonts w:ascii="Arial" w:eastAsia="sans-serif" w:hAnsi="Arial" w:cs="Arial"/>
          <w:color w:val="242424"/>
          <w:sz w:val="28"/>
          <w:szCs w:val="28"/>
          <w:shd w:val="clear" w:color="auto" w:fill="FFFFFF"/>
        </w:rPr>
        <w:t>hosen topics</w:t>
      </w:r>
    </w:p>
    <w:p w14:paraId="44AD3936" w14:textId="4388F7FE" w:rsidR="00004278" w:rsidRDefault="00004278" w:rsidP="00004278">
      <w:pPr>
        <w:rPr>
          <w:rFonts w:ascii="Arial" w:eastAsia="宋体" w:hAnsi="Arial" w:cs="Arial" w:hint="eastAsia"/>
          <w:color w:val="242424"/>
          <w:szCs w:val="21"/>
          <w:shd w:val="clear" w:color="auto" w:fill="FFFFFF"/>
        </w:rPr>
      </w:pPr>
      <w:r>
        <w:rPr>
          <w:rFonts w:ascii="Arial" w:eastAsia="宋体" w:hAnsi="Arial" w:cs="Arial" w:hint="eastAsia"/>
          <w:color w:val="242424"/>
          <w:szCs w:val="21"/>
          <w:shd w:val="clear" w:color="auto" w:fill="FFFFFF"/>
        </w:rPr>
        <w:t>M</w:t>
      </w:r>
      <w:r>
        <w:rPr>
          <w:rFonts w:ascii="Arial" w:eastAsia="宋体" w:hAnsi="Arial" w:cs="Arial"/>
          <w:color w:val="242424"/>
          <w:szCs w:val="21"/>
          <w:shd w:val="clear" w:color="auto" w:fill="FFFFFF"/>
        </w:rPr>
        <w:t xml:space="preserve">ulti-agent </w:t>
      </w:r>
      <w:r w:rsidR="000273AA">
        <w:rPr>
          <w:rFonts w:ascii="Arial" w:eastAsia="宋体" w:hAnsi="Arial" w:cs="Arial" w:hint="eastAsia"/>
          <w:color w:val="242424"/>
          <w:szCs w:val="21"/>
          <w:shd w:val="clear" w:color="auto" w:fill="FFFFFF"/>
        </w:rPr>
        <w:t>Path Planning with active exploration based on</w:t>
      </w:r>
      <w:r w:rsidR="00644986">
        <w:rPr>
          <w:rFonts w:ascii="Arial" w:eastAsia="宋体" w:hAnsi="Arial" w:cs="Arial" w:hint="eastAsia"/>
          <w:color w:val="242424"/>
          <w:szCs w:val="21"/>
          <w:shd w:val="clear" w:color="auto" w:fill="FFFFFF"/>
        </w:rPr>
        <w:t xml:space="preserve"> Explorer-Actor-Critic </w:t>
      </w:r>
    </w:p>
    <w:p w14:paraId="572F7156" w14:textId="4AEAF4BF" w:rsidR="00644986" w:rsidRPr="00345B72" w:rsidRDefault="00004278" w:rsidP="00644986">
      <w:pPr>
        <w:rPr>
          <w:rFonts w:ascii="Arial" w:hAnsi="Arial" w:cs="Arial" w:hint="eastAsia"/>
          <w:color w:val="242424"/>
          <w:sz w:val="28"/>
          <w:szCs w:val="28"/>
          <w:shd w:val="clear" w:color="auto" w:fill="FFFFFF"/>
        </w:rPr>
      </w:pPr>
      <w:r>
        <w:rPr>
          <w:rFonts w:ascii="Arial" w:eastAsia="sans-serif" w:hAnsi="Arial" w:cs="Arial"/>
          <w:color w:val="242424"/>
          <w:sz w:val="28"/>
          <w:szCs w:val="28"/>
          <w:shd w:val="clear" w:color="auto" w:fill="FFFFFF"/>
        </w:rPr>
        <w:t>Introduction</w:t>
      </w:r>
    </w:p>
    <w:p w14:paraId="6576B294" w14:textId="3C13F986" w:rsidR="00004278" w:rsidRPr="00644986" w:rsidRDefault="00644986" w:rsidP="00004278">
      <w:pPr>
        <w:rPr>
          <w:rFonts w:ascii="Arial" w:eastAsia="宋体" w:hAnsi="Arial" w:cs="Arial" w:hint="eastAsia"/>
          <w:color w:val="242424"/>
          <w:szCs w:val="21"/>
          <w:shd w:val="clear" w:color="auto" w:fill="FFFFFF"/>
        </w:rPr>
      </w:pPr>
      <w:r w:rsidRPr="00644986">
        <w:rPr>
          <w:rFonts w:ascii="Arial" w:eastAsia="宋体" w:hAnsi="Arial" w:cs="Arial"/>
          <w:color w:val="242424"/>
          <w:szCs w:val="21"/>
          <w:shd w:val="clear" w:color="auto" w:fill="FFFFFF"/>
        </w:rPr>
        <w:t>Multi-</w:t>
      </w:r>
      <w:r w:rsidR="00345B72">
        <w:rPr>
          <w:rFonts w:ascii="Arial" w:eastAsia="宋体" w:hAnsi="Arial" w:cs="Arial" w:hint="eastAsia"/>
          <w:color w:val="242424"/>
          <w:szCs w:val="21"/>
          <w:shd w:val="clear" w:color="auto" w:fill="FFFFFF"/>
        </w:rPr>
        <w:t>agent</w:t>
      </w:r>
      <w:r w:rsidRPr="00644986">
        <w:rPr>
          <w:rFonts w:ascii="Arial" w:eastAsia="宋体" w:hAnsi="Arial" w:cs="Arial"/>
          <w:color w:val="242424"/>
          <w:szCs w:val="21"/>
          <w:shd w:val="clear" w:color="auto" w:fill="FFFFFF"/>
        </w:rPr>
        <w:t xml:space="preserve"> path planning is a key technology to study the coordinated actions of multiple </w:t>
      </w:r>
      <w:r w:rsidR="00676AF2">
        <w:rPr>
          <w:rFonts w:ascii="Arial" w:eastAsia="宋体" w:hAnsi="Arial" w:cs="Arial" w:hint="eastAsia"/>
          <w:color w:val="242424"/>
          <w:szCs w:val="21"/>
          <w:shd w:val="clear" w:color="auto" w:fill="FFFFFF"/>
        </w:rPr>
        <w:t>agents</w:t>
      </w:r>
      <w:r w:rsidRPr="00644986">
        <w:rPr>
          <w:rFonts w:ascii="Arial" w:eastAsia="宋体" w:hAnsi="Arial" w:cs="Arial"/>
          <w:color w:val="242424"/>
          <w:szCs w:val="21"/>
          <w:shd w:val="clear" w:color="auto" w:fill="FFFFFF"/>
        </w:rPr>
        <w:t xml:space="preserve"> in a shared environment to achieve their respective goals. With the development of artificial intelligence and automation technology, multi-</w:t>
      </w:r>
      <w:r w:rsidR="00676AF2">
        <w:rPr>
          <w:rFonts w:ascii="Arial" w:eastAsia="宋体" w:hAnsi="Arial" w:cs="Arial" w:hint="eastAsia"/>
          <w:color w:val="242424"/>
          <w:szCs w:val="21"/>
          <w:shd w:val="clear" w:color="auto" w:fill="FFFFFF"/>
        </w:rPr>
        <w:t>agent</w:t>
      </w:r>
      <w:r w:rsidRPr="00644986">
        <w:rPr>
          <w:rFonts w:ascii="Arial" w:eastAsia="宋体" w:hAnsi="Arial" w:cs="Arial"/>
          <w:color w:val="242424"/>
          <w:szCs w:val="21"/>
          <w:shd w:val="clear" w:color="auto" w:fill="FFFFFF"/>
        </w:rPr>
        <w:t xml:space="preserve"> systems have been widely used in areas such as drone formation, warehouse robot scheduling, traffic management and computer games. The goal of multi-</w:t>
      </w:r>
      <w:r w:rsidR="00676AF2">
        <w:rPr>
          <w:rFonts w:ascii="Arial" w:eastAsia="宋体" w:hAnsi="Arial" w:cs="Arial" w:hint="eastAsia"/>
          <w:color w:val="242424"/>
          <w:szCs w:val="21"/>
          <w:shd w:val="clear" w:color="auto" w:fill="FFFFFF"/>
        </w:rPr>
        <w:t>agent</w:t>
      </w:r>
      <w:r w:rsidRPr="00644986">
        <w:rPr>
          <w:rFonts w:ascii="Arial" w:eastAsia="宋体" w:hAnsi="Arial" w:cs="Arial"/>
          <w:color w:val="242424"/>
          <w:szCs w:val="21"/>
          <w:shd w:val="clear" w:color="auto" w:fill="FFFFFF"/>
        </w:rPr>
        <w:t xml:space="preserve"> path planning is to ensure that all </w:t>
      </w:r>
      <w:r w:rsidR="00F06E1D">
        <w:rPr>
          <w:rFonts w:ascii="Arial" w:eastAsia="宋体" w:hAnsi="Arial" w:cs="Arial" w:hint="eastAsia"/>
          <w:color w:val="242424"/>
          <w:szCs w:val="21"/>
          <w:shd w:val="clear" w:color="auto" w:fill="FFFFFF"/>
        </w:rPr>
        <w:t>agents</w:t>
      </w:r>
      <w:r w:rsidRPr="00644986">
        <w:rPr>
          <w:rFonts w:ascii="Arial" w:eastAsia="宋体" w:hAnsi="Arial" w:cs="Arial"/>
          <w:color w:val="242424"/>
          <w:szCs w:val="21"/>
          <w:shd w:val="clear" w:color="auto" w:fill="FFFFFF"/>
        </w:rPr>
        <w:t xml:space="preserve"> can reach their respective destinations efficiently and conflict-free, while </w:t>
      </w:r>
      <w:r w:rsidR="005B6146" w:rsidRPr="00644986">
        <w:rPr>
          <w:rFonts w:ascii="Arial" w:eastAsia="宋体" w:hAnsi="Arial" w:cs="Arial"/>
          <w:color w:val="242424"/>
          <w:szCs w:val="21"/>
          <w:shd w:val="clear" w:color="auto" w:fill="FFFFFF"/>
        </w:rPr>
        <w:t>maximizing</w:t>
      </w:r>
      <w:r w:rsidRPr="00644986">
        <w:rPr>
          <w:rFonts w:ascii="Arial" w:eastAsia="宋体" w:hAnsi="Arial" w:cs="Arial"/>
          <w:color w:val="242424"/>
          <w:szCs w:val="21"/>
          <w:shd w:val="clear" w:color="auto" w:fill="FFFFFF"/>
        </w:rPr>
        <w:t xml:space="preserve"> the overall system performance. Multi-</w:t>
      </w:r>
      <w:r w:rsidR="00F06E1D">
        <w:rPr>
          <w:rFonts w:ascii="Arial" w:eastAsia="宋体" w:hAnsi="Arial" w:cs="Arial" w:hint="eastAsia"/>
          <w:color w:val="242424"/>
          <w:szCs w:val="21"/>
          <w:shd w:val="clear" w:color="auto" w:fill="FFFFFF"/>
        </w:rPr>
        <w:t>agent</w:t>
      </w:r>
      <w:r w:rsidRPr="00644986">
        <w:rPr>
          <w:rFonts w:ascii="Arial" w:eastAsia="宋体" w:hAnsi="Arial" w:cs="Arial"/>
          <w:color w:val="242424"/>
          <w:szCs w:val="21"/>
          <w:shd w:val="clear" w:color="auto" w:fill="FFFFFF"/>
        </w:rPr>
        <w:t xml:space="preserve"> path planning is a research field full of challenges and opportunities, and its technological development is of great significance in promoting the application of intelligent systems and improving the efficiency of multi</w:t>
      </w:r>
      <w:r w:rsidR="00F06E1D">
        <w:rPr>
          <w:rFonts w:ascii="Arial" w:eastAsia="宋体" w:hAnsi="Arial" w:cs="Arial" w:hint="eastAsia"/>
          <w:color w:val="242424"/>
          <w:szCs w:val="21"/>
          <w:shd w:val="clear" w:color="auto" w:fill="FFFFFF"/>
        </w:rPr>
        <w:t>-agent</w:t>
      </w:r>
      <w:r w:rsidRPr="00644986">
        <w:rPr>
          <w:rFonts w:ascii="Arial" w:eastAsia="宋体" w:hAnsi="Arial" w:cs="Arial"/>
          <w:color w:val="242424"/>
          <w:szCs w:val="21"/>
          <w:shd w:val="clear" w:color="auto" w:fill="FFFFFF"/>
        </w:rPr>
        <w:t xml:space="preserve"> working together. </w:t>
      </w:r>
    </w:p>
    <w:p w14:paraId="15ADB37B" w14:textId="77777777" w:rsidR="00004278" w:rsidRDefault="00004278" w:rsidP="00004278">
      <w:pPr>
        <w:rPr>
          <w:rFonts w:ascii="Arial" w:eastAsia="sans-serif" w:hAnsi="Arial" w:cs="Arial"/>
          <w:color w:val="242424"/>
          <w:sz w:val="28"/>
          <w:szCs w:val="28"/>
          <w:shd w:val="clear" w:color="auto" w:fill="FFFFFF"/>
        </w:rPr>
      </w:pPr>
      <w:r>
        <w:rPr>
          <w:rFonts w:ascii="Arial" w:eastAsia="sans-serif" w:hAnsi="Arial" w:cs="Arial"/>
          <w:color w:val="242424"/>
          <w:sz w:val="28"/>
          <w:szCs w:val="28"/>
          <w:shd w:val="clear" w:color="auto" w:fill="FFFFFF"/>
        </w:rPr>
        <w:t>Motivations</w:t>
      </w:r>
    </w:p>
    <w:p w14:paraId="58915BF5" w14:textId="7BCEAEBF" w:rsidR="00644986" w:rsidRPr="00644986" w:rsidRDefault="00644986" w:rsidP="00644986">
      <w:pPr>
        <w:rPr>
          <w:rFonts w:ascii="Arial" w:eastAsia="宋体" w:hAnsi="Arial" w:cs="Arial"/>
          <w:color w:val="242424"/>
          <w:szCs w:val="21"/>
          <w:shd w:val="clear" w:color="auto" w:fill="FFFFFF"/>
        </w:rPr>
      </w:pPr>
      <w:r w:rsidRPr="00644986">
        <w:rPr>
          <w:rFonts w:ascii="Arial" w:eastAsia="宋体" w:hAnsi="Arial" w:cs="Arial"/>
          <w:color w:val="242424"/>
          <w:szCs w:val="21"/>
          <w:shd w:val="clear" w:color="auto" w:fill="FFFFFF"/>
        </w:rPr>
        <w:t>Traditional path planning algorithms suffer from dimensionality limitations when encountering large-scale multi-</w:t>
      </w:r>
      <w:r w:rsidR="00EC04BD">
        <w:rPr>
          <w:rFonts w:ascii="Arial" w:eastAsia="宋体" w:hAnsi="Arial" w:cs="Arial" w:hint="eastAsia"/>
          <w:color w:val="242424"/>
          <w:szCs w:val="21"/>
          <w:shd w:val="clear" w:color="auto" w:fill="FFFFFF"/>
        </w:rPr>
        <w:t>agent</w:t>
      </w:r>
      <w:r w:rsidRPr="00644986">
        <w:rPr>
          <w:rFonts w:ascii="Arial" w:eastAsia="宋体" w:hAnsi="Arial" w:cs="Arial"/>
          <w:color w:val="242424"/>
          <w:szCs w:val="21"/>
          <w:shd w:val="clear" w:color="auto" w:fill="FFFFFF"/>
        </w:rPr>
        <w:t xml:space="preserve"> path planning, so we would like to solve this problem using deep reinforcement learning.</w:t>
      </w:r>
    </w:p>
    <w:p w14:paraId="5B81A59C" w14:textId="77777777" w:rsidR="00644986" w:rsidRPr="00644986" w:rsidRDefault="00644986" w:rsidP="00644986">
      <w:pPr>
        <w:rPr>
          <w:rFonts w:ascii="Arial" w:eastAsia="宋体" w:hAnsi="Arial" w:cs="Arial"/>
          <w:color w:val="242424"/>
          <w:szCs w:val="21"/>
          <w:shd w:val="clear" w:color="auto" w:fill="FFFFFF"/>
        </w:rPr>
      </w:pPr>
    </w:p>
    <w:p w14:paraId="17BB492F" w14:textId="7701E7DE" w:rsidR="00644986" w:rsidRPr="00644986" w:rsidRDefault="00644986" w:rsidP="00644986">
      <w:pPr>
        <w:rPr>
          <w:rFonts w:ascii="Arial" w:eastAsia="宋体" w:hAnsi="Arial" w:cs="Arial"/>
          <w:color w:val="242424"/>
          <w:szCs w:val="21"/>
          <w:shd w:val="clear" w:color="auto" w:fill="FFFFFF"/>
        </w:rPr>
      </w:pPr>
      <w:r w:rsidRPr="00644986">
        <w:rPr>
          <w:rFonts w:ascii="Arial" w:eastAsia="宋体" w:hAnsi="Arial" w:cs="Arial"/>
          <w:color w:val="242424"/>
          <w:szCs w:val="21"/>
          <w:shd w:val="clear" w:color="auto" w:fill="FFFFFF"/>
        </w:rPr>
        <w:t xml:space="preserve">In reinforcement learning algorithms, uncertainty affects the convergence of the system, so we used a deep </w:t>
      </w:r>
      <w:r>
        <w:rPr>
          <w:rFonts w:ascii="Arial" w:eastAsia="宋体" w:hAnsi="Arial" w:cs="Arial" w:hint="eastAsia"/>
          <w:color w:val="242424"/>
          <w:szCs w:val="21"/>
          <w:shd w:val="clear" w:color="auto" w:fill="FFFFFF"/>
        </w:rPr>
        <w:t>ensemble</w:t>
      </w:r>
      <w:r w:rsidRPr="00644986">
        <w:rPr>
          <w:rFonts w:ascii="Arial" w:eastAsia="宋体" w:hAnsi="Arial" w:cs="Arial"/>
          <w:color w:val="242424"/>
          <w:szCs w:val="21"/>
          <w:shd w:val="clear" w:color="auto" w:fill="FFFFFF"/>
        </w:rPr>
        <w:t xml:space="preserve"> approach to estimate the uncertainty of the system. In the deep </w:t>
      </w:r>
      <w:r>
        <w:rPr>
          <w:rFonts w:ascii="Arial" w:eastAsia="宋体" w:hAnsi="Arial" w:cs="Arial" w:hint="eastAsia"/>
          <w:color w:val="242424"/>
          <w:szCs w:val="21"/>
          <w:shd w:val="clear" w:color="auto" w:fill="FFFFFF"/>
        </w:rPr>
        <w:t>ensemble</w:t>
      </w:r>
      <w:r w:rsidRPr="00644986">
        <w:rPr>
          <w:rFonts w:ascii="Arial" w:eastAsia="宋体" w:hAnsi="Arial" w:cs="Arial"/>
          <w:color w:val="242424"/>
          <w:szCs w:val="21"/>
          <w:shd w:val="clear" w:color="auto" w:fill="FFFFFF"/>
        </w:rPr>
        <w:t xml:space="preserve"> algorithm, we use multiple neural networks with the same structure and different hyper-parameters to combine and train to derive the uncertainty of the system, but how to determine these hyper-parameters is a key problem, so on the basis of deep integration, we introduced hyper-parameter deep integration, which is learned to obtain these hyper-parameters, so as to make the system model more accurate.</w:t>
      </w:r>
    </w:p>
    <w:p w14:paraId="06F35F0D" w14:textId="77777777" w:rsidR="00644986" w:rsidRPr="00644986" w:rsidRDefault="00644986" w:rsidP="00644986">
      <w:pPr>
        <w:rPr>
          <w:rFonts w:ascii="Arial" w:eastAsia="宋体" w:hAnsi="Arial" w:cs="Arial"/>
          <w:color w:val="242424"/>
          <w:szCs w:val="21"/>
          <w:shd w:val="clear" w:color="auto" w:fill="FFFFFF"/>
        </w:rPr>
      </w:pPr>
    </w:p>
    <w:p w14:paraId="21D87D75" w14:textId="1DD0F03C" w:rsidR="00644986" w:rsidRDefault="00644986" w:rsidP="00644986">
      <w:pPr>
        <w:rPr>
          <w:rFonts w:ascii="Arial" w:eastAsia="宋体" w:hAnsi="Arial" w:cs="Arial"/>
          <w:color w:val="242424"/>
          <w:szCs w:val="21"/>
          <w:shd w:val="clear" w:color="auto" w:fill="FFFFFF"/>
        </w:rPr>
      </w:pPr>
      <w:r w:rsidRPr="00644986">
        <w:rPr>
          <w:rFonts w:ascii="Arial" w:eastAsia="宋体" w:hAnsi="Arial" w:cs="Arial"/>
          <w:color w:val="242424"/>
          <w:szCs w:val="21"/>
          <w:shd w:val="clear" w:color="auto" w:fill="FFFFFF"/>
        </w:rPr>
        <w:lastRenderedPageBreak/>
        <w:t>Secondly, sampling efficiency makes a key issue in reinforcement learning, in traditional reinforcement learning algorithms, the epsilon-greedy policy is usually used to explore the environment, but this exploration strategy is inefficient, so we aim to develop an uncertainty-driven active exploration reinforcement learning algorithm, we add an explorer network based on the A2C algorithm and introduce action mixing to achieve the balance between exploration and exploitation.</w:t>
      </w:r>
    </w:p>
    <w:p w14:paraId="6777A9B3" w14:textId="77777777" w:rsidR="00644986" w:rsidRPr="00644986" w:rsidRDefault="00644986" w:rsidP="00644986">
      <w:pPr>
        <w:rPr>
          <w:rFonts w:ascii="Arial" w:eastAsia="宋体" w:hAnsi="Arial" w:cs="Arial" w:hint="eastAsia"/>
          <w:color w:val="242424"/>
          <w:szCs w:val="21"/>
          <w:shd w:val="clear" w:color="auto" w:fill="FFFFFF"/>
        </w:rPr>
      </w:pPr>
    </w:p>
    <w:p w14:paraId="65D9C5D6" w14:textId="77777777" w:rsidR="00004278" w:rsidRPr="00644986" w:rsidRDefault="00004278" w:rsidP="00004278">
      <w:pPr>
        <w:rPr>
          <w:rFonts w:ascii="Arial" w:hAnsi="Arial" w:cs="Arial" w:hint="eastAsia"/>
          <w:color w:val="242424"/>
          <w:sz w:val="28"/>
          <w:szCs w:val="28"/>
          <w:shd w:val="clear" w:color="auto" w:fill="FFFFFF"/>
        </w:rPr>
      </w:pPr>
      <w:r>
        <w:rPr>
          <w:rFonts w:ascii="Arial" w:eastAsia="宋体" w:hAnsi="Arial" w:cs="Arial" w:hint="eastAsia"/>
          <w:color w:val="242424"/>
          <w:sz w:val="28"/>
          <w:szCs w:val="28"/>
          <w:shd w:val="clear" w:color="auto" w:fill="FFFFFF"/>
        </w:rPr>
        <w:t>P</w:t>
      </w:r>
      <w:r>
        <w:rPr>
          <w:rFonts w:ascii="Arial" w:eastAsia="sans-serif" w:hAnsi="Arial" w:cs="Arial"/>
          <w:color w:val="242424"/>
          <w:sz w:val="28"/>
          <w:szCs w:val="28"/>
          <w:shd w:val="clear" w:color="auto" w:fill="FFFFFF"/>
        </w:rPr>
        <w:t>ossible methodologies</w:t>
      </w:r>
    </w:p>
    <w:p w14:paraId="5BCD4206" w14:textId="27C37BC9" w:rsidR="005B6146" w:rsidRDefault="00004278" w:rsidP="005B6146">
      <w:pPr>
        <w:rPr>
          <w:rFonts w:ascii="Arial" w:hAnsi="Arial" w:cs="Arial"/>
          <w:color w:val="242424"/>
          <w:szCs w:val="21"/>
          <w:shd w:val="clear" w:color="auto" w:fill="FFFFFF"/>
        </w:rPr>
      </w:pPr>
      <w:r>
        <w:rPr>
          <w:rFonts w:ascii="Arial" w:eastAsia="宋体" w:hAnsi="Arial" w:cs="Arial" w:hint="eastAsia"/>
          <w:color w:val="242424"/>
          <w:szCs w:val="21"/>
          <w:shd w:val="clear" w:color="auto" w:fill="FFFFFF"/>
        </w:rPr>
        <w:t>First</w:t>
      </w:r>
      <w:r w:rsidR="005B6146">
        <w:rPr>
          <w:rFonts w:ascii="Arial" w:eastAsia="宋体" w:hAnsi="Arial" w:cs="Arial" w:hint="eastAsia"/>
          <w:color w:val="242424"/>
          <w:szCs w:val="21"/>
          <w:shd w:val="clear" w:color="auto" w:fill="FFFFFF"/>
        </w:rPr>
        <w:t>,</w:t>
      </w:r>
      <w:r w:rsidR="005B6146" w:rsidRPr="005B6146">
        <w:rPr>
          <w:rFonts w:ascii="Times New Roman" w:hAnsi="Times New Roman" w:cs="Times New Roman"/>
          <w:color w:val="000000" w:themeColor="text1"/>
          <w:kern w:val="24"/>
          <w:sz w:val="36"/>
          <w:szCs w:val="36"/>
        </w:rPr>
        <w:t xml:space="preserve"> </w:t>
      </w:r>
      <w:r w:rsidR="005B6146">
        <w:rPr>
          <w:rFonts w:ascii="Arial" w:hAnsi="Arial" w:cs="Arial"/>
          <w:color w:val="242424"/>
          <w:szCs w:val="21"/>
          <w:shd w:val="clear" w:color="auto" w:fill="FFFFFF"/>
        </w:rPr>
        <w:t>to</w:t>
      </w:r>
      <w:r w:rsidR="005B6146" w:rsidRPr="005B6146">
        <w:rPr>
          <w:rFonts w:ascii="Arial" w:hAnsi="Arial" w:cs="Arial"/>
          <w:color w:val="242424"/>
          <w:szCs w:val="21"/>
          <w:shd w:val="clear" w:color="auto" w:fill="FFFFFF"/>
        </w:rPr>
        <w:t xml:space="preserve"> achieve active exploration of agent in the environment, state uncertainty needs to be quantified, and in this project, uncertainty quantification </w:t>
      </w:r>
      <w:proofErr w:type="gramStart"/>
      <w:r w:rsidR="005B6146" w:rsidRPr="005B6146">
        <w:rPr>
          <w:rFonts w:ascii="Arial" w:hAnsi="Arial" w:cs="Arial"/>
          <w:color w:val="242424"/>
          <w:szCs w:val="21"/>
          <w:shd w:val="clear" w:color="auto" w:fill="FFFFFF"/>
        </w:rPr>
        <w:t>is considered to be</w:t>
      </w:r>
      <w:proofErr w:type="gramEnd"/>
      <w:r w:rsidR="005B6146" w:rsidRPr="005B6146">
        <w:rPr>
          <w:rFonts w:ascii="Arial" w:hAnsi="Arial" w:cs="Arial"/>
          <w:color w:val="242424"/>
          <w:szCs w:val="21"/>
          <w:shd w:val="clear" w:color="auto" w:fill="FFFFFF"/>
        </w:rPr>
        <w:t xml:space="preserve"> performed using a deep ensemble approach. This project plans to use deep ensemble for </w:t>
      </w:r>
      <w:r w:rsidR="005B6146" w:rsidRPr="005B6146">
        <w:rPr>
          <w:rFonts w:ascii="Arial" w:hAnsi="Arial" w:cs="Arial"/>
          <w:color w:val="242424"/>
          <w:szCs w:val="21"/>
          <w:shd w:val="clear" w:color="auto" w:fill="FFFFFF"/>
        </w:rPr>
        <w:t>calculating the</w:t>
      </w:r>
      <w:r w:rsidR="005B6146" w:rsidRPr="005B6146">
        <w:rPr>
          <w:rFonts w:ascii="Arial" w:hAnsi="Arial" w:cs="Arial"/>
          <w:color w:val="242424"/>
          <w:szCs w:val="21"/>
          <w:shd w:val="clear" w:color="auto" w:fill="FFFFFF"/>
        </w:rPr>
        <w:t xml:space="preserve"> posterior possibility distribution, and the prior possibility distribution has been already calculated by the actor network, so we can use KL divergence to describe the degree of the uncertainty. In addition to this, how many groups of neural networks to choose and how to choose the hyperparameters of the neural networks to achieve the best training effect is a key issue, so this project introduces the hyperparameter deep </w:t>
      </w:r>
      <w:r w:rsidR="005B6146">
        <w:rPr>
          <w:rFonts w:ascii="Arial" w:hAnsi="Arial" w:cs="Arial" w:hint="eastAsia"/>
          <w:color w:val="242424"/>
          <w:szCs w:val="21"/>
          <w:shd w:val="clear" w:color="auto" w:fill="FFFFFF"/>
        </w:rPr>
        <w:t>ensemble</w:t>
      </w:r>
      <w:r w:rsidR="005B6146" w:rsidRPr="005B6146">
        <w:rPr>
          <w:rFonts w:ascii="Arial" w:hAnsi="Arial" w:cs="Arial"/>
          <w:color w:val="242424"/>
          <w:szCs w:val="21"/>
          <w:shd w:val="clear" w:color="auto" w:fill="FFFFFF"/>
        </w:rPr>
        <w:t xml:space="preserve">, which determines the hyperparameters of the deep </w:t>
      </w:r>
      <w:r w:rsidR="005B6146">
        <w:rPr>
          <w:rFonts w:ascii="Arial" w:hAnsi="Arial" w:cs="Arial" w:hint="eastAsia"/>
          <w:color w:val="242424"/>
          <w:szCs w:val="21"/>
          <w:shd w:val="clear" w:color="auto" w:fill="FFFFFF"/>
        </w:rPr>
        <w:t>ensemble</w:t>
      </w:r>
      <w:r w:rsidR="005B6146" w:rsidRPr="005B6146">
        <w:rPr>
          <w:rFonts w:ascii="Arial" w:hAnsi="Arial" w:cs="Arial"/>
          <w:color w:val="242424"/>
          <w:szCs w:val="21"/>
          <w:shd w:val="clear" w:color="auto" w:fill="FFFFFF"/>
        </w:rPr>
        <w:t xml:space="preserve"> algorithm through iterative learning</w:t>
      </w:r>
      <w:r w:rsidR="005B6146">
        <w:rPr>
          <w:rFonts w:ascii="Arial" w:hAnsi="Arial" w:cs="Arial" w:hint="eastAsia"/>
          <w:color w:val="242424"/>
          <w:szCs w:val="21"/>
          <w:shd w:val="clear" w:color="auto" w:fill="FFFFFF"/>
        </w:rPr>
        <w:t>.</w:t>
      </w:r>
    </w:p>
    <w:p w14:paraId="2216D082" w14:textId="77777777" w:rsidR="005B6146" w:rsidRDefault="005B6146" w:rsidP="005B6146">
      <w:pPr>
        <w:rPr>
          <w:rFonts w:ascii="Arial" w:hAnsi="Arial" w:cs="Arial"/>
          <w:color w:val="242424"/>
          <w:szCs w:val="21"/>
          <w:shd w:val="clear" w:color="auto" w:fill="FFFFFF"/>
        </w:rPr>
      </w:pPr>
    </w:p>
    <w:p w14:paraId="65C5D0C3" w14:textId="77777777" w:rsidR="005B6146" w:rsidRDefault="005B6146" w:rsidP="005B6146">
      <w:pPr>
        <w:rPr>
          <w:rFonts w:ascii="Arial" w:hAnsi="Arial" w:cs="Arial"/>
          <w:color w:val="242424"/>
          <w:szCs w:val="21"/>
          <w:shd w:val="clear" w:color="auto" w:fill="FFFFFF"/>
        </w:rPr>
      </w:pPr>
      <w:r>
        <w:rPr>
          <w:rFonts w:ascii="Arial" w:hAnsi="Arial" w:cs="Arial" w:hint="eastAsia"/>
          <w:color w:val="242424"/>
          <w:szCs w:val="21"/>
          <w:shd w:val="clear" w:color="auto" w:fill="FFFFFF"/>
        </w:rPr>
        <w:t>Secondly, s</w:t>
      </w:r>
      <w:r w:rsidRPr="005B6146">
        <w:rPr>
          <w:rFonts w:ascii="Arial" w:hAnsi="Arial" w:cs="Arial"/>
          <w:color w:val="242424"/>
          <w:szCs w:val="21"/>
          <w:shd w:val="clear" w:color="auto" w:fill="FFFFFF"/>
        </w:rPr>
        <w:t>ampling efficiency is a key issue in reinforcement learning algorithms, and effective exploration is the key to solve this problem, so based on the A2C algorithm, this project plans to add a network of explorers, which do not consider global rewards, but only consider performing actions with high uncertainty in order to explore the environment, and in the previous section we quantified the uncertainty using KL divergence, so we can use KL divergence as a target for training the explorer network, we want agents to move in the direction of high uncertainty, so we can define the loss function of the explorer network with</w:t>
      </w:r>
      <w:r>
        <w:rPr>
          <w:rFonts w:ascii="Arial" w:hAnsi="Arial" w:cs="Arial" w:hint="eastAsia"/>
          <w:color w:val="242424"/>
          <w:szCs w:val="21"/>
          <w:shd w:val="clear" w:color="auto" w:fill="FFFFFF"/>
        </w:rPr>
        <w:t>,</w:t>
      </w:r>
    </w:p>
    <w:p w14:paraId="3DAC29BF" w14:textId="10CA49EC" w:rsidR="005B6146" w:rsidRDefault="005B6146" w:rsidP="005B6146">
      <w:pPr>
        <w:jc w:val="center"/>
        <w:rPr>
          <w:rFonts w:ascii="Cambria Math" w:hAnsi="Cambria Math" w:cs="Cambria Math"/>
          <w:color w:val="242424"/>
          <w:szCs w:val="21"/>
          <w:shd w:val="clear" w:color="auto" w:fill="FFFFFF"/>
        </w:rPr>
      </w:pPr>
      <m:oMathPara>
        <m:oMath>
          <m:r>
            <w:rPr>
              <w:rFonts w:ascii="Cambria Math" w:hAnsi="Cambria Math" w:cs="Arial"/>
              <w:color w:val="242424"/>
              <w:szCs w:val="21"/>
              <w:shd w:val="clear" w:color="auto" w:fill="FFFFFF"/>
            </w:rPr>
            <m:t>loss=</m:t>
          </m:r>
          <m:f>
            <m:fPr>
              <m:ctrlPr>
                <w:rPr>
                  <w:rFonts w:ascii="Cambria Math" w:hAnsi="Cambria Math" w:cs="Arial"/>
                  <w:i/>
                  <w:color w:val="242424"/>
                  <w:szCs w:val="21"/>
                  <w:shd w:val="clear" w:color="auto" w:fill="FFFFFF"/>
                </w:rPr>
              </m:ctrlPr>
            </m:fPr>
            <m:num>
              <m:r>
                <w:rPr>
                  <w:rFonts w:ascii="Cambria Math" w:hAnsi="Cambria Math" w:cs="Arial"/>
                  <w:color w:val="242424"/>
                  <w:szCs w:val="21"/>
                  <w:shd w:val="clear" w:color="auto" w:fill="FFFFFF"/>
                </w:rPr>
                <m:t>1</m:t>
              </m:r>
            </m:num>
            <m:den>
              <m:sSub>
                <m:sSubPr>
                  <m:ctrlPr>
                    <w:rPr>
                      <w:rFonts w:ascii="Cambria Math" w:hAnsi="Cambria Math" w:cs="Arial"/>
                      <w:i/>
                      <w:color w:val="242424"/>
                      <w:szCs w:val="21"/>
                      <w:shd w:val="clear" w:color="auto" w:fill="FFFFFF"/>
                    </w:rPr>
                  </m:ctrlPr>
                </m:sSubPr>
                <m:e>
                  <m:r>
                    <w:rPr>
                      <w:rFonts w:ascii="Cambria Math" w:hAnsi="Cambria Math" w:cs="Arial"/>
                      <w:color w:val="242424"/>
                      <w:szCs w:val="21"/>
                      <w:shd w:val="clear" w:color="auto" w:fill="FFFFFF"/>
                    </w:rPr>
                    <m:t>D</m:t>
                  </m:r>
                </m:e>
                <m:sub>
                  <m:r>
                    <w:rPr>
                      <w:rFonts w:ascii="Cambria Math" w:hAnsi="Cambria Math" w:cs="Arial"/>
                      <w:color w:val="242424"/>
                      <w:szCs w:val="21"/>
                      <w:shd w:val="clear" w:color="auto" w:fill="FFFFFF"/>
                    </w:rPr>
                    <m:t>kl</m:t>
                  </m:r>
                </m:sub>
              </m:sSub>
            </m:den>
          </m:f>
        </m:oMath>
      </m:oMathPara>
    </w:p>
    <w:p w14:paraId="5E334F74" w14:textId="5CD049CD" w:rsidR="005B6146" w:rsidRDefault="005B6146" w:rsidP="005B6146">
      <w:pPr>
        <w:rPr>
          <w:rFonts w:ascii="Arial" w:hAnsi="Arial" w:cs="Arial"/>
          <w:color w:val="242424"/>
          <w:szCs w:val="21"/>
          <w:shd w:val="clear" w:color="auto" w:fill="FFFFFF"/>
        </w:rPr>
      </w:pPr>
      <w:r>
        <w:rPr>
          <w:rFonts w:ascii="Cambria Math" w:hAnsi="Cambria Math" w:cs="Cambria Math" w:hint="eastAsia"/>
          <w:color w:val="242424"/>
          <w:szCs w:val="21"/>
          <w:shd w:val="clear" w:color="auto" w:fill="FFFFFF"/>
        </w:rPr>
        <w:t xml:space="preserve"> </w:t>
      </w:r>
      <w:proofErr w:type="gramStart"/>
      <w:r w:rsidRPr="005B6146">
        <w:rPr>
          <w:rFonts w:ascii="Arial" w:hAnsi="Arial" w:cs="Arial"/>
          <w:color w:val="242424"/>
          <w:szCs w:val="21"/>
          <w:shd w:val="clear" w:color="auto" w:fill="FFFFFF"/>
        </w:rPr>
        <w:t>thus</w:t>
      </w:r>
      <w:proofErr w:type="gramEnd"/>
      <w:r w:rsidRPr="005B6146">
        <w:rPr>
          <w:rFonts w:ascii="Arial" w:hAnsi="Arial" w:cs="Arial"/>
          <w:color w:val="242424"/>
          <w:szCs w:val="21"/>
          <w:shd w:val="clear" w:color="auto" w:fill="FFFFFF"/>
        </w:rPr>
        <w:t xml:space="preserve"> making the explorer perform actions with high uncertainty. Secondly, in terms of agent action policies, we will perform action mixing, defining the policy of the actor a</w:t>
      </w:r>
      <w:r>
        <w:rPr>
          <w:rFonts w:ascii="Arial" w:hAnsi="Arial" w:cs="Arial" w:hint="eastAsia"/>
          <w:color w:val="242424"/>
          <w:szCs w:val="21"/>
          <w:shd w:val="clear" w:color="auto" w:fill="FFFFFF"/>
        </w:rPr>
        <w:t xml:space="preserve">s </w:t>
      </w:r>
      <m:oMath>
        <m:sSub>
          <m:sSubPr>
            <m:ctrlPr>
              <w:rPr>
                <w:rFonts w:ascii="Cambria Math" w:hAnsi="Cambria Math" w:cs="Arial"/>
                <w:i/>
                <w:color w:val="242424"/>
                <w:szCs w:val="21"/>
                <w:shd w:val="clear" w:color="auto" w:fill="FFFFFF"/>
              </w:rPr>
            </m:ctrlPr>
          </m:sSubPr>
          <m:e>
            <m:r>
              <w:rPr>
                <w:rFonts w:ascii="Cambria Math" w:hAnsi="Cambria Math" w:cs="Arial"/>
                <w:color w:val="242424"/>
                <w:szCs w:val="21"/>
                <w:shd w:val="clear" w:color="auto" w:fill="FFFFFF"/>
              </w:rPr>
              <m:t>π</m:t>
            </m:r>
          </m:e>
          <m:sub>
            <m:r>
              <w:rPr>
                <w:rFonts w:ascii="Cambria Math" w:hAnsi="Cambria Math" w:cs="Arial"/>
                <w:color w:val="242424"/>
                <w:szCs w:val="21"/>
                <w:shd w:val="clear" w:color="auto" w:fill="FFFFFF"/>
              </w:rPr>
              <m:t>task</m:t>
            </m:r>
          </m:sub>
        </m:sSub>
      </m:oMath>
      <w:r w:rsidRPr="005B6146">
        <w:rPr>
          <w:rFonts w:ascii="Arial" w:hAnsi="Arial" w:cs="Arial"/>
          <w:color w:val="242424"/>
          <w:szCs w:val="21"/>
          <w:shd w:val="clear" w:color="auto" w:fill="FFFFFF"/>
        </w:rPr>
        <w:t xml:space="preserve">, the policy of the explorer as </w:t>
      </w:r>
      <m:oMath>
        <m:sSub>
          <m:sSubPr>
            <m:ctrlPr>
              <w:rPr>
                <w:rFonts w:ascii="Cambria Math" w:hAnsi="Cambria Math" w:cs="Arial"/>
                <w:i/>
                <w:color w:val="242424"/>
                <w:szCs w:val="21"/>
                <w:shd w:val="clear" w:color="auto" w:fill="FFFFFF"/>
              </w:rPr>
            </m:ctrlPr>
          </m:sSubPr>
          <m:e>
            <m:r>
              <w:rPr>
                <w:rFonts w:ascii="Cambria Math" w:hAnsi="Cambria Math" w:cs="Arial"/>
                <w:color w:val="242424"/>
                <w:szCs w:val="21"/>
                <w:shd w:val="clear" w:color="auto" w:fill="FFFFFF"/>
              </w:rPr>
              <m:t>π</m:t>
            </m:r>
          </m:e>
          <m:sub>
            <m:r>
              <w:rPr>
                <w:rFonts w:ascii="Cambria Math" w:hAnsi="Cambria Math" w:cs="Arial"/>
                <w:color w:val="242424"/>
                <w:szCs w:val="21"/>
                <w:shd w:val="clear" w:color="auto" w:fill="FFFFFF"/>
              </w:rPr>
              <m:t>explore</m:t>
            </m:r>
          </m:sub>
        </m:sSub>
      </m:oMath>
      <w:r w:rsidRPr="005B6146">
        <w:rPr>
          <w:rFonts w:ascii="Arial" w:hAnsi="Arial" w:cs="Arial"/>
          <w:color w:val="242424"/>
          <w:szCs w:val="21"/>
          <w:shd w:val="clear" w:color="auto" w:fill="FFFFFF"/>
        </w:rPr>
        <w:t>, and the action mixing policy as</w:t>
      </w:r>
      <w:r>
        <w:rPr>
          <w:rFonts w:ascii="Arial" w:hAnsi="Arial" w:cs="Arial" w:hint="eastAsia"/>
          <w:color w:val="242424"/>
          <w:szCs w:val="21"/>
          <w:shd w:val="clear" w:color="auto" w:fill="FFFFFF"/>
        </w:rPr>
        <w:t>,</w:t>
      </w:r>
    </w:p>
    <w:p w14:paraId="3F31EF51" w14:textId="144AEC40" w:rsidR="005B6146" w:rsidRDefault="005B6146" w:rsidP="005B6146">
      <w:pPr>
        <w:jc w:val="center"/>
        <w:rPr>
          <w:rFonts w:ascii="Arial" w:hAnsi="Arial" w:cs="Arial"/>
          <w:color w:val="242424"/>
          <w:szCs w:val="21"/>
          <w:shd w:val="clear" w:color="auto" w:fill="FFFFFF"/>
        </w:rPr>
      </w:pPr>
      <m:oMathPara>
        <m:oMath>
          <m:sSub>
            <m:sSubPr>
              <m:ctrlPr>
                <w:rPr>
                  <w:rFonts w:ascii="Cambria Math" w:hAnsi="Cambria Math" w:cs="Arial"/>
                  <w:i/>
                  <w:color w:val="242424"/>
                  <w:szCs w:val="21"/>
                  <w:shd w:val="clear" w:color="auto" w:fill="FFFFFF"/>
                </w:rPr>
              </m:ctrlPr>
            </m:sSubPr>
            <m:e>
              <m:r>
                <w:rPr>
                  <w:rFonts w:ascii="Cambria Math" w:hAnsi="Cambria Math" w:cs="Arial"/>
                  <w:color w:val="242424"/>
                  <w:szCs w:val="21"/>
                  <w:shd w:val="clear" w:color="auto" w:fill="FFFFFF"/>
                </w:rPr>
                <m:t>π</m:t>
              </m:r>
            </m:e>
            <m:sub>
              <m:r>
                <w:rPr>
                  <w:rFonts w:ascii="Cambria Math" w:hAnsi="Cambria Math" w:cs="Arial"/>
                  <w:color w:val="242424"/>
                  <w:szCs w:val="21"/>
                  <w:shd w:val="clear" w:color="auto" w:fill="FFFFFF"/>
                </w:rPr>
                <m:t>mix</m:t>
              </m:r>
            </m:sub>
          </m:sSub>
          <m:r>
            <w:rPr>
              <w:rFonts w:ascii="Cambria Math" w:hAnsi="Cambria Math" w:cs="Arial"/>
              <w:color w:val="242424"/>
              <w:szCs w:val="21"/>
              <w:shd w:val="clear" w:color="auto" w:fill="FFFFFF"/>
            </w:rPr>
            <m:t>=</m:t>
          </m:r>
          <m:d>
            <m:dPr>
              <m:begChr m:val="{"/>
              <m:endChr m:val=""/>
              <m:ctrlPr>
                <w:rPr>
                  <w:rFonts w:ascii="Cambria Math" w:hAnsi="Cambria Math" w:cs="Arial"/>
                  <w:i/>
                  <w:color w:val="242424"/>
                  <w:szCs w:val="21"/>
                  <w:shd w:val="clear" w:color="auto" w:fill="FFFFFF"/>
                </w:rPr>
              </m:ctrlPr>
            </m:dPr>
            <m:e>
              <m:eqArr>
                <m:eqArrPr>
                  <m:ctrlPr>
                    <w:rPr>
                      <w:rFonts w:ascii="Cambria Math" w:hAnsi="Cambria Math" w:cs="Arial"/>
                      <w:i/>
                      <w:color w:val="242424"/>
                      <w:szCs w:val="21"/>
                      <w:shd w:val="clear" w:color="auto" w:fill="FFFFFF"/>
                    </w:rPr>
                  </m:ctrlPr>
                </m:eqArrPr>
                <m:e>
                  <m:sSub>
                    <m:sSubPr>
                      <m:ctrlPr>
                        <w:rPr>
                          <w:rFonts w:ascii="Cambria Math" w:hAnsi="Cambria Math" w:cs="Arial"/>
                          <w:i/>
                          <w:color w:val="242424"/>
                          <w:szCs w:val="21"/>
                          <w:shd w:val="clear" w:color="auto" w:fill="FFFFFF"/>
                        </w:rPr>
                      </m:ctrlPr>
                    </m:sSubPr>
                    <m:e>
                      <m:r>
                        <w:rPr>
                          <w:rFonts w:ascii="Cambria Math" w:hAnsi="Cambria Math" w:cs="Arial"/>
                          <w:color w:val="242424"/>
                          <w:szCs w:val="21"/>
                          <w:shd w:val="clear" w:color="auto" w:fill="FFFFFF"/>
                        </w:rPr>
                        <m:t>π</m:t>
                      </m:r>
                    </m:e>
                    <m:sub>
                      <m:r>
                        <w:rPr>
                          <w:rFonts w:ascii="Cambria Math" w:hAnsi="Cambria Math" w:cs="Arial"/>
                          <w:color w:val="242424"/>
                          <w:szCs w:val="21"/>
                          <w:shd w:val="clear" w:color="auto" w:fill="FFFFFF"/>
                        </w:rPr>
                        <m:t>task</m:t>
                      </m:r>
                    </m:sub>
                  </m:sSub>
                  <m:r>
                    <w:rPr>
                      <w:rFonts w:ascii="Cambria Math" w:hAnsi="Cambria Math" w:cs="Arial"/>
                      <w:color w:val="242424"/>
                      <w:szCs w:val="21"/>
                      <w:shd w:val="clear" w:color="auto" w:fill="FFFFFF"/>
                    </w:rPr>
                    <m:t xml:space="preserve"> rand&gt;p</m:t>
                  </m:r>
                </m:e>
                <m:e>
                  <m:sSub>
                    <m:sSubPr>
                      <m:ctrlPr>
                        <w:rPr>
                          <w:rFonts w:ascii="Cambria Math" w:hAnsi="Cambria Math" w:cs="Arial"/>
                          <w:i/>
                          <w:color w:val="242424"/>
                          <w:szCs w:val="21"/>
                          <w:shd w:val="clear" w:color="auto" w:fill="FFFFFF"/>
                        </w:rPr>
                      </m:ctrlPr>
                    </m:sSubPr>
                    <m:e>
                      <m:r>
                        <w:rPr>
                          <w:rFonts w:ascii="Cambria Math" w:hAnsi="Cambria Math" w:cs="Arial"/>
                          <w:color w:val="242424"/>
                          <w:szCs w:val="21"/>
                          <w:shd w:val="clear" w:color="auto" w:fill="FFFFFF"/>
                        </w:rPr>
                        <m:t>π</m:t>
                      </m:r>
                    </m:e>
                    <m:sub>
                      <m:r>
                        <w:rPr>
                          <w:rFonts w:ascii="Cambria Math" w:hAnsi="Cambria Math" w:cs="Arial"/>
                          <w:color w:val="242424"/>
                          <w:szCs w:val="21"/>
                          <w:shd w:val="clear" w:color="auto" w:fill="FFFFFF"/>
                        </w:rPr>
                        <m:t>explore</m:t>
                      </m:r>
                    </m:sub>
                  </m:sSub>
                  <m:r>
                    <w:rPr>
                      <w:rFonts w:ascii="Cambria Math" w:hAnsi="Cambria Math" w:cs="Arial"/>
                      <w:color w:val="242424"/>
                      <w:szCs w:val="21"/>
                      <w:shd w:val="clear" w:color="auto" w:fill="FFFFFF"/>
                    </w:rPr>
                    <m:t xml:space="preserve">   else   </m:t>
                  </m:r>
                </m:e>
              </m:eqArr>
            </m:e>
          </m:d>
        </m:oMath>
      </m:oMathPara>
    </w:p>
    <w:p w14:paraId="38A5143F" w14:textId="2712F50E" w:rsidR="00004278" w:rsidRPr="005B6146" w:rsidRDefault="005B6146" w:rsidP="00004278">
      <w:pPr>
        <w:rPr>
          <w:rFonts w:ascii="Arial" w:hAnsi="Arial" w:cs="Arial" w:hint="eastAsia"/>
          <w:color w:val="242424"/>
          <w:szCs w:val="21"/>
          <w:shd w:val="clear" w:color="auto" w:fill="FFFFFF"/>
        </w:rPr>
      </w:pPr>
      <w:r w:rsidRPr="005B6146">
        <w:rPr>
          <w:rFonts w:ascii="Arial" w:hAnsi="Arial" w:cs="Arial"/>
          <w:color w:val="242424"/>
          <w:szCs w:val="21"/>
          <w:shd w:val="clear" w:color="auto" w:fill="FFFFFF"/>
        </w:rPr>
        <w:t>The p-value can be gradually reduced as the learning time step increases.</w:t>
      </w:r>
    </w:p>
    <w:p w14:paraId="30067733" w14:textId="77777777" w:rsidR="00004278" w:rsidRDefault="00004278" w:rsidP="00004278">
      <w:pPr>
        <w:rPr>
          <w:rFonts w:ascii="Arial" w:eastAsia="sans-serif" w:hAnsi="Arial" w:cs="Arial"/>
          <w:color w:val="242424"/>
          <w:sz w:val="28"/>
          <w:szCs w:val="28"/>
          <w:shd w:val="clear" w:color="auto" w:fill="FFFFFF"/>
        </w:rPr>
      </w:pPr>
      <w:r>
        <w:rPr>
          <w:rFonts w:ascii="Arial" w:eastAsia="宋体" w:hAnsi="Arial" w:cs="Arial" w:hint="eastAsia"/>
          <w:color w:val="242424"/>
          <w:sz w:val="28"/>
          <w:szCs w:val="28"/>
          <w:shd w:val="clear" w:color="auto" w:fill="FFFFFF"/>
        </w:rPr>
        <w:t>E</w:t>
      </w:r>
      <w:r>
        <w:rPr>
          <w:rFonts w:ascii="Arial" w:eastAsia="sans-serif" w:hAnsi="Arial" w:cs="Arial"/>
          <w:color w:val="242424"/>
          <w:sz w:val="28"/>
          <w:szCs w:val="28"/>
          <w:shd w:val="clear" w:color="auto" w:fill="FFFFFF"/>
        </w:rPr>
        <w:t>xpected outcomes</w:t>
      </w:r>
    </w:p>
    <w:p w14:paraId="0317AFDB" w14:textId="07CEEBAE" w:rsidR="00004278" w:rsidRDefault="00004278" w:rsidP="00004278">
      <w:pPr>
        <w:rPr>
          <w:rFonts w:ascii="Arial" w:eastAsia="宋体" w:hAnsi="Arial" w:cs="Arial"/>
          <w:color w:val="242424"/>
          <w:szCs w:val="21"/>
          <w:shd w:val="clear" w:color="auto" w:fill="FFFFFF"/>
        </w:rPr>
      </w:pPr>
      <w:r>
        <w:rPr>
          <w:rFonts w:ascii="Arial" w:eastAsia="宋体" w:hAnsi="Arial" w:cs="Arial"/>
          <w:color w:val="242424"/>
          <w:szCs w:val="21"/>
          <w:shd w:val="clear" w:color="auto" w:fill="FFFFFF"/>
        </w:rPr>
        <w:t xml:space="preserve">The project is planned to be developed in python and the model is built using </w:t>
      </w:r>
      <w:proofErr w:type="spellStart"/>
      <w:r>
        <w:rPr>
          <w:rFonts w:ascii="Arial" w:eastAsia="宋体" w:hAnsi="Arial" w:cs="Arial"/>
          <w:color w:val="242424"/>
          <w:szCs w:val="21"/>
          <w:shd w:val="clear" w:color="auto" w:fill="FFFFFF"/>
        </w:rPr>
        <w:t>pytorch</w:t>
      </w:r>
      <w:proofErr w:type="spellEnd"/>
      <w:r>
        <w:rPr>
          <w:rFonts w:ascii="Arial" w:eastAsia="宋体" w:hAnsi="Arial" w:cs="Arial"/>
          <w:color w:val="242424"/>
          <w:szCs w:val="21"/>
          <w:shd w:val="clear" w:color="auto" w:fill="FFFFFF"/>
        </w:rPr>
        <w:t xml:space="preserve">. The result that achieved by optimized algorithm will be compared with that of the </w:t>
      </w:r>
      <w:r w:rsidR="00345B72">
        <w:rPr>
          <w:rFonts w:ascii="Arial" w:eastAsia="宋体" w:hAnsi="Arial" w:cs="Arial" w:hint="eastAsia"/>
          <w:color w:val="242424"/>
          <w:szCs w:val="21"/>
          <w:shd w:val="clear" w:color="auto" w:fill="FFFFFF"/>
        </w:rPr>
        <w:t>original</w:t>
      </w:r>
      <w:r>
        <w:rPr>
          <w:rFonts w:ascii="Arial" w:eastAsia="宋体" w:hAnsi="Arial" w:cs="Arial"/>
          <w:color w:val="242424"/>
          <w:szCs w:val="21"/>
          <w:shd w:val="clear" w:color="auto" w:fill="FFFFFF"/>
        </w:rPr>
        <w:t xml:space="preserve"> algorithm to discuss the performance and the expected results can prove the effectiveness of the optimized algorithm.</w:t>
      </w:r>
    </w:p>
    <w:p w14:paraId="39EB7857" w14:textId="77777777" w:rsidR="000213A5" w:rsidRPr="00004278" w:rsidRDefault="000213A5">
      <w:pPr>
        <w:rPr>
          <w:rFonts w:hint="eastAsia"/>
        </w:rPr>
      </w:pPr>
    </w:p>
    <w:sectPr w:rsidR="000213A5" w:rsidRPr="00004278" w:rsidSect="000042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78"/>
    <w:rsid w:val="00004278"/>
    <w:rsid w:val="000213A5"/>
    <w:rsid w:val="000273AA"/>
    <w:rsid w:val="0004215C"/>
    <w:rsid w:val="00307EED"/>
    <w:rsid w:val="00345B72"/>
    <w:rsid w:val="00514CD5"/>
    <w:rsid w:val="005B6146"/>
    <w:rsid w:val="00644986"/>
    <w:rsid w:val="00676AF2"/>
    <w:rsid w:val="008C2FB3"/>
    <w:rsid w:val="00903F67"/>
    <w:rsid w:val="00BC4036"/>
    <w:rsid w:val="00EC04BD"/>
    <w:rsid w:val="00F0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FE1B"/>
  <w15:chartTrackingRefBased/>
  <w15:docId w15:val="{DE092BA9-7F21-4BF0-BF1D-3A4C401C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4278"/>
    <w:pPr>
      <w:widowControl w:val="0"/>
      <w:jc w:val="both"/>
    </w:pPr>
    <w:rPr>
      <w:szCs w:val="24"/>
    </w:rPr>
  </w:style>
  <w:style w:type="paragraph" w:styleId="1">
    <w:name w:val="heading 1"/>
    <w:basedOn w:val="a"/>
    <w:next w:val="a"/>
    <w:link w:val="10"/>
    <w:uiPriority w:val="9"/>
    <w:qFormat/>
    <w:rsid w:val="0000427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0427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0427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0427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0427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04278"/>
    <w:pPr>
      <w:keepNext/>
      <w:keepLines/>
      <w:spacing w:before="40"/>
      <w:outlineLvl w:val="5"/>
    </w:pPr>
    <w:rPr>
      <w:rFonts w:cstheme="majorBidi"/>
      <w:b/>
      <w:bCs/>
      <w:color w:val="0F4761" w:themeColor="accent1" w:themeShade="BF"/>
      <w:szCs w:val="22"/>
    </w:rPr>
  </w:style>
  <w:style w:type="paragraph" w:styleId="7">
    <w:name w:val="heading 7"/>
    <w:basedOn w:val="a"/>
    <w:next w:val="a"/>
    <w:link w:val="70"/>
    <w:uiPriority w:val="9"/>
    <w:semiHidden/>
    <w:unhideWhenUsed/>
    <w:qFormat/>
    <w:rsid w:val="00004278"/>
    <w:pPr>
      <w:keepNext/>
      <w:keepLines/>
      <w:spacing w:before="40"/>
      <w:outlineLvl w:val="6"/>
    </w:pPr>
    <w:rPr>
      <w:rFonts w:cstheme="majorBidi"/>
      <w:b/>
      <w:bCs/>
      <w:color w:val="595959" w:themeColor="text1" w:themeTint="A6"/>
      <w:szCs w:val="22"/>
    </w:rPr>
  </w:style>
  <w:style w:type="paragraph" w:styleId="8">
    <w:name w:val="heading 8"/>
    <w:basedOn w:val="a"/>
    <w:next w:val="a"/>
    <w:link w:val="80"/>
    <w:uiPriority w:val="9"/>
    <w:semiHidden/>
    <w:unhideWhenUsed/>
    <w:qFormat/>
    <w:rsid w:val="00004278"/>
    <w:pPr>
      <w:keepNext/>
      <w:keepLines/>
      <w:outlineLvl w:val="7"/>
    </w:pPr>
    <w:rPr>
      <w:rFonts w:cstheme="majorBidi"/>
      <w:color w:val="595959" w:themeColor="text1" w:themeTint="A6"/>
      <w:szCs w:val="22"/>
    </w:rPr>
  </w:style>
  <w:style w:type="paragraph" w:styleId="9">
    <w:name w:val="heading 9"/>
    <w:basedOn w:val="a"/>
    <w:next w:val="a"/>
    <w:link w:val="90"/>
    <w:uiPriority w:val="9"/>
    <w:semiHidden/>
    <w:unhideWhenUsed/>
    <w:qFormat/>
    <w:rsid w:val="00004278"/>
    <w:pPr>
      <w:keepNext/>
      <w:keepLines/>
      <w:outlineLvl w:val="8"/>
    </w:pPr>
    <w:rPr>
      <w:rFonts w:eastAsiaTheme="majorEastAsia" w:cstheme="majorBidi"/>
      <w:color w:val="595959" w:themeColor="text1" w:themeTint="A6"/>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427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0427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0427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04278"/>
    <w:rPr>
      <w:rFonts w:cstheme="majorBidi"/>
      <w:color w:val="0F4761" w:themeColor="accent1" w:themeShade="BF"/>
      <w:sz w:val="28"/>
      <w:szCs w:val="28"/>
    </w:rPr>
  </w:style>
  <w:style w:type="character" w:customStyle="1" w:styleId="50">
    <w:name w:val="标题 5 字符"/>
    <w:basedOn w:val="a0"/>
    <w:link w:val="5"/>
    <w:uiPriority w:val="9"/>
    <w:semiHidden/>
    <w:rsid w:val="00004278"/>
    <w:rPr>
      <w:rFonts w:cstheme="majorBidi"/>
      <w:color w:val="0F4761" w:themeColor="accent1" w:themeShade="BF"/>
      <w:sz w:val="24"/>
      <w:szCs w:val="24"/>
    </w:rPr>
  </w:style>
  <w:style w:type="character" w:customStyle="1" w:styleId="60">
    <w:name w:val="标题 6 字符"/>
    <w:basedOn w:val="a0"/>
    <w:link w:val="6"/>
    <w:uiPriority w:val="9"/>
    <w:semiHidden/>
    <w:rsid w:val="00004278"/>
    <w:rPr>
      <w:rFonts w:cstheme="majorBidi"/>
      <w:b/>
      <w:bCs/>
      <w:color w:val="0F4761" w:themeColor="accent1" w:themeShade="BF"/>
    </w:rPr>
  </w:style>
  <w:style w:type="character" w:customStyle="1" w:styleId="70">
    <w:name w:val="标题 7 字符"/>
    <w:basedOn w:val="a0"/>
    <w:link w:val="7"/>
    <w:uiPriority w:val="9"/>
    <w:semiHidden/>
    <w:rsid w:val="00004278"/>
    <w:rPr>
      <w:rFonts w:cstheme="majorBidi"/>
      <w:b/>
      <w:bCs/>
      <w:color w:val="595959" w:themeColor="text1" w:themeTint="A6"/>
    </w:rPr>
  </w:style>
  <w:style w:type="character" w:customStyle="1" w:styleId="80">
    <w:name w:val="标题 8 字符"/>
    <w:basedOn w:val="a0"/>
    <w:link w:val="8"/>
    <w:uiPriority w:val="9"/>
    <w:semiHidden/>
    <w:rsid w:val="00004278"/>
    <w:rPr>
      <w:rFonts w:cstheme="majorBidi"/>
      <w:color w:val="595959" w:themeColor="text1" w:themeTint="A6"/>
    </w:rPr>
  </w:style>
  <w:style w:type="character" w:customStyle="1" w:styleId="90">
    <w:name w:val="标题 9 字符"/>
    <w:basedOn w:val="a0"/>
    <w:link w:val="9"/>
    <w:uiPriority w:val="9"/>
    <w:semiHidden/>
    <w:rsid w:val="00004278"/>
    <w:rPr>
      <w:rFonts w:eastAsiaTheme="majorEastAsia" w:cstheme="majorBidi"/>
      <w:color w:val="595959" w:themeColor="text1" w:themeTint="A6"/>
    </w:rPr>
  </w:style>
  <w:style w:type="paragraph" w:styleId="a3">
    <w:name w:val="Title"/>
    <w:basedOn w:val="a"/>
    <w:next w:val="a"/>
    <w:link w:val="a4"/>
    <w:uiPriority w:val="10"/>
    <w:qFormat/>
    <w:rsid w:val="0000427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042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427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042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4278"/>
    <w:pPr>
      <w:spacing w:before="160" w:after="160"/>
      <w:jc w:val="center"/>
    </w:pPr>
    <w:rPr>
      <w:i/>
      <w:iCs/>
      <w:color w:val="404040" w:themeColor="text1" w:themeTint="BF"/>
      <w:szCs w:val="22"/>
    </w:rPr>
  </w:style>
  <w:style w:type="character" w:customStyle="1" w:styleId="a8">
    <w:name w:val="引用 字符"/>
    <w:basedOn w:val="a0"/>
    <w:link w:val="a7"/>
    <w:uiPriority w:val="29"/>
    <w:rsid w:val="00004278"/>
    <w:rPr>
      <w:i/>
      <w:iCs/>
      <w:color w:val="404040" w:themeColor="text1" w:themeTint="BF"/>
    </w:rPr>
  </w:style>
  <w:style w:type="paragraph" w:styleId="a9">
    <w:name w:val="List Paragraph"/>
    <w:basedOn w:val="a"/>
    <w:uiPriority w:val="34"/>
    <w:qFormat/>
    <w:rsid w:val="00004278"/>
    <w:pPr>
      <w:ind w:left="720"/>
      <w:contextualSpacing/>
    </w:pPr>
    <w:rPr>
      <w:szCs w:val="22"/>
    </w:rPr>
  </w:style>
  <w:style w:type="character" w:styleId="aa">
    <w:name w:val="Intense Emphasis"/>
    <w:basedOn w:val="a0"/>
    <w:uiPriority w:val="21"/>
    <w:qFormat/>
    <w:rsid w:val="00004278"/>
    <w:rPr>
      <w:i/>
      <w:iCs/>
      <w:color w:val="0F4761" w:themeColor="accent1" w:themeShade="BF"/>
    </w:rPr>
  </w:style>
  <w:style w:type="paragraph" w:styleId="ab">
    <w:name w:val="Intense Quote"/>
    <w:basedOn w:val="a"/>
    <w:next w:val="a"/>
    <w:link w:val="ac"/>
    <w:uiPriority w:val="30"/>
    <w:qFormat/>
    <w:rsid w:val="00004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2"/>
    </w:rPr>
  </w:style>
  <w:style w:type="character" w:customStyle="1" w:styleId="ac">
    <w:name w:val="明显引用 字符"/>
    <w:basedOn w:val="a0"/>
    <w:link w:val="ab"/>
    <w:uiPriority w:val="30"/>
    <w:rsid w:val="00004278"/>
    <w:rPr>
      <w:i/>
      <w:iCs/>
      <w:color w:val="0F4761" w:themeColor="accent1" w:themeShade="BF"/>
    </w:rPr>
  </w:style>
  <w:style w:type="character" w:styleId="ad">
    <w:name w:val="Intense Reference"/>
    <w:basedOn w:val="a0"/>
    <w:uiPriority w:val="32"/>
    <w:qFormat/>
    <w:rsid w:val="00004278"/>
    <w:rPr>
      <w:b/>
      <w:bCs/>
      <w:smallCaps/>
      <w:color w:val="0F4761" w:themeColor="accent1" w:themeShade="BF"/>
      <w:spacing w:val="5"/>
    </w:rPr>
  </w:style>
  <w:style w:type="paragraph" w:styleId="ae">
    <w:name w:val="Normal (Web)"/>
    <w:basedOn w:val="a"/>
    <w:uiPriority w:val="99"/>
    <w:semiHidden/>
    <w:unhideWhenUsed/>
    <w:rsid w:val="005B6146"/>
    <w:pPr>
      <w:widowControl/>
      <w:spacing w:before="100" w:beforeAutospacing="1" w:after="100" w:afterAutospacing="1"/>
      <w:jc w:val="left"/>
    </w:pPr>
    <w:rPr>
      <w:rFonts w:ascii="宋体" w:eastAsia="宋体" w:hAnsi="宋体" w:cs="宋体"/>
      <w:kern w:val="0"/>
      <w:sz w:val="24"/>
    </w:rPr>
  </w:style>
  <w:style w:type="character" w:styleId="af">
    <w:name w:val="Placeholder Text"/>
    <w:basedOn w:val="a0"/>
    <w:uiPriority w:val="99"/>
    <w:semiHidden/>
    <w:rsid w:val="005B614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307933">
      <w:bodyDiv w:val="1"/>
      <w:marLeft w:val="0"/>
      <w:marRight w:val="0"/>
      <w:marTop w:val="0"/>
      <w:marBottom w:val="0"/>
      <w:divBdr>
        <w:top w:val="none" w:sz="0" w:space="0" w:color="auto"/>
        <w:left w:val="none" w:sz="0" w:space="0" w:color="auto"/>
        <w:bottom w:val="none" w:sz="0" w:space="0" w:color="auto"/>
        <w:right w:val="none" w:sz="0" w:space="0" w:color="auto"/>
      </w:divBdr>
    </w:div>
    <w:div w:id="9407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Yan</dc:creator>
  <cp:keywords/>
  <dc:description/>
  <cp:lastModifiedBy>Yi Yan</cp:lastModifiedBy>
  <cp:revision>8</cp:revision>
  <dcterms:created xsi:type="dcterms:W3CDTF">2024-06-26T13:11:00Z</dcterms:created>
  <dcterms:modified xsi:type="dcterms:W3CDTF">2024-06-26T14:19:00Z</dcterms:modified>
</cp:coreProperties>
</file>