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Full Stack Development –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MongoDB &amp;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Install MongoDB</w:t>
        <w:br w:type="textWrapping"/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https://www.mongodb.com/try/download/community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Try and use the Studio 3T to work on MongoDB queries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https://studio3t.com/download/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Alternative to 3T Studio : Mongo Compass for viewing collections and documents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https://www.mongodb.com/try/download/compass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Working on queries directly in the node application and outputting Json response  is acceptable also.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Save the queries in a javascript file for submission ie. 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3465"/>
        </w:tabs>
        <w:rPr>
          <w:rFonts w:ascii="Arial" w:cs="Arial" w:eastAsia="Arial" w:hAnsi="Arial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https://www.tutorialspoint.com/mongodb/mongodb_query_document.htm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https://www.youtube.com/watch?v=eusWqXzo4ec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3T Studio Setup: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Launch Robo 3T Studio application from start menu. If it is not installed, then run the install from the following location: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https://studio3t.com/download/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File menu &gt;&gt; Connection and open the MongoDB Connection interface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32766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Click Connect and launch the studio. Inspect the collections on the left panel</w:t>
      </w:r>
    </w:p>
    <w:p w:rsidR="00000000" w:rsidDel="00000000" w:rsidP="00000000" w:rsidRDefault="00000000" w:rsidRPr="00000000" w14:paraId="00000015">
      <w:pPr>
        <w:pageBreakBefore w:val="0"/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57550" cy="33623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Right click on a collection and open the intellishell for queries.</w:t>
      </w:r>
    </w:p>
    <w:p w:rsidR="00000000" w:rsidDel="00000000" w:rsidP="00000000" w:rsidRDefault="00000000" w:rsidRPr="00000000" w14:paraId="0000001B">
      <w:pPr>
        <w:pageBreakBefore w:val="0"/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781550" cy="35528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shell will allow you to build queries and execute</w:t>
      </w:r>
    </w:p>
    <w:p w:rsidR="00000000" w:rsidDel="00000000" w:rsidP="00000000" w:rsidRDefault="00000000" w:rsidRPr="00000000" w14:paraId="0000001F">
      <w:pPr>
        <w:pageBreakBefore w:val="0"/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181600" cy="30956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 Creating Collections and Documents</w:t>
        <w:br w:type="textWrapping"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tabs>
          <w:tab w:val="left" w:pos="346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seed data script found here. 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https://drive.google.com/open?id=13u4Kx1cPonjGj6y6imyH0DFuxt9ECWRE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  <w:t xml:space="preserve">Use the MongoDb </w:t>
      </w:r>
      <w:r w:rsidDel="00000000" w:rsidR="00000000" w:rsidRPr="00000000">
        <w:rPr>
          <w:b w:val="1"/>
          <w:rtl w:val="0"/>
        </w:rPr>
        <w:t xml:space="preserve">dbo.collection.insert() </w:t>
      </w:r>
      <w:r w:rsidDel="00000000" w:rsidR="00000000" w:rsidRPr="00000000">
        <w:rPr>
          <w:rtl w:val="0"/>
        </w:rPr>
        <w:t xml:space="preserve">command to insert into the Restaurant collection and paste it into the query panel. Then click the execute button (found in the upper left toolbar) to run the script.  </w:t>
      </w:r>
    </w:p>
    <w:p w:rsidR="00000000" w:rsidDel="00000000" w:rsidP="00000000" w:rsidRDefault="00000000" w:rsidRPr="00000000" w14:paraId="00000027">
      <w:pPr>
        <w:pageBreakBefore w:val="0"/>
        <w:tabs>
          <w:tab w:val="left" w:pos="3465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pos="34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tabs>
          <w:tab w:val="left" w:pos="3465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same query panel workspace use the MongoDb </w:t>
      </w:r>
      <w:r w:rsidDel="00000000" w:rsidR="00000000" w:rsidRPr="00000000">
        <w:rPr>
          <w:b w:val="1"/>
          <w:rtl w:val="0"/>
        </w:rPr>
        <w:t xml:space="preserve">db.collection.find() </w:t>
      </w:r>
      <w:r w:rsidDel="00000000" w:rsidR="00000000" w:rsidRPr="00000000">
        <w:rPr>
          <w:rtl w:val="0"/>
        </w:rPr>
        <w:t xml:space="preserve">command to view the documents.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57775" cy="2019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tabs>
          <w:tab w:val="left" w:pos="346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result set from tree view to tabular view, by click the following button on right toolbar.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172075" cy="18192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pos="34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pos="346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 Projections, Query and Sorting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tabs>
          <w:tab w:val="left" w:pos="3465"/>
        </w:tabs>
        <w:spacing w:after="0" w:before="640" w:line="379.20000000000005" w:lineRule="auto"/>
        <w:ind w:left="0" w:firstLine="0"/>
        <w:rPr/>
      </w:pPr>
      <w:r w:rsidDel="00000000" w:rsidR="00000000" w:rsidRPr="00000000">
        <w:rPr>
          <w:rtl w:val="0"/>
        </w:rPr>
        <w:t xml:space="preserve">There are three main components of the MongoDB query:</w:t>
        <w:br w:type="textWrapping"/>
        <w:t xml:space="preserve">   1. Filter — Query</w:t>
        <w:br w:type="textWrapping"/>
        <w:t xml:space="preserve">   2. Select Columns (Fields) — Projections</w:t>
        <w:br w:type="textWrapping"/>
        <w:t xml:space="preserve">   3. Sort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hd w:fill="ffffff" w:val="clear"/>
        <w:tabs>
          <w:tab w:val="left" w:pos="3465"/>
        </w:tabs>
        <w:spacing w:after="0" w:afterAutospacing="0" w:before="640" w:line="37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</w:t>
      </w: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to filter the result set to only return the Japanese cuisine. Then execute the query.</w:t>
        <w:br w:type="textWrapping"/>
      </w:r>
      <w:r w:rsidDel="00000000" w:rsidR="00000000" w:rsidRPr="00000000">
        <w:rPr/>
        <w:drawing>
          <wp:inline distB="114300" distT="114300" distL="114300" distR="114300">
            <wp:extent cx="3276600" cy="7048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shd w:fill="ffffff" w:val="clear"/>
        <w:tabs>
          <w:tab w:val="left" w:pos="3465"/>
        </w:tabs>
        <w:spacing w:after="0" w:afterAutospacing="0" w:before="0" w:beforeAutospacing="0" w:line="37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projections </w:t>
      </w:r>
      <w:r w:rsidDel="00000000" w:rsidR="00000000" w:rsidRPr="00000000">
        <w:rPr>
          <w:rtl w:val="0"/>
        </w:rPr>
        <w:t xml:space="preserve">to select we can select which columns to either include ‘1’ or exclude ‘0’ in the query.</w:t>
        <w:br w:type="textWrapping"/>
      </w:r>
      <w:r w:rsidDel="00000000" w:rsidR="00000000" w:rsidRPr="00000000">
        <w:rPr/>
        <w:drawing>
          <wp:inline distB="114300" distT="114300" distL="114300" distR="114300">
            <wp:extent cx="4238625" cy="8286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shd w:fill="ffffff" w:val="clear"/>
        <w:tabs>
          <w:tab w:val="left" w:pos="3465"/>
        </w:tabs>
        <w:spacing w:after="0" w:afterAutospacing="0" w:before="0" w:beforeAutospacing="0" w:line="37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sort the collection result set by using the </w:t>
      </w:r>
      <w:r w:rsidDel="00000000" w:rsidR="00000000" w:rsidRPr="00000000">
        <w:rPr>
          <w:b w:val="1"/>
          <w:rtl w:val="0"/>
        </w:rPr>
        <w:t xml:space="preserve">cursor.sort() </w:t>
      </w:r>
      <w:r w:rsidDel="00000000" w:rsidR="00000000" w:rsidRPr="00000000">
        <w:rPr>
          <w:rtl w:val="0"/>
        </w:rPr>
        <w:t xml:space="preserve">method.  Use ‘1’ for Ascending Order and ‘-1’ for Descending Order.</w:t>
        <w:br w:type="textWrapping"/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shd w:fill="ffffff" w:val="clear"/>
        <w:tabs>
          <w:tab w:val="left" w:pos="3465"/>
        </w:tabs>
        <w:spacing w:after="0" w:before="0" w:beforeAutospacing="0" w:line="379.2000000000000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 a query that will do the following</w:t>
      </w:r>
      <w:r w:rsidDel="00000000" w:rsidR="00000000" w:rsidRPr="00000000">
        <w:rPr>
          <w:rtl w:val="0"/>
        </w:rPr>
        <w:br w:type="textWrapping"/>
        <w:t xml:space="preserve">1. Filter on ‘Japanese’' cuisine using the</w:t>
      </w:r>
      <w:r w:rsidDel="00000000" w:rsidR="00000000" w:rsidRPr="00000000">
        <w:rPr>
          <w:b w:val="1"/>
          <w:rtl w:val="0"/>
        </w:rPr>
        <w:t xml:space="preserve"> $eq</w:t>
      </w:r>
      <w:r w:rsidDel="00000000" w:rsidR="00000000" w:rsidRPr="00000000">
        <w:rPr>
          <w:rtl w:val="0"/>
        </w:rPr>
        <w:t xml:space="preserve"> logical operator  </w:t>
        <w:br w:type="textWrapping"/>
        <w:t xml:space="preserve">2. Include the id, cuisines, name and city, resturant_id columns.  </w:t>
        <w:br w:type="textWrapping"/>
        <w:t xml:space="preserve">3.  Sort the restaurant_id in Ascending Order.</w:t>
        <w:br w:type="textWrapping"/>
        <w:t xml:space="preserve">Below is the expected result set.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pos="3465"/>
        </w:tabs>
        <w:ind w:left="72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  Logical and Comparison Operators</w:t>
        <w:br w:type="textWrapping"/>
      </w:r>
    </w:p>
    <w:p w:rsidR="00000000" w:rsidDel="00000000" w:rsidP="00000000" w:rsidRDefault="00000000" w:rsidRPr="00000000" w14:paraId="00000035">
      <w:pPr>
        <w:pageBreakBefore w:val="0"/>
        <w:tabs>
          <w:tab w:val="left" w:pos="3465"/>
        </w:tabs>
        <w:ind w:left="720" w:hanging="360"/>
        <w:rPr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https://docs.mongodb.com/manual/reference/operator/query-comparison/</w:t>
        </w:r>
      </w:hyperlink>
      <w:r w:rsidDel="00000000" w:rsidR="00000000" w:rsidRPr="00000000">
        <w:rPr>
          <w:rtl w:val="0"/>
        </w:rPr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https://docs.mongodb.com/manual/reference/operator/query-logical/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tabs>
          <w:tab w:val="left" w:pos="3465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the</w:t>
      </w:r>
      <w:r w:rsidDel="00000000" w:rsidR="00000000" w:rsidRPr="00000000">
        <w:rPr>
          <w:b w:val="1"/>
          <w:rtl w:val="0"/>
        </w:rPr>
        <w:t xml:space="preserve"> ‘$eq’ operator</w:t>
      </w:r>
      <w:r w:rsidDel="00000000" w:rsidR="00000000" w:rsidRPr="00000000">
        <w:rPr>
          <w:rtl w:val="0"/>
        </w:rPr>
        <w:t xml:space="preserve"> to be more explicit in our query for cuisine.  Using comparison operators we can use both </w:t>
      </w:r>
      <w:r w:rsidDel="00000000" w:rsidR="00000000" w:rsidRPr="00000000">
        <w:rPr>
          <w:b w:val="1"/>
          <w:rtl w:val="0"/>
        </w:rPr>
        <w:t xml:space="preserve">‘$eq’ equal</w:t>
      </w:r>
      <w:r w:rsidDel="00000000" w:rsidR="00000000" w:rsidRPr="00000000">
        <w:rPr>
          <w:rtl w:val="0"/>
        </w:rPr>
        <w:t xml:space="preserve"> operator and the </w:t>
      </w:r>
      <w:r w:rsidDel="00000000" w:rsidR="00000000" w:rsidRPr="00000000">
        <w:rPr>
          <w:b w:val="1"/>
          <w:rtl w:val="0"/>
        </w:rPr>
        <w:t xml:space="preserve">‘$ne’ not equal</w:t>
      </w:r>
      <w:r w:rsidDel="00000000" w:rsidR="00000000" w:rsidRPr="00000000">
        <w:rPr>
          <w:rtl w:val="0"/>
        </w:rPr>
        <w:t xml:space="preserve"> operator.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tabs>
          <w:tab w:val="left" w:pos="346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query that uses the </w:t>
      </w:r>
      <w:r w:rsidDel="00000000" w:rsidR="00000000" w:rsidRPr="00000000">
        <w:rPr>
          <w:b w:val="1"/>
          <w:rtl w:val="0"/>
        </w:rPr>
        <w:t xml:space="preserve">$and</w:t>
      </w:r>
      <w:r w:rsidDel="00000000" w:rsidR="00000000" w:rsidRPr="00000000">
        <w:rPr>
          <w:rtl w:val="0"/>
        </w:rPr>
        <w:t xml:space="preserve"> logical query operator, </w:t>
      </w:r>
      <w:r w:rsidDel="00000000" w:rsidR="00000000" w:rsidRPr="00000000">
        <w:rPr>
          <w:b w:val="1"/>
          <w:rtl w:val="0"/>
        </w:rPr>
        <w:t xml:space="preserve">$eq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$ne</w:t>
      </w:r>
      <w:r w:rsidDel="00000000" w:rsidR="00000000" w:rsidRPr="00000000">
        <w:rPr>
          <w:rtl w:val="0"/>
        </w:rPr>
        <w:t xml:space="preserve"> comparison query operators. </w:t>
      </w:r>
    </w:p>
    <w:p w:rsidR="00000000" w:rsidDel="00000000" w:rsidP="00000000" w:rsidRDefault="00000000" w:rsidRPr="00000000" w14:paraId="00000038">
      <w:pPr>
        <w:pageBreakBefore w:val="0"/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  <w:t xml:space="preserve">The query must return the following: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tabs>
          <w:tab w:val="left" w:pos="3465"/>
        </w:tabs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All cuisines that are </w:t>
      </w:r>
      <w:r w:rsidDel="00000000" w:rsidR="00000000" w:rsidRPr="00000000">
        <w:rPr>
          <w:b w:val="1"/>
          <w:rtl w:val="0"/>
        </w:rPr>
        <w:t xml:space="preserve">equal</w:t>
      </w:r>
      <w:r w:rsidDel="00000000" w:rsidR="00000000" w:rsidRPr="00000000">
        <w:rPr>
          <w:rtl w:val="0"/>
        </w:rPr>
        <w:t xml:space="preserve"> to Delicatessen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city is </w:t>
      </w:r>
      <w:r w:rsidDel="00000000" w:rsidR="00000000" w:rsidRPr="00000000">
        <w:rPr>
          <w:b w:val="1"/>
          <w:rtl w:val="0"/>
        </w:rPr>
        <w:t xml:space="preserve">not equal</w:t>
      </w:r>
      <w:r w:rsidDel="00000000" w:rsidR="00000000" w:rsidRPr="00000000">
        <w:rPr>
          <w:rtl w:val="0"/>
        </w:rPr>
        <w:t xml:space="preserve"> to Brooklyn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tabs>
          <w:tab w:val="left" w:pos="3465"/>
        </w:tabs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selected columns must include cuisines, name and city, but exclude id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tabs>
          <w:tab w:val="left" w:pos="3465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sorting order must be Ascending Order on the name</w:t>
        <w:br w:type="textWrapping"/>
      </w:r>
    </w:p>
    <w:p w:rsidR="00000000" w:rsidDel="00000000" w:rsidP="00000000" w:rsidRDefault="00000000" w:rsidRPr="00000000" w14:paraId="0000003C">
      <w:pPr>
        <w:pageBreakBefore w:val="0"/>
        <w:tabs>
          <w:tab w:val="left" w:pos="3465"/>
        </w:tabs>
        <w:ind w:left="0" w:firstLine="0"/>
        <w:rPr/>
      </w:pPr>
      <w:r w:rsidDel="00000000" w:rsidR="00000000" w:rsidRPr="00000000">
        <w:rPr>
          <w:rtl w:val="0"/>
        </w:rPr>
        <w:t xml:space="preserve">               The following query will return the following result:</w:t>
        <w:br w:type="textWrapping"/>
        <w:br w:type="textWrapping"/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4067175" cy="819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  Multiple Operators</w:t>
      </w:r>
    </w:p>
    <w:p w:rsidR="00000000" w:rsidDel="00000000" w:rsidP="00000000" w:rsidRDefault="00000000" w:rsidRPr="00000000" w14:paraId="00000043">
      <w:pPr>
        <w:pageBreakBefore w:val="0"/>
        <w:tabs>
          <w:tab w:val="left" w:pos="3465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$and operator to create multiple conditions. 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https://docs.mongodb.com/manual/reference/operator/query/and/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pos="3465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query that does the following: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tabs>
          <w:tab w:val="left" w:pos="3465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$in</w:t>
      </w:r>
      <w:r w:rsidDel="00000000" w:rsidR="00000000" w:rsidRPr="00000000">
        <w:rPr>
          <w:sz w:val="24"/>
          <w:szCs w:val="24"/>
          <w:rtl w:val="0"/>
        </w:rPr>
        <w:t xml:space="preserve"> operator filter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cuisines</w:t>
      </w:r>
      <w:r w:rsidDel="00000000" w:rsidR="00000000" w:rsidRPr="00000000">
        <w:rPr>
          <w:sz w:val="24"/>
          <w:szCs w:val="24"/>
          <w:rtl w:val="0"/>
        </w:rPr>
        <w:t xml:space="preserve"> that are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"Bakery", "Chicken", "Hamburgers", "American"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tabs>
          <w:tab w:val="left" w:pos="3465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$ne</w:t>
      </w:r>
      <w:r w:rsidDel="00000000" w:rsidR="00000000" w:rsidRPr="00000000">
        <w:rPr>
          <w:sz w:val="24"/>
          <w:szCs w:val="24"/>
          <w:rtl w:val="0"/>
        </w:rPr>
        <w:t xml:space="preserve"> operator filter out the documents that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"Brooklyn"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tabs>
          <w:tab w:val="left" w:pos="3465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$gt</w:t>
      </w:r>
      <w:r w:rsidDel="00000000" w:rsidR="00000000" w:rsidRPr="00000000">
        <w:rPr>
          <w:sz w:val="24"/>
          <w:szCs w:val="24"/>
          <w:rtl w:val="0"/>
        </w:rPr>
        <w:t xml:space="preserve"> operator include only documents that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restaurant_Id</w:t>
      </w:r>
      <w:r w:rsidDel="00000000" w:rsidR="00000000" w:rsidRPr="00000000">
        <w:rPr>
          <w:sz w:val="24"/>
          <w:szCs w:val="24"/>
          <w:rtl w:val="0"/>
        </w:rPr>
        <w:t xml:space="preserve"> greater than 4000000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tabs>
          <w:tab w:val="left" w:pos="3465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Exclude columns _id.  Include cuisine, name, city, restaurtant_id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tabs>
          <w:tab w:val="left" w:pos="3465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Descending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restaurant_id</w:t>
      </w:r>
    </w:p>
    <w:p w:rsidR="00000000" w:rsidDel="00000000" w:rsidP="00000000" w:rsidRDefault="00000000" w:rsidRPr="00000000" w14:paraId="0000004A">
      <w:pPr>
        <w:pageBreakBefore w:val="0"/>
        <w:tabs>
          <w:tab w:val="left" w:pos="346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The following query will return the following result: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400675" cy="10953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5:  Filtering on Array Columns</w:t>
      </w:r>
    </w:p>
    <w:p w:rsidR="00000000" w:rsidDel="00000000" w:rsidP="00000000" w:rsidRDefault="00000000" w:rsidRPr="00000000" w14:paraId="0000004D">
      <w:pPr>
        <w:pageBreakBefore w:val="0"/>
        <w:tabs>
          <w:tab w:val="left" w:pos="3465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filter on the nested array data in the following way:</w:t>
      </w:r>
    </w:p>
    <w:p w:rsidR="00000000" w:rsidDel="00000000" w:rsidP="00000000" w:rsidRDefault="00000000" w:rsidRPr="00000000" w14:paraId="0000004E">
      <w:pPr>
        <w:pageBreakBefore w:val="0"/>
        <w:tabs>
          <w:tab w:val="left" w:pos="3465"/>
        </w:tabs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10175" cy="876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tabs>
          <w:tab w:val="left" w:pos="3465"/>
        </w:tabs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To correctly, output the address street we need to flatten out the array via aggregation.  This is something we will learn in this week’s lecture.</w:t>
      </w:r>
    </w:p>
    <w:p w:rsidR="00000000" w:rsidDel="00000000" w:rsidP="00000000" w:rsidRDefault="00000000" w:rsidRPr="00000000" w14:paraId="00000050">
      <w:pPr>
        <w:pageBreakBefore w:val="0"/>
        <w:tabs>
          <w:tab w:val="left" w:pos="3465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search wildcard values using the dollar $ operator in the following way </w:t>
      </w:r>
    </w:p>
    <w:p w:rsidR="00000000" w:rsidDel="00000000" w:rsidP="00000000" w:rsidRDefault="00000000" w:rsidRPr="00000000" w14:paraId="00000051">
      <w:pPr>
        <w:pageBreakBefore w:val="0"/>
        <w:tabs>
          <w:tab w:val="left" w:pos="3465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71625" cy="52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tabs>
          <w:tab w:val="left" w:pos="3465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does the following:</w:t>
        <w:br w:type="textWrapping"/>
      </w:r>
    </w:p>
    <w:p w:rsidR="00000000" w:rsidDel="00000000" w:rsidP="00000000" w:rsidRDefault="00000000" w:rsidRPr="00000000" w14:paraId="00000053">
      <w:pPr>
        <w:pageBreakBefore w:val="0"/>
        <w:tabs>
          <w:tab w:val="left" w:pos="3465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result set where the name is contains "Thai", or the address street contains "Street" or the the address zip code equals 17988</w:t>
      </w:r>
    </w:p>
    <w:p w:rsidR="00000000" w:rsidDel="00000000" w:rsidP="00000000" w:rsidRDefault="00000000" w:rsidRPr="00000000" w14:paraId="00000054">
      <w:pPr>
        <w:pageBreakBefore w:val="0"/>
        <w:tabs>
          <w:tab w:val="left" w:pos="3465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hyperlink" Target="https://docs.mongodb.com/manual/reference/operator/query-logical/" TargetMode="External"/><Relationship Id="rId23" Type="http://schemas.openxmlformats.org/officeDocument/2006/relationships/hyperlink" Target="https://docs.mongodb.com/manual/reference/operator/query-comparis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mongodb/mongodb_query_document.htm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8" Type="http://schemas.openxmlformats.org/officeDocument/2006/relationships/image" Target="media/image8.png"/><Relationship Id="rId27" Type="http://schemas.openxmlformats.org/officeDocument/2006/relationships/hyperlink" Target="https://docs.mongodb.com/manual/reference/operator/query/an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community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studio3t.com/download/" TargetMode="External"/><Relationship Id="rId8" Type="http://schemas.openxmlformats.org/officeDocument/2006/relationships/hyperlink" Target="https://www.mongodb.com/try/download/compass" TargetMode="External"/><Relationship Id="rId30" Type="http://schemas.openxmlformats.org/officeDocument/2006/relationships/image" Target="media/image2.png"/><Relationship Id="rId11" Type="http://schemas.openxmlformats.org/officeDocument/2006/relationships/hyperlink" Target="https://studio3t.com/download/" TargetMode="External"/><Relationship Id="rId10" Type="http://schemas.openxmlformats.org/officeDocument/2006/relationships/hyperlink" Target="https://www.youtube.com/watch?v=eusWqXzo4ec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hyperlink" Target="https://drive.google.com/open?id=13u4Kx1cPonjGj6y6imyH0DFuxt9ECWRE" TargetMode="External"/><Relationship Id="rId19" Type="http://schemas.openxmlformats.org/officeDocument/2006/relationships/image" Target="media/image4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