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56F3" w:rsidRDefault="008456F3" w:rsidP="00EC722F">
      <w:pPr>
        <w:pStyle w:val="Title"/>
      </w:pPr>
      <w:r>
        <w:t>SAS Basics</w:t>
      </w:r>
    </w:p>
    <w:p w:rsidR="008456F3" w:rsidRPr="004E365C" w:rsidRDefault="008456F3" w:rsidP="00EC722F">
      <w:pPr>
        <w:pStyle w:val="Title"/>
        <w:rPr>
          <w:sz w:val="24"/>
        </w:rPr>
      </w:pPr>
    </w:p>
    <w:p w:rsidR="008456F3" w:rsidRDefault="008456F3" w:rsidP="00EC722F">
      <w:pPr>
        <w:pStyle w:val="BodyTextIndent"/>
        <w:ind w:left="0"/>
      </w:pPr>
      <w:r>
        <w:t xml:space="preserve">The purpose of this handout is to give you a brief overview of how you can use SAS in your research.  It is not intended to replace the many SAS user’s guides and manuals that are available, although it covers pertinent material from those guides.  In fact, I recommend using the countless resources available online as a supplement to this guide.  </w:t>
      </w:r>
    </w:p>
    <w:p w:rsidR="008456F3" w:rsidRDefault="008456F3" w:rsidP="00EC722F">
      <w:pPr>
        <w:pStyle w:val="BodyTextIndent"/>
      </w:pPr>
    </w:p>
    <w:p w:rsidR="008456F3" w:rsidRDefault="008456F3" w:rsidP="00EC722F">
      <w:pPr>
        <w:pStyle w:val="BodyTextIndent"/>
        <w:ind w:left="0"/>
      </w:pPr>
      <w:r>
        <w:t>I.</w:t>
      </w:r>
      <w:r>
        <w:tab/>
        <w:t>Getting Started</w:t>
      </w:r>
    </w:p>
    <w:p w:rsidR="008456F3" w:rsidRDefault="008456F3" w:rsidP="00EC722F">
      <w:pPr>
        <w:pStyle w:val="BodyTextIndent"/>
      </w:pPr>
    </w:p>
    <w:p w:rsidR="008456F3" w:rsidRDefault="008456F3" w:rsidP="00EC722F">
      <w:pPr>
        <w:pStyle w:val="BodyTextIndent"/>
      </w:pPr>
      <w:r>
        <w:t>A.</w:t>
      </w:r>
      <w:r>
        <w:tab/>
        <w:t>“Programming”</w:t>
      </w:r>
    </w:p>
    <w:p w:rsidR="008456F3" w:rsidRDefault="008456F3" w:rsidP="00EC722F">
      <w:pPr>
        <w:pStyle w:val="BodyTextIndent"/>
      </w:pPr>
    </w:p>
    <w:p w:rsidR="008456F3" w:rsidRDefault="008456F3" w:rsidP="00EC722F">
      <w:pPr>
        <w:pStyle w:val="BodyTextIndent"/>
        <w:ind w:left="1440"/>
      </w:pPr>
      <w:r>
        <w:t>While we often refer to the work we do in SAS as “programming”, in reality the programming has already been done in the background so that we can simply execute the “canned” routines that real programmers have prepared for us.  We’ll be learning about some of the most commonly used SAS routines today.</w:t>
      </w:r>
    </w:p>
    <w:p w:rsidR="008456F3" w:rsidRDefault="008456F3" w:rsidP="00EC722F">
      <w:pPr>
        <w:pStyle w:val="BodyTextIndent"/>
      </w:pPr>
    </w:p>
    <w:p w:rsidR="008456F3" w:rsidRDefault="008456F3" w:rsidP="00EC722F">
      <w:pPr>
        <w:pStyle w:val="BodyTextIndent"/>
        <w:numPr>
          <w:ilvl w:val="0"/>
          <w:numId w:val="2"/>
        </w:numPr>
        <w:tabs>
          <w:tab w:val="clear" w:pos="1108"/>
          <w:tab w:val="num" w:pos="1496"/>
        </w:tabs>
        <w:ind w:left="1496" w:hanging="748"/>
      </w:pPr>
      <w:r>
        <w:t>SAS Platforms</w:t>
      </w:r>
    </w:p>
    <w:p w:rsidR="008456F3" w:rsidRDefault="008456F3" w:rsidP="00EC722F">
      <w:pPr>
        <w:pStyle w:val="BodyTextIndent"/>
        <w:ind w:left="1496"/>
      </w:pPr>
    </w:p>
    <w:p w:rsidR="008456F3" w:rsidRDefault="008456F3" w:rsidP="00EC722F">
      <w:pPr>
        <w:pStyle w:val="BodyTextIndent"/>
        <w:ind w:left="1440"/>
      </w:pPr>
      <w:r>
        <w:t xml:space="preserve">Until a few years ago, SAS could only be run on a Unix mainframe. SAS has also become available (and widely used) in a Windows version called PC SAS.  This version is run on a windows-based PC.  PC SAS is not available for Macintosh machines; if you have a Mac, you’ll need to either run Windows on your Mac, or use PC SAS on a campus computer-lab machine. </w:t>
      </w:r>
    </w:p>
    <w:p w:rsidR="008456F3" w:rsidRDefault="008456F3" w:rsidP="00EC722F">
      <w:pPr>
        <w:pStyle w:val="BodyTextIndent"/>
        <w:ind w:left="1496"/>
      </w:pPr>
    </w:p>
    <w:p w:rsidR="008456F3" w:rsidRDefault="008456F3" w:rsidP="00EC722F">
      <w:pPr>
        <w:pStyle w:val="BodyTextIndent"/>
        <w:ind w:left="0"/>
      </w:pPr>
      <w:r>
        <w:tab/>
      </w:r>
      <w:r>
        <w:t>C</w:t>
      </w:r>
      <w:r>
        <w:t>.</w:t>
      </w:r>
      <w:r>
        <w:tab/>
        <w:t>Using PC SAS</w:t>
      </w:r>
    </w:p>
    <w:p w:rsidR="008456F3" w:rsidRDefault="008456F3" w:rsidP="00EC722F">
      <w:pPr>
        <w:pStyle w:val="BodyTextIndent"/>
        <w:ind w:left="1496"/>
      </w:pPr>
    </w:p>
    <w:p w:rsidR="008456F3" w:rsidRDefault="008456F3" w:rsidP="00EC722F">
      <w:pPr>
        <w:pStyle w:val="BodyTextIndent"/>
        <w:ind w:left="1496"/>
      </w:pPr>
      <w:r>
        <w:t xml:space="preserve">Penn has a site license for PC SAS.  I strongly recommend that you use PC SAS.  It has a lot of great features that make using SAS easier.  For example, it automatically color codes your SAS code so that you can easily see the different steps in your program.  </w:t>
      </w:r>
    </w:p>
    <w:p w:rsidR="008456F3" w:rsidRDefault="008456F3" w:rsidP="00EC722F">
      <w:pPr>
        <w:pStyle w:val="BodyTextIndent"/>
        <w:ind w:left="1496"/>
      </w:pPr>
    </w:p>
    <w:p w:rsidR="008456F3" w:rsidRDefault="000713E7" w:rsidP="00EC722F">
      <w:pPr>
        <w:pStyle w:val="BodyTextIndent"/>
        <w:ind w:left="0"/>
      </w:pPr>
      <w:r>
        <w:t>I</w:t>
      </w:r>
      <w:r w:rsidR="008456F3">
        <w:t>I.</w:t>
      </w:r>
      <w:r w:rsidR="008456F3">
        <w:tab/>
        <w:t>Basic SAS Statements</w:t>
      </w:r>
    </w:p>
    <w:p w:rsidR="008456F3" w:rsidRDefault="008456F3" w:rsidP="00EC722F">
      <w:pPr>
        <w:pStyle w:val="BodyTextIndent"/>
        <w:ind w:left="0"/>
      </w:pPr>
    </w:p>
    <w:p w:rsidR="008456F3" w:rsidRDefault="008456F3" w:rsidP="00EC722F">
      <w:pPr>
        <w:pStyle w:val="BodyTextIndent"/>
        <w:numPr>
          <w:ilvl w:val="0"/>
          <w:numId w:val="3"/>
        </w:numPr>
      </w:pPr>
      <w:r>
        <w:t xml:space="preserve">Data Manipulation </w:t>
      </w:r>
    </w:p>
    <w:p w:rsidR="008456F3" w:rsidRDefault="008456F3" w:rsidP="00EC722F">
      <w:pPr>
        <w:pStyle w:val="BodyTextIndent"/>
        <w:ind w:left="0"/>
      </w:pPr>
    </w:p>
    <w:p w:rsidR="008456F3" w:rsidRDefault="008456F3" w:rsidP="00EC722F">
      <w:pPr>
        <w:pStyle w:val="BodyTextIndent"/>
        <w:ind w:left="1496"/>
      </w:pPr>
      <w:r>
        <w:t>When I say “data manipulation”, I don’t mean “altering” or “falsifying” the data.  I’m talking about getting your data into the format you need to run your analysis.  The next task is to merge it together so that you can do something meaningful with the data.  The following SAS statements are some of the most commonly used statements in getting your data ready for analysis.  Note that the examples of SAS code are all listed in lower case letters.  SAS is not case sensitive, so it will interpret “varname”, “VARNAME” or “Varname” to mean the same thing. Also, note that all SAS statements must end with a semicolon (;).  [The most common error new SAS users make is to forget a semicolon at the end of a SAS statement.  SAS will keep on reading until it hits a semicolon and it will count everything in between as one statement.]</w:t>
      </w:r>
    </w:p>
    <w:p w:rsidR="008456F3" w:rsidRDefault="008456F3" w:rsidP="00EC722F">
      <w:pPr>
        <w:pStyle w:val="BodyTextIndent"/>
        <w:ind w:left="1496"/>
      </w:pPr>
    </w:p>
    <w:p w:rsidR="008456F3" w:rsidRDefault="008456F3" w:rsidP="00EC722F">
      <w:pPr>
        <w:ind w:left="1496"/>
        <w:rPr>
          <w:szCs w:val="20"/>
        </w:rPr>
      </w:pPr>
      <w:r>
        <w:rPr>
          <w:szCs w:val="20"/>
        </w:rPr>
        <w:t>1.</w:t>
      </w:r>
      <w:r>
        <w:rPr>
          <w:szCs w:val="20"/>
        </w:rPr>
        <w:tab/>
      </w:r>
      <w:r>
        <w:rPr>
          <w:szCs w:val="20"/>
          <w:u w:val="single"/>
        </w:rPr>
        <w:t>The Data Step</w:t>
      </w:r>
    </w:p>
    <w:p w:rsidR="008456F3" w:rsidRDefault="008456F3" w:rsidP="00EC722F">
      <w:pPr>
        <w:ind w:left="2244"/>
        <w:rPr>
          <w:szCs w:val="20"/>
        </w:rPr>
      </w:pPr>
      <w:r>
        <w:rPr>
          <w:szCs w:val="20"/>
        </w:rPr>
        <w:t> </w:t>
      </w:r>
    </w:p>
    <w:p w:rsidR="008456F3" w:rsidRDefault="008456F3" w:rsidP="00EC722F">
      <w:pPr>
        <w:ind w:left="2244"/>
        <w:rPr>
          <w:szCs w:val="20"/>
        </w:rPr>
      </w:pPr>
      <w:r>
        <w:rPr>
          <w:szCs w:val="20"/>
        </w:rPr>
        <w:t>The data step is the MOST important and commonly used tool in SAS.  It always begins with the word "data" and then the name of the new dataset you're creating.  It is generally followed by the "set" statement, which assigns a previously used dataset to the newly created one.  It is within the data step that you define new variables.  The data step is concluded with a “run” statement, which tells SAS to execute the previous statements.  The following example shows how new variables can be created within a data step.</w:t>
      </w:r>
    </w:p>
    <w:p w:rsidR="008456F3" w:rsidRDefault="008456F3" w:rsidP="00EC722F">
      <w:pPr>
        <w:ind w:left="2244"/>
        <w:rPr>
          <w:szCs w:val="20"/>
        </w:rPr>
      </w:pP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newname;</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set</w:t>
      </w:r>
      <w:r>
        <w:rPr>
          <w:rFonts w:ascii="Courier New" w:hAnsi="Courier New" w:cs="Courier New"/>
          <w:color w:val="000000"/>
          <w:sz w:val="20"/>
          <w:szCs w:val="20"/>
          <w:shd w:val="clear" w:color="auto" w:fill="FFFFFF"/>
        </w:rPr>
        <w:t xml:space="preserve"> oldname;</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newvar1 = oldvar1 + oldvar2;</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newvar2 = log(oldvar3);</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newvar3 = sqrt(oldvar4);</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newvar4 = oldvar3*oldvar5;</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newvar5 = oldvar4/oldvar2;</w:t>
      </w:r>
    </w:p>
    <w:p w:rsidR="008456F3" w:rsidRDefault="008456F3" w:rsidP="00EC722F">
      <w:pPr>
        <w:ind w:left="2250"/>
        <w:rPr>
          <w:szCs w:val="20"/>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r>
        <w:rPr>
          <w:szCs w:val="20"/>
        </w:rPr>
        <w:t> </w:t>
      </w:r>
    </w:p>
    <w:p w:rsidR="008456F3" w:rsidRDefault="008456F3" w:rsidP="00EC722F">
      <w:pPr>
        <w:ind w:left="2250"/>
        <w:rPr>
          <w:szCs w:val="20"/>
        </w:rPr>
      </w:pPr>
    </w:p>
    <w:p w:rsidR="008456F3" w:rsidRDefault="008456F3" w:rsidP="00EC722F">
      <w:pPr>
        <w:ind w:left="2244"/>
        <w:rPr>
          <w:szCs w:val="20"/>
        </w:rPr>
      </w:pPr>
      <w:r>
        <w:rPr>
          <w:szCs w:val="20"/>
        </w:rPr>
        <w:t>In this example, the name of the dataset is “newname”.  This new dataset is being created from a previously referenced dataset called “oldname”.  This data step creates five new variables from previously defined variables.  “Newvar1” is defined as the sum of oldvar1 and oldvar2.  “Newvar2” is the natural log of oldvar3.  “Newvar3” is the square root of oldvar4.  “Newvar4” is defined as oldvar3 multiplied by oldvar5.  Finally, “newvar5” is defined as oldvar4 divided by oldvar2.  Obviously, you’ll want to use variable names that make sense in the context of your own research.</w:t>
      </w:r>
    </w:p>
    <w:p w:rsidR="008456F3" w:rsidRDefault="008456F3" w:rsidP="00EC722F">
      <w:pPr>
        <w:ind w:left="2244"/>
        <w:rPr>
          <w:szCs w:val="20"/>
        </w:rPr>
      </w:pPr>
    </w:p>
    <w:p w:rsidR="008456F3" w:rsidRDefault="008456F3" w:rsidP="00EC722F">
      <w:pPr>
        <w:ind w:left="1440"/>
        <w:rPr>
          <w:szCs w:val="20"/>
        </w:rPr>
      </w:pPr>
      <w:r>
        <w:rPr>
          <w:szCs w:val="20"/>
        </w:rPr>
        <w:t>2.</w:t>
      </w:r>
      <w:r>
        <w:rPr>
          <w:szCs w:val="20"/>
        </w:rPr>
        <w:tab/>
      </w:r>
      <w:r w:rsidRPr="00E0550C">
        <w:rPr>
          <w:szCs w:val="20"/>
          <w:u w:val="single"/>
        </w:rPr>
        <w:t>Common Data Step Statements</w:t>
      </w:r>
    </w:p>
    <w:p w:rsidR="008456F3" w:rsidRDefault="008456F3" w:rsidP="00EC722F">
      <w:pPr>
        <w:ind w:left="1440"/>
        <w:rPr>
          <w:szCs w:val="20"/>
        </w:rPr>
      </w:pPr>
      <w:r>
        <w:rPr>
          <w:szCs w:val="20"/>
        </w:rPr>
        <w:tab/>
      </w:r>
    </w:p>
    <w:p w:rsidR="008456F3" w:rsidRDefault="008456F3" w:rsidP="00EC722F">
      <w:pPr>
        <w:ind w:left="2244"/>
        <w:rPr>
          <w:szCs w:val="20"/>
        </w:rPr>
      </w:pPr>
      <w:r>
        <w:rPr>
          <w:szCs w:val="20"/>
        </w:rPr>
        <w:t xml:space="preserve"> Several statements are commonly used within the data step: “keep”, “drop”, “rename”, “where”, and “if”. </w:t>
      </w:r>
    </w:p>
    <w:p w:rsidR="008456F3" w:rsidRDefault="008456F3" w:rsidP="00EC722F">
      <w:pPr>
        <w:ind w:left="2244"/>
        <w:rPr>
          <w:szCs w:val="20"/>
        </w:rPr>
      </w:pPr>
    </w:p>
    <w:p w:rsidR="008456F3" w:rsidRDefault="008456F3" w:rsidP="00EC722F">
      <w:pPr>
        <w:ind w:left="2244"/>
        <w:rPr>
          <w:szCs w:val="20"/>
        </w:rPr>
      </w:pPr>
      <w:r>
        <w:rPr>
          <w:szCs w:val="20"/>
        </w:rPr>
        <w:t>a. Keep Statement</w:t>
      </w:r>
    </w:p>
    <w:p w:rsidR="008456F3" w:rsidRDefault="008456F3" w:rsidP="00EC722F">
      <w:pPr>
        <w:ind w:left="2244"/>
        <w:rPr>
          <w:szCs w:val="20"/>
        </w:rPr>
      </w:pPr>
    </w:p>
    <w:p w:rsidR="008456F3" w:rsidRDefault="008456F3" w:rsidP="00EC722F">
      <w:pPr>
        <w:ind w:left="2244"/>
        <w:rPr>
          <w:szCs w:val="20"/>
        </w:rPr>
      </w:pPr>
      <w:r>
        <w:rPr>
          <w:szCs w:val="20"/>
        </w:rPr>
        <w:t>Use the “keep” statement to tell SAS you only want certain variables written to the new dataset.  SAS will throw out any variables not included in the keep statement.  The syntax is:</w:t>
      </w:r>
    </w:p>
    <w:p w:rsidR="008456F3" w:rsidRDefault="008456F3" w:rsidP="00EC722F">
      <w:pPr>
        <w:ind w:left="2244"/>
        <w:rPr>
          <w:szCs w:val="20"/>
        </w:rPr>
      </w:pPr>
    </w:p>
    <w:p w:rsidR="008456F3" w:rsidRDefault="008456F3" w:rsidP="00EC722F">
      <w:pPr>
        <w:ind w:left="2244"/>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keep</w:t>
      </w:r>
      <w:r>
        <w:rPr>
          <w:rFonts w:ascii="Courier New" w:hAnsi="Courier New" w:cs="Courier New"/>
          <w:color w:val="000000"/>
          <w:sz w:val="20"/>
          <w:szCs w:val="20"/>
          <w:shd w:val="clear" w:color="auto" w:fill="FFFFFF"/>
        </w:rPr>
        <w:t xml:space="preserve"> var1 var2;</w:t>
      </w:r>
    </w:p>
    <w:p w:rsidR="008456F3" w:rsidRDefault="008456F3" w:rsidP="00EC722F">
      <w:pPr>
        <w:ind w:left="2244"/>
        <w:rPr>
          <w:szCs w:val="20"/>
        </w:rPr>
      </w:pPr>
    </w:p>
    <w:p w:rsidR="008456F3" w:rsidRDefault="008456F3" w:rsidP="00EC722F">
      <w:pPr>
        <w:ind w:left="2244"/>
        <w:rPr>
          <w:szCs w:val="20"/>
        </w:rPr>
      </w:pPr>
      <w:r>
        <w:rPr>
          <w:szCs w:val="20"/>
        </w:rPr>
        <w:t>b. Drop Statement</w:t>
      </w:r>
    </w:p>
    <w:p w:rsidR="008456F3" w:rsidRDefault="008456F3" w:rsidP="00EC722F">
      <w:pPr>
        <w:ind w:left="2244"/>
        <w:rPr>
          <w:szCs w:val="20"/>
        </w:rPr>
      </w:pPr>
    </w:p>
    <w:p w:rsidR="008456F3" w:rsidRDefault="008456F3" w:rsidP="00EC722F">
      <w:pPr>
        <w:ind w:left="2244"/>
        <w:rPr>
          <w:szCs w:val="20"/>
        </w:rPr>
      </w:pPr>
      <w:r>
        <w:rPr>
          <w:szCs w:val="20"/>
        </w:rPr>
        <w:lastRenderedPageBreak/>
        <w:t>Instead of listing all the variables you want to keep, you can use the “drop” statement to tell SAS to eliminate certain variables. SAS will keep any variables not included in the drop statement.  The syntax is:</w:t>
      </w:r>
    </w:p>
    <w:p w:rsidR="008456F3" w:rsidRDefault="008456F3" w:rsidP="00EC722F">
      <w:pPr>
        <w:ind w:left="2244"/>
        <w:rPr>
          <w:szCs w:val="20"/>
        </w:rPr>
      </w:pPr>
    </w:p>
    <w:p w:rsidR="008456F3" w:rsidRPr="00E0550C" w:rsidRDefault="008456F3" w:rsidP="00EC722F">
      <w:pPr>
        <w:ind w:left="2244"/>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drop</w:t>
      </w:r>
      <w:r>
        <w:rPr>
          <w:rFonts w:ascii="Courier New" w:hAnsi="Courier New" w:cs="Courier New"/>
          <w:color w:val="000000"/>
          <w:sz w:val="20"/>
          <w:szCs w:val="20"/>
          <w:shd w:val="clear" w:color="auto" w:fill="FFFFFF"/>
        </w:rPr>
        <w:t xml:space="preserve"> var3;</w:t>
      </w:r>
    </w:p>
    <w:p w:rsidR="008456F3" w:rsidRDefault="008456F3" w:rsidP="00EC722F">
      <w:pPr>
        <w:ind w:left="2244"/>
        <w:rPr>
          <w:szCs w:val="20"/>
        </w:rPr>
      </w:pPr>
    </w:p>
    <w:p w:rsidR="008456F3" w:rsidRDefault="008456F3" w:rsidP="00EC722F">
      <w:pPr>
        <w:ind w:left="2244"/>
        <w:rPr>
          <w:szCs w:val="20"/>
        </w:rPr>
      </w:pPr>
      <w:r>
        <w:rPr>
          <w:szCs w:val="20"/>
        </w:rPr>
        <w:t>c. Rename Statement</w:t>
      </w:r>
    </w:p>
    <w:p w:rsidR="008456F3" w:rsidRDefault="008456F3" w:rsidP="00EC722F">
      <w:pPr>
        <w:ind w:left="2244"/>
        <w:rPr>
          <w:szCs w:val="20"/>
        </w:rPr>
      </w:pPr>
    </w:p>
    <w:p w:rsidR="008456F3" w:rsidRDefault="008456F3" w:rsidP="00EC722F">
      <w:pPr>
        <w:ind w:left="2244"/>
        <w:rPr>
          <w:szCs w:val="20"/>
        </w:rPr>
      </w:pPr>
      <w:r>
        <w:rPr>
          <w:szCs w:val="20"/>
        </w:rPr>
        <w:t>You can rename variables within a data step by using the “rename” statement.  The syntax is:</w:t>
      </w:r>
    </w:p>
    <w:p w:rsidR="008456F3" w:rsidRDefault="008456F3" w:rsidP="00EC722F">
      <w:pPr>
        <w:ind w:left="2244"/>
        <w:rPr>
          <w:szCs w:val="20"/>
        </w:rPr>
      </w:pPr>
    </w:p>
    <w:p w:rsidR="008456F3" w:rsidRDefault="008456F3" w:rsidP="00EC722F">
      <w:pPr>
        <w:ind w:left="2244"/>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rename</w:t>
      </w:r>
      <w:r>
        <w:rPr>
          <w:rFonts w:ascii="Courier New" w:hAnsi="Courier New" w:cs="Courier New"/>
          <w:color w:val="000000"/>
          <w:sz w:val="20"/>
          <w:szCs w:val="20"/>
          <w:shd w:val="clear" w:color="auto" w:fill="FFFFFF"/>
        </w:rPr>
        <w:t xml:space="preserve"> oldvar1=newvar1 oldvar2=newvar2;</w:t>
      </w:r>
    </w:p>
    <w:p w:rsidR="008456F3" w:rsidRDefault="008456F3" w:rsidP="00EC722F">
      <w:pPr>
        <w:ind w:left="2244"/>
        <w:rPr>
          <w:szCs w:val="20"/>
        </w:rPr>
      </w:pPr>
    </w:p>
    <w:p w:rsidR="008456F3" w:rsidRDefault="008456F3" w:rsidP="00EC722F">
      <w:pPr>
        <w:ind w:left="2244"/>
        <w:rPr>
          <w:szCs w:val="20"/>
        </w:rPr>
      </w:pPr>
      <w:r>
        <w:rPr>
          <w:szCs w:val="20"/>
        </w:rPr>
        <w:t>The variables are renamed just before the new dataset is written, so if you need to reference a variable that is being renamed (e.g. you are using var1 in a calculation), reference the old name.</w:t>
      </w:r>
    </w:p>
    <w:p w:rsidR="008456F3" w:rsidRDefault="008456F3" w:rsidP="00EC722F">
      <w:pPr>
        <w:ind w:left="2244"/>
        <w:rPr>
          <w:szCs w:val="20"/>
        </w:rPr>
      </w:pPr>
    </w:p>
    <w:p w:rsidR="008456F3" w:rsidRDefault="008456F3" w:rsidP="00EC722F">
      <w:pPr>
        <w:ind w:left="2244"/>
        <w:rPr>
          <w:szCs w:val="20"/>
        </w:rPr>
      </w:pPr>
      <w:r>
        <w:rPr>
          <w:szCs w:val="20"/>
        </w:rPr>
        <w:t>d. Where Statement</w:t>
      </w:r>
    </w:p>
    <w:p w:rsidR="008456F3" w:rsidRDefault="008456F3" w:rsidP="00EC722F">
      <w:pPr>
        <w:ind w:left="2244"/>
        <w:rPr>
          <w:szCs w:val="20"/>
        </w:rPr>
      </w:pPr>
    </w:p>
    <w:p w:rsidR="008456F3" w:rsidRDefault="008456F3" w:rsidP="00EC722F">
      <w:pPr>
        <w:ind w:left="2244"/>
        <w:rPr>
          <w:szCs w:val="20"/>
        </w:rPr>
      </w:pPr>
      <w:r>
        <w:rPr>
          <w:szCs w:val="20"/>
        </w:rPr>
        <w:t xml:space="preserve">The “where” statement can screen observations as they are being </w:t>
      </w:r>
      <w:r w:rsidRPr="00E0550C">
        <w:rPr>
          <w:i/>
          <w:szCs w:val="20"/>
        </w:rPr>
        <w:t xml:space="preserve">read </w:t>
      </w:r>
      <w:r>
        <w:rPr>
          <w:i/>
          <w:szCs w:val="20"/>
        </w:rPr>
        <w:t>from</w:t>
      </w:r>
      <w:r>
        <w:rPr>
          <w:szCs w:val="20"/>
        </w:rPr>
        <w:t xml:space="preserve"> the old dataset.  This improves the efficiency of your programs, since SAS only reads and processes observations that meets a given criteria.  </w:t>
      </w:r>
      <w:r w:rsidRPr="00F669C8">
        <w:rPr>
          <w:szCs w:val="20"/>
          <w:u w:val="single"/>
        </w:rPr>
        <w:t>There can be only one “</w:t>
      </w:r>
      <w:r w:rsidR="00F669C8">
        <w:rPr>
          <w:szCs w:val="20"/>
          <w:u w:val="single"/>
        </w:rPr>
        <w:t>where” statement in a given Data Step or Proc</w:t>
      </w:r>
      <w:r>
        <w:rPr>
          <w:szCs w:val="20"/>
        </w:rPr>
        <w:t>. The syntax is:</w:t>
      </w:r>
    </w:p>
    <w:p w:rsidR="008456F3" w:rsidRDefault="008456F3" w:rsidP="00EC722F">
      <w:pPr>
        <w:ind w:left="2244"/>
        <w:rPr>
          <w:szCs w:val="20"/>
        </w:rPr>
      </w:pPr>
    </w:p>
    <w:p w:rsidR="008456F3" w:rsidRDefault="008456F3" w:rsidP="00EC722F">
      <w:pPr>
        <w:ind w:left="2244"/>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where</w:t>
      </w:r>
      <w:r>
        <w:rPr>
          <w:rFonts w:ascii="Courier New" w:hAnsi="Courier New" w:cs="Courier New"/>
          <w:color w:val="000000"/>
          <w:sz w:val="20"/>
          <w:szCs w:val="20"/>
          <w:shd w:val="clear" w:color="auto" w:fill="FFFFFF"/>
        </w:rPr>
        <w:t xml:space="preserve"> var1&gt;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p>
    <w:p w:rsidR="008456F3" w:rsidRDefault="008456F3" w:rsidP="00EC722F">
      <w:pPr>
        <w:ind w:left="2244"/>
        <w:rPr>
          <w:szCs w:val="20"/>
        </w:rPr>
      </w:pPr>
    </w:p>
    <w:p w:rsidR="008456F3" w:rsidRDefault="008456F3" w:rsidP="00EC722F">
      <w:pPr>
        <w:ind w:left="2244"/>
        <w:rPr>
          <w:szCs w:val="20"/>
        </w:rPr>
      </w:pPr>
      <w:r>
        <w:rPr>
          <w:szCs w:val="20"/>
        </w:rPr>
        <w:t>e. If Statement</w:t>
      </w:r>
    </w:p>
    <w:p w:rsidR="008456F3" w:rsidRDefault="008456F3" w:rsidP="00EC722F">
      <w:pPr>
        <w:ind w:left="2244"/>
        <w:rPr>
          <w:szCs w:val="20"/>
        </w:rPr>
      </w:pPr>
    </w:p>
    <w:p w:rsidR="00F669C8" w:rsidRDefault="008456F3" w:rsidP="00EC722F">
      <w:pPr>
        <w:ind w:left="2244"/>
        <w:rPr>
          <w:szCs w:val="20"/>
        </w:rPr>
      </w:pPr>
      <w:r>
        <w:rPr>
          <w:szCs w:val="20"/>
        </w:rPr>
        <w:t xml:space="preserve">While the “if” statement can be used for logical operations (e.g. if var1&gt;0 then positive=1) </w:t>
      </w:r>
    </w:p>
    <w:p w:rsidR="00F669C8" w:rsidRDefault="00F669C8" w:rsidP="00EC722F">
      <w:pPr>
        <w:ind w:left="2244"/>
        <w:rPr>
          <w:szCs w:val="20"/>
        </w:rPr>
      </w:pPr>
    </w:p>
    <w:p w:rsidR="00F669C8" w:rsidRDefault="00F669C8" w:rsidP="00EC722F">
      <w:pPr>
        <w:ind w:left="2244"/>
        <w:rPr>
          <w:szCs w:val="20"/>
        </w:rPr>
      </w:pPr>
      <w:r>
        <w:rPr>
          <w:rFonts w:ascii="Courier New" w:hAnsi="Courier New" w:cs="Courier New"/>
          <w:color w:val="0000FF"/>
          <w:sz w:val="20"/>
          <w:szCs w:val="20"/>
          <w:shd w:val="clear" w:color="auto" w:fill="FFFFFF"/>
        </w:rPr>
        <w:t>if</w:t>
      </w:r>
      <w:r>
        <w:rPr>
          <w:rFonts w:ascii="Courier New" w:hAnsi="Courier New" w:cs="Courier New"/>
          <w:color w:val="000000"/>
          <w:sz w:val="20"/>
          <w:szCs w:val="20"/>
          <w:shd w:val="clear" w:color="auto" w:fill="FFFFFF"/>
        </w:rPr>
        <w:t xml:space="preserve"> var2&gt;</w:t>
      </w:r>
      <w:r>
        <w:rPr>
          <w:rFonts w:ascii="Courier New" w:hAnsi="Courier New" w:cs="Courier New"/>
          <w:b/>
          <w:bCs/>
          <w:color w:val="008080"/>
          <w:sz w:val="20"/>
          <w:szCs w:val="20"/>
          <w:shd w:val="clear" w:color="auto" w:fill="FFFFFF"/>
        </w:rPr>
        <w:t>0</w:t>
      </w:r>
      <w:r>
        <w:rPr>
          <w:rFonts w:ascii="Courier New" w:hAnsi="Courier New" w:cs="Courier New"/>
          <w:b/>
          <w:bCs/>
          <w:color w:val="008080"/>
          <w:sz w:val="20"/>
          <w:szCs w:val="20"/>
          <w:shd w:val="clear" w:color="auto" w:fill="FFFFFF"/>
        </w:rPr>
        <w:t xml:space="preserve"> </w:t>
      </w:r>
      <w:r>
        <w:rPr>
          <w:rFonts w:ascii="Courier New" w:hAnsi="Courier New" w:cs="Courier New"/>
          <w:color w:val="0000FF"/>
          <w:sz w:val="20"/>
          <w:szCs w:val="20"/>
          <w:shd w:val="clear" w:color="auto" w:fill="FFFFFF"/>
        </w:rPr>
        <w:t xml:space="preserve">then </w:t>
      </w:r>
      <w:r>
        <w:rPr>
          <w:rFonts w:ascii="Courier New" w:hAnsi="Courier New" w:cs="Courier New"/>
          <w:color w:val="000000"/>
          <w:sz w:val="20"/>
          <w:szCs w:val="20"/>
          <w:shd w:val="clear" w:color="auto" w:fill="FFFFFF"/>
        </w:rPr>
        <w:t>createnewvar=1</w:t>
      </w:r>
    </w:p>
    <w:p w:rsidR="00F669C8" w:rsidRDefault="00F669C8" w:rsidP="00EC722F">
      <w:pPr>
        <w:ind w:left="2244"/>
        <w:rPr>
          <w:szCs w:val="20"/>
        </w:rPr>
      </w:pPr>
    </w:p>
    <w:p w:rsidR="008456F3" w:rsidRDefault="008456F3" w:rsidP="00EC722F">
      <w:pPr>
        <w:ind w:left="2244"/>
        <w:rPr>
          <w:szCs w:val="20"/>
        </w:rPr>
      </w:pPr>
      <w:r>
        <w:rPr>
          <w:szCs w:val="20"/>
        </w:rPr>
        <w:t xml:space="preserve">you can also use the “if” statement to screen observations as they are being </w:t>
      </w:r>
      <w:r>
        <w:rPr>
          <w:i/>
          <w:szCs w:val="20"/>
        </w:rPr>
        <w:t>written to</w:t>
      </w:r>
      <w:r>
        <w:rPr>
          <w:szCs w:val="20"/>
        </w:rPr>
        <w:t xml:space="preserve"> the new dataset.  Only observations that meet the criteria are written to the new dataset; all others are eliminated.  The syntax is:</w:t>
      </w:r>
    </w:p>
    <w:p w:rsidR="008456F3" w:rsidRDefault="008456F3" w:rsidP="00EC722F">
      <w:pPr>
        <w:ind w:left="2244"/>
        <w:rPr>
          <w:szCs w:val="20"/>
        </w:rPr>
      </w:pPr>
    </w:p>
    <w:p w:rsidR="008456F3" w:rsidRDefault="008456F3" w:rsidP="00EC722F">
      <w:pPr>
        <w:ind w:left="2244"/>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if</w:t>
      </w:r>
      <w:r>
        <w:rPr>
          <w:rFonts w:ascii="Courier New" w:hAnsi="Courier New" w:cs="Courier New"/>
          <w:color w:val="000000"/>
          <w:sz w:val="20"/>
          <w:szCs w:val="20"/>
          <w:shd w:val="clear" w:color="auto" w:fill="FFFFFF"/>
        </w:rPr>
        <w:t xml:space="preserve"> var2&gt;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p>
    <w:p w:rsidR="008456F3" w:rsidRDefault="008456F3" w:rsidP="00EC722F">
      <w:pPr>
        <w:ind w:left="2244"/>
        <w:rPr>
          <w:szCs w:val="20"/>
        </w:rPr>
      </w:pPr>
    </w:p>
    <w:p w:rsidR="008456F3" w:rsidRDefault="008456F3" w:rsidP="00EC722F">
      <w:pPr>
        <w:ind w:left="2244"/>
        <w:rPr>
          <w:szCs w:val="20"/>
        </w:rPr>
      </w:pPr>
      <w:r>
        <w:rPr>
          <w:szCs w:val="20"/>
        </w:rPr>
        <w:t xml:space="preserve">If you are trying to read specific data from a large dataset, the “where” statement is more efficient than the “if” statement since it screens observations </w:t>
      </w:r>
      <w:r>
        <w:rPr>
          <w:i/>
          <w:szCs w:val="20"/>
        </w:rPr>
        <w:t>before</w:t>
      </w:r>
      <w:r>
        <w:rPr>
          <w:szCs w:val="20"/>
        </w:rPr>
        <w:t xml:space="preserve"> they are processed rather than </w:t>
      </w:r>
      <w:r>
        <w:rPr>
          <w:i/>
          <w:szCs w:val="20"/>
        </w:rPr>
        <w:t>after</w:t>
      </w:r>
      <w:r>
        <w:rPr>
          <w:szCs w:val="20"/>
        </w:rPr>
        <w:t>. However, you can only use one “where” statement per data step and unlimited “if” statements</w:t>
      </w:r>
      <w:r w:rsidR="00F669C8">
        <w:rPr>
          <w:szCs w:val="20"/>
        </w:rPr>
        <w:t xml:space="preserve">. </w:t>
      </w:r>
      <w:r w:rsidR="00F669C8" w:rsidRPr="00F669C8">
        <w:rPr>
          <w:szCs w:val="20"/>
          <w:u w:val="single"/>
        </w:rPr>
        <w:t>If statements can be used in Data Steps but not Procs</w:t>
      </w:r>
      <w:r w:rsidR="00F669C8">
        <w:rPr>
          <w:szCs w:val="20"/>
        </w:rPr>
        <w:t>.</w:t>
      </w:r>
    </w:p>
    <w:p w:rsidR="008456F3" w:rsidRDefault="008456F3" w:rsidP="00EC722F">
      <w:pPr>
        <w:ind w:left="2244"/>
        <w:rPr>
          <w:szCs w:val="20"/>
        </w:rPr>
      </w:pPr>
    </w:p>
    <w:p w:rsidR="008456F3" w:rsidRDefault="008456F3" w:rsidP="00EC722F">
      <w:pPr>
        <w:ind w:left="2244"/>
        <w:rPr>
          <w:szCs w:val="20"/>
        </w:rPr>
      </w:pPr>
      <w:r>
        <w:rPr>
          <w:szCs w:val="20"/>
        </w:rPr>
        <w:t>f. Examples</w:t>
      </w:r>
    </w:p>
    <w:p w:rsidR="008456F3" w:rsidRDefault="008456F3" w:rsidP="00EC722F">
      <w:pPr>
        <w:ind w:left="2244"/>
        <w:rPr>
          <w:szCs w:val="20"/>
        </w:rPr>
      </w:pPr>
    </w:p>
    <w:p w:rsidR="008456F3" w:rsidRDefault="00F669C8" w:rsidP="00EC722F">
      <w:pPr>
        <w:ind w:left="2244"/>
        <w:rPr>
          <w:szCs w:val="20"/>
        </w:rPr>
      </w:pPr>
      <w:r>
        <w:rPr>
          <w:szCs w:val="20"/>
        </w:rPr>
        <w:t>Here is an example of</w:t>
      </w:r>
      <w:r w:rsidR="008456F3">
        <w:rPr>
          <w:szCs w:val="20"/>
        </w:rPr>
        <w:t xml:space="preserve"> all of the statements are used separately the data step.</w:t>
      </w:r>
    </w:p>
    <w:p w:rsidR="008456F3" w:rsidRDefault="008456F3" w:rsidP="00EC722F">
      <w:pPr>
        <w:ind w:left="2244"/>
        <w:rPr>
          <w:szCs w:val="20"/>
        </w:rPr>
      </w:pP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newdata;</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set</w:t>
      </w:r>
      <w:r>
        <w:rPr>
          <w:rFonts w:ascii="Courier New" w:hAnsi="Courier New" w:cs="Courier New"/>
          <w:color w:val="000000"/>
          <w:sz w:val="20"/>
          <w:szCs w:val="20"/>
          <w:shd w:val="clear" w:color="auto" w:fill="FFFFFF"/>
        </w:rPr>
        <w:t xml:space="preserve"> olddata;</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where</w:t>
      </w:r>
      <w:r>
        <w:rPr>
          <w:rFonts w:ascii="Courier New" w:hAnsi="Courier New" w:cs="Courier New"/>
          <w:color w:val="000000"/>
          <w:sz w:val="20"/>
          <w:szCs w:val="20"/>
          <w:shd w:val="clear" w:color="auto" w:fill="FFFFFF"/>
        </w:rPr>
        <w:t xml:space="preserve"> var1&gt;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rename</w:t>
      </w:r>
      <w:r>
        <w:rPr>
          <w:rFonts w:ascii="Courier New" w:hAnsi="Courier New" w:cs="Courier New"/>
          <w:color w:val="000000"/>
          <w:sz w:val="20"/>
          <w:szCs w:val="20"/>
          <w:shd w:val="clear" w:color="auto" w:fill="FFFFFF"/>
        </w:rPr>
        <w:t xml:space="preserve"> var1=newvar1 var2=newvar2;</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keep</w:t>
      </w:r>
      <w:r>
        <w:rPr>
          <w:rFonts w:ascii="Courier New" w:hAnsi="Courier New" w:cs="Courier New"/>
          <w:color w:val="000000"/>
          <w:sz w:val="20"/>
          <w:szCs w:val="20"/>
          <w:shd w:val="clear" w:color="auto" w:fill="FFFFFF"/>
        </w:rPr>
        <w:t xml:space="preserve"> newvar1 newvar2</w:t>
      </w:r>
      <w:r w:rsidR="00F669C8">
        <w:rPr>
          <w:rFonts w:ascii="Courier New" w:hAnsi="Courier New" w:cs="Courier New"/>
          <w:color w:val="000000"/>
          <w:sz w:val="20"/>
          <w:szCs w:val="20"/>
          <w:shd w:val="clear" w:color="auto" w:fill="FFFFFF"/>
        </w:rPr>
        <w:t xml:space="preserve"> newvar3</w:t>
      </w:r>
      <w:r>
        <w:rPr>
          <w:rFonts w:ascii="Courier New" w:hAnsi="Courier New" w:cs="Courier New"/>
          <w:color w:val="000000"/>
          <w:sz w:val="20"/>
          <w:szCs w:val="20"/>
          <w:shd w:val="clear" w:color="auto" w:fill="FFFFFF"/>
        </w:rPr>
        <w:t>;</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if</w:t>
      </w:r>
      <w:r>
        <w:rPr>
          <w:rFonts w:ascii="Courier New" w:hAnsi="Courier New" w:cs="Courier New"/>
          <w:color w:val="000000"/>
          <w:sz w:val="20"/>
          <w:szCs w:val="20"/>
          <w:shd w:val="clear" w:color="auto" w:fill="FFFFFF"/>
        </w:rPr>
        <w:t xml:space="preserve"> var2&gt;</w:t>
      </w:r>
      <w:r>
        <w:rPr>
          <w:rFonts w:ascii="Courier New" w:hAnsi="Courier New" w:cs="Courier New"/>
          <w:b/>
          <w:bCs/>
          <w:color w:val="008080"/>
          <w:sz w:val="20"/>
          <w:szCs w:val="20"/>
          <w:shd w:val="clear" w:color="auto" w:fill="FFFFFF"/>
        </w:rPr>
        <w:t>0</w:t>
      </w:r>
      <w:r w:rsidR="00F669C8">
        <w:rPr>
          <w:rFonts w:ascii="Courier New" w:hAnsi="Courier New" w:cs="Courier New"/>
          <w:b/>
          <w:bCs/>
          <w:color w:val="008080"/>
          <w:sz w:val="20"/>
          <w:szCs w:val="20"/>
          <w:shd w:val="clear" w:color="auto" w:fill="FFFFFF"/>
        </w:rPr>
        <w:t xml:space="preserve"> </w:t>
      </w:r>
      <w:r w:rsidR="00F669C8" w:rsidRPr="00F669C8">
        <w:rPr>
          <w:rFonts w:ascii="Courier New" w:hAnsi="Courier New" w:cs="Courier New"/>
          <w:color w:val="0000FF"/>
          <w:sz w:val="20"/>
          <w:szCs w:val="20"/>
          <w:shd w:val="clear" w:color="auto" w:fill="FFFFFF"/>
        </w:rPr>
        <w:t>then</w:t>
      </w:r>
      <w:r w:rsidR="00F669C8">
        <w:rPr>
          <w:rFonts w:ascii="Courier New" w:hAnsi="Courier New" w:cs="Courier New"/>
          <w:b/>
          <w:bCs/>
          <w:color w:val="008080"/>
          <w:sz w:val="20"/>
          <w:szCs w:val="20"/>
          <w:shd w:val="clear" w:color="auto" w:fill="FFFFFF"/>
        </w:rPr>
        <w:t xml:space="preserve"> </w:t>
      </w:r>
      <w:r w:rsidR="00F669C8" w:rsidRPr="00F669C8">
        <w:rPr>
          <w:rFonts w:ascii="Courier New" w:hAnsi="Courier New" w:cs="Courier New"/>
          <w:color w:val="000000"/>
          <w:sz w:val="20"/>
          <w:szCs w:val="20"/>
          <w:shd w:val="clear" w:color="auto" w:fill="FFFFFF"/>
        </w:rPr>
        <w:t>newvar3=1</w:t>
      </w:r>
      <w:r>
        <w:rPr>
          <w:rFonts w:ascii="Courier New" w:hAnsi="Courier New" w:cs="Courier New"/>
          <w:color w:val="000000"/>
          <w:sz w:val="20"/>
          <w:szCs w:val="20"/>
          <w:shd w:val="clear" w:color="auto" w:fill="FFFFFF"/>
        </w:rPr>
        <w:t>;</w:t>
      </w:r>
    </w:p>
    <w:p w:rsidR="008456F3" w:rsidRDefault="008456F3" w:rsidP="00EC722F">
      <w:pPr>
        <w:ind w:left="2250"/>
        <w:rPr>
          <w:szCs w:val="20"/>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r>
        <w:rPr>
          <w:szCs w:val="20"/>
        </w:rPr>
        <w:t xml:space="preserve"> </w:t>
      </w:r>
    </w:p>
    <w:p w:rsidR="008456F3" w:rsidRDefault="008456F3" w:rsidP="00EC722F">
      <w:pPr>
        <w:ind w:left="720"/>
        <w:rPr>
          <w:szCs w:val="20"/>
        </w:rPr>
      </w:pPr>
    </w:p>
    <w:p w:rsidR="008456F3" w:rsidRPr="009044BB" w:rsidRDefault="00F669C8" w:rsidP="00EC722F">
      <w:pPr>
        <w:ind w:left="1440"/>
      </w:pPr>
      <w:r>
        <w:rPr>
          <w:szCs w:val="20"/>
        </w:rPr>
        <w:t>3</w:t>
      </w:r>
      <w:r w:rsidR="008456F3">
        <w:rPr>
          <w:szCs w:val="20"/>
        </w:rPr>
        <w:t>.</w:t>
      </w:r>
      <w:r w:rsidR="008456F3">
        <w:rPr>
          <w:szCs w:val="20"/>
        </w:rPr>
        <w:tab/>
      </w:r>
      <w:r w:rsidR="008456F3">
        <w:rPr>
          <w:u w:val="single"/>
        </w:rPr>
        <w:t>Accessing Existing SAS Datasets &amp; Saving New Permanent SAS Datasets</w:t>
      </w:r>
    </w:p>
    <w:p w:rsidR="008456F3" w:rsidRDefault="008456F3" w:rsidP="00EC722F">
      <w:pPr>
        <w:ind w:left="2216"/>
        <w:rPr>
          <w:szCs w:val="20"/>
        </w:rPr>
      </w:pPr>
    </w:p>
    <w:p w:rsidR="008456F3" w:rsidRDefault="008456F3" w:rsidP="00EC722F">
      <w:pPr>
        <w:pStyle w:val="BodyTextIndent2"/>
        <w:ind w:left="2160"/>
      </w:pPr>
      <w:r>
        <w:t xml:space="preserve">What if you want to start a new program by accessing data that you created and stored previously in a SAS dataset?  How do you reference the data in an existing SAS dataset?  This is a very useful tool in SAS.  If you’ve already saved data in SAS format, you can call that dataset up at any time.  </w:t>
      </w:r>
    </w:p>
    <w:p w:rsidR="008456F3" w:rsidRDefault="008456F3" w:rsidP="00EC722F">
      <w:pPr>
        <w:pStyle w:val="BodyTextIndent2"/>
        <w:ind w:left="2160"/>
      </w:pPr>
    </w:p>
    <w:p w:rsidR="008456F3" w:rsidRDefault="008456F3" w:rsidP="00EC722F">
      <w:pPr>
        <w:pStyle w:val="BodyTextIndent2"/>
        <w:ind w:left="2160"/>
      </w:pPr>
      <w:r>
        <w:t>SAS datasets are stored in a “directory” (a folder). To reference a dataset, you need to reference its exact location. The most common way to do this is to provide a name for the directory where the dataset resides. You can then reference this name whenever you reference datasets in the directory.</w:t>
      </w:r>
    </w:p>
    <w:p w:rsidR="008456F3" w:rsidRDefault="008456F3" w:rsidP="00EC722F">
      <w:pPr>
        <w:pStyle w:val="BodyTextIndent2"/>
        <w:ind w:left="2160"/>
      </w:pPr>
    </w:p>
    <w:p w:rsidR="008456F3" w:rsidRDefault="008456F3" w:rsidP="00EC722F">
      <w:pPr>
        <w:pStyle w:val="BodyTextIndent2"/>
        <w:ind w:left="2160"/>
      </w:pPr>
      <w:r>
        <w:t>Name a directory by using a “libname” statement, as follows:</w:t>
      </w:r>
    </w:p>
    <w:p w:rsidR="008456F3" w:rsidRDefault="008456F3" w:rsidP="00EC722F">
      <w:pPr>
        <w:pStyle w:val="BodyTextIndent2"/>
        <w:ind w:left="2160"/>
      </w:pPr>
    </w:p>
    <w:p w:rsidR="008456F3" w:rsidRDefault="008456F3" w:rsidP="00EC722F">
      <w:pPr>
        <w:pStyle w:val="BodyTextIndent2"/>
        <w:ind w:left="2160"/>
      </w:pPr>
      <w:r>
        <w:rPr>
          <w:rFonts w:ascii="Courier New" w:hAnsi="Courier New" w:cs="Courier New"/>
          <w:color w:val="0000FF"/>
          <w:sz w:val="20"/>
          <w:shd w:val="clear" w:color="auto" w:fill="FFFFFF"/>
        </w:rPr>
        <w:t>libname</w:t>
      </w:r>
      <w:r>
        <w:rPr>
          <w:rFonts w:ascii="Courier New" w:hAnsi="Courier New" w:cs="Courier New"/>
          <w:color w:val="000000"/>
          <w:sz w:val="20"/>
          <w:shd w:val="clear" w:color="auto" w:fill="FFFFFF"/>
        </w:rPr>
        <w:t xml:space="preserve"> mydata </w:t>
      </w:r>
      <w:r>
        <w:rPr>
          <w:rFonts w:ascii="Courier New" w:hAnsi="Courier New" w:cs="Courier New"/>
          <w:color w:val="800080"/>
          <w:sz w:val="20"/>
          <w:shd w:val="clear" w:color="auto" w:fill="FFFFFF"/>
        </w:rPr>
        <w:t>'</w:t>
      </w:r>
      <w:r w:rsidRPr="00BD0D2E">
        <w:t xml:space="preserve"> </w:t>
      </w:r>
      <w:r>
        <w:rPr>
          <w:rFonts w:ascii="Courier New" w:hAnsi="Courier New" w:cs="Courier New"/>
          <w:color w:val="800080"/>
          <w:sz w:val="20"/>
          <w:shd w:val="clear" w:color="auto" w:fill="FFFFFF"/>
        </w:rPr>
        <w:t>m</w:t>
      </w:r>
      <w:r w:rsidRPr="00BD0D2E">
        <w:rPr>
          <w:rFonts w:ascii="Courier New" w:hAnsi="Courier New" w:cs="Courier New"/>
          <w:color w:val="800080"/>
          <w:sz w:val="20"/>
          <w:shd w:val="clear" w:color="auto" w:fill="FFFFFF"/>
        </w:rPr>
        <w:t>:\</w:t>
      </w:r>
      <w:r>
        <w:rPr>
          <w:rFonts w:ascii="Courier New" w:hAnsi="Courier New" w:cs="Courier New"/>
          <w:color w:val="800080"/>
          <w:sz w:val="20"/>
          <w:shd w:val="clear" w:color="auto" w:fill="FFFFFF"/>
        </w:rPr>
        <w:t>'</w:t>
      </w:r>
      <w:r>
        <w:rPr>
          <w:rFonts w:ascii="Courier New" w:hAnsi="Courier New" w:cs="Courier New"/>
          <w:color w:val="000000"/>
          <w:sz w:val="20"/>
          <w:shd w:val="clear" w:color="auto" w:fill="FFFFFF"/>
        </w:rPr>
        <w:t xml:space="preserve">; </w:t>
      </w:r>
      <w:r>
        <w:t>(notice, no “run” statement is required.)</w:t>
      </w:r>
    </w:p>
    <w:p w:rsidR="008456F3" w:rsidRDefault="008456F3" w:rsidP="00EC722F">
      <w:pPr>
        <w:pStyle w:val="BodyTextIndent2"/>
        <w:ind w:left="2160"/>
      </w:pPr>
    </w:p>
    <w:p w:rsidR="008456F3" w:rsidRDefault="008456F3" w:rsidP="00EC722F">
      <w:pPr>
        <w:autoSpaceDE w:val="0"/>
        <w:autoSpaceDN w:val="0"/>
        <w:adjustRightInd w:val="0"/>
        <w:ind w:left="216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sample;</w:t>
      </w:r>
    </w:p>
    <w:p w:rsidR="008456F3" w:rsidRDefault="008456F3" w:rsidP="00EC722F">
      <w:pPr>
        <w:autoSpaceDE w:val="0"/>
        <w:autoSpaceDN w:val="0"/>
        <w:adjustRightInd w:val="0"/>
        <w:ind w:left="216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set</w:t>
      </w:r>
      <w:r>
        <w:rPr>
          <w:rFonts w:ascii="Courier New" w:hAnsi="Courier New" w:cs="Courier New"/>
          <w:color w:val="000000"/>
          <w:sz w:val="20"/>
          <w:szCs w:val="20"/>
          <w:shd w:val="clear" w:color="auto" w:fill="FFFFFF"/>
        </w:rPr>
        <w:t xml:space="preserve"> mydata.</w:t>
      </w:r>
      <w:r w:rsidR="00F669C8">
        <w:rPr>
          <w:rFonts w:ascii="Courier New" w:hAnsi="Courier New" w:cs="Courier New"/>
          <w:color w:val="000000"/>
          <w:sz w:val="20"/>
          <w:szCs w:val="20"/>
          <w:shd w:val="clear" w:color="auto" w:fill="FFFFFF"/>
        </w:rPr>
        <w:t>Compustat</w:t>
      </w:r>
      <w:r>
        <w:rPr>
          <w:rFonts w:ascii="Courier New" w:hAnsi="Courier New" w:cs="Courier New"/>
          <w:color w:val="000000"/>
          <w:sz w:val="20"/>
          <w:szCs w:val="20"/>
          <w:shd w:val="clear" w:color="auto" w:fill="FFFFFF"/>
        </w:rPr>
        <w:t>;</w:t>
      </w:r>
    </w:p>
    <w:p w:rsidR="008456F3" w:rsidRDefault="008456F3" w:rsidP="00EC722F">
      <w:pPr>
        <w:pStyle w:val="BodyTextIndent2"/>
        <w:ind w:left="2160"/>
        <w:rPr>
          <w:rFonts w:ascii="Courier New" w:hAnsi="Courier New" w:cs="Courier New"/>
          <w:color w:val="000000"/>
          <w:sz w:val="20"/>
          <w:shd w:val="clear" w:color="auto" w:fill="FFFFFF"/>
        </w:rPr>
      </w:pPr>
      <w:r>
        <w:rPr>
          <w:rFonts w:ascii="Courier New" w:hAnsi="Courier New" w:cs="Courier New"/>
          <w:b/>
          <w:bCs/>
          <w:color w:val="000080"/>
          <w:sz w:val="20"/>
          <w:shd w:val="clear" w:color="auto" w:fill="FFFFFF"/>
        </w:rPr>
        <w:t>run</w:t>
      </w:r>
      <w:r>
        <w:rPr>
          <w:rFonts w:ascii="Courier New" w:hAnsi="Courier New" w:cs="Courier New"/>
          <w:color w:val="000000"/>
          <w:sz w:val="20"/>
          <w:shd w:val="clear" w:color="auto" w:fill="FFFFFF"/>
        </w:rPr>
        <w:t>;</w:t>
      </w:r>
    </w:p>
    <w:p w:rsidR="008456F3" w:rsidRDefault="008456F3" w:rsidP="00EC722F">
      <w:pPr>
        <w:pStyle w:val="BodyTextIndent2"/>
        <w:ind w:left="2160"/>
      </w:pPr>
    </w:p>
    <w:p w:rsidR="008456F3" w:rsidRDefault="008456F3" w:rsidP="00EC722F">
      <w:pPr>
        <w:pStyle w:val="BodyTextIndent2"/>
        <w:ind w:left="2160"/>
      </w:pPr>
      <w:r>
        <w:t>The “</w:t>
      </w:r>
      <w:r>
        <w:rPr>
          <w:rFonts w:ascii="Courier New" w:hAnsi="Courier New" w:cs="Courier New"/>
          <w:color w:val="000000"/>
          <w:sz w:val="20"/>
          <w:shd w:val="clear" w:color="auto" w:fill="FFFFFF"/>
        </w:rPr>
        <w:t>mydata.</w:t>
      </w:r>
      <w:r>
        <w:t xml:space="preserve">” piece of the code is where I reference the directory where my SAS dataset is stored (this is officially called a “libref”). I now have a temporary dataset called “sample” that contains everything in the permanent </w:t>
      </w:r>
      <w:r w:rsidR="00F669C8">
        <w:t>Compustat</w:t>
      </w:r>
      <w:r>
        <w:t xml:space="preserve"> dataset. </w:t>
      </w:r>
    </w:p>
    <w:p w:rsidR="00F669C8" w:rsidRDefault="00F669C8" w:rsidP="00EC722F">
      <w:pPr>
        <w:pStyle w:val="BodyTextIndent2"/>
        <w:ind w:left="2160"/>
      </w:pPr>
    </w:p>
    <w:p w:rsidR="008456F3" w:rsidRDefault="008456F3" w:rsidP="00EC722F">
      <w:pPr>
        <w:pStyle w:val="BodyTextIndent2"/>
        <w:ind w:left="2160"/>
        <w:rPr>
          <w:szCs w:val="24"/>
        </w:rPr>
      </w:pPr>
      <w:r>
        <w:t>NOTE: By default, datasets are stored in a temporary directory called “work” that is deleted when SAS closes. If you don’t specific a libref when referencing a dataset, SAS assumes you are referencing this “work” directory</w:t>
      </w:r>
    </w:p>
    <w:p w:rsidR="008456F3" w:rsidRDefault="008456F3" w:rsidP="00EC722F">
      <w:pPr>
        <w:ind w:left="1496"/>
      </w:pPr>
    </w:p>
    <w:p w:rsidR="008456F3" w:rsidRDefault="008456F3" w:rsidP="00EC722F">
      <w:pPr>
        <w:rPr>
          <w:szCs w:val="20"/>
        </w:rPr>
      </w:pPr>
      <w:r>
        <w:rPr>
          <w:szCs w:val="20"/>
        </w:rPr>
        <w:tab/>
        <w:t>B.</w:t>
      </w:r>
      <w:r>
        <w:rPr>
          <w:szCs w:val="20"/>
        </w:rPr>
        <w:tab/>
        <w:t>Debugging Errors</w:t>
      </w:r>
    </w:p>
    <w:p w:rsidR="008456F3" w:rsidRDefault="008456F3" w:rsidP="00EC722F">
      <w:pPr>
        <w:rPr>
          <w:szCs w:val="20"/>
        </w:rPr>
      </w:pPr>
    </w:p>
    <w:p w:rsidR="008456F3" w:rsidRDefault="008456F3" w:rsidP="00EC722F">
      <w:pPr>
        <w:ind w:left="2250"/>
        <w:rPr>
          <w:szCs w:val="20"/>
        </w:rPr>
      </w:pPr>
      <w:r>
        <w:rPr>
          <w:szCs w:val="20"/>
        </w:rPr>
        <w:t xml:space="preserve">When your program is not behaving the way you think it should, 99.9% of time it is because you typed something incorrectly.  (For the other </w:t>
      </w:r>
      <w:r w:rsidR="00492DC8">
        <w:rPr>
          <w:szCs w:val="20"/>
        </w:rPr>
        <w:t>0</w:t>
      </w:r>
      <w:r>
        <w:rPr>
          <w:szCs w:val="20"/>
        </w:rPr>
        <w:t xml:space="preserve">.1% of the time, restart SAS and see if the problem continues.)  </w:t>
      </w:r>
    </w:p>
    <w:p w:rsidR="008456F3" w:rsidRDefault="008456F3" w:rsidP="00EC722F">
      <w:pPr>
        <w:ind w:left="2250"/>
        <w:rPr>
          <w:szCs w:val="20"/>
        </w:rPr>
      </w:pPr>
    </w:p>
    <w:p w:rsidR="008456F3" w:rsidRDefault="008456F3" w:rsidP="00EC722F">
      <w:pPr>
        <w:ind w:left="2250"/>
        <w:rPr>
          <w:szCs w:val="20"/>
        </w:rPr>
      </w:pPr>
      <w:r>
        <w:rPr>
          <w:szCs w:val="20"/>
        </w:rPr>
        <w:t xml:space="preserve">The SAS documentation has some great examples of common errors, as well as an explanation of how SAS handles the error.  This will be extremely helpful to you as you debug your own code and become an independent SAS programmer.  The site is here: </w:t>
      </w:r>
      <w:hyperlink r:id="rId7" w:history="1">
        <w:r w:rsidRPr="00672FF8">
          <w:rPr>
            <w:rStyle w:val="Hyperlink"/>
            <w:szCs w:val="20"/>
          </w:rPr>
          <w:t>http://support.sas.com/documentation/cdl/en/lrcon/</w:t>
        </w:r>
        <w:r w:rsidRPr="00672FF8">
          <w:rPr>
            <w:rStyle w:val="Hyperlink"/>
            <w:szCs w:val="20"/>
          </w:rPr>
          <w:t>6</w:t>
        </w:r>
        <w:r w:rsidRPr="00672FF8">
          <w:rPr>
            <w:rStyle w:val="Hyperlink"/>
            <w:szCs w:val="20"/>
          </w:rPr>
          <w:t>2955/HTML/default/viewer.htm#a000993446.htm</w:t>
        </w:r>
      </w:hyperlink>
      <w:r>
        <w:rPr>
          <w:szCs w:val="20"/>
        </w:rPr>
        <w:t xml:space="preserve">. </w:t>
      </w:r>
    </w:p>
    <w:p w:rsidR="008456F3" w:rsidRDefault="008456F3" w:rsidP="00EC722F">
      <w:pPr>
        <w:ind w:left="2244"/>
        <w:rPr>
          <w:szCs w:val="20"/>
        </w:rPr>
      </w:pPr>
      <w:r>
        <w:rPr>
          <w:szCs w:val="20"/>
        </w:rPr>
        <w:t> </w:t>
      </w:r>
    </w:p>
    <w:p w:rsidR="008456F3" w:rsidRDefault="008456F3" w:rsidP="00EC722F">
      <w:pPr>
        <w:rPr>
          <w:szCs w:val="20"/>
        </w:rPr>
      </w:pPr>
      <w:r>
        <w:rPr>
          <w:szCs w:val="20"/>
        </w:rPr>
        <w:tab/>
        <w:t>C.</w:t>
      </w:r>
      <w:r>
        <w:rPr>
          <w:szCs w:val="20"/>
        </w:rPr>
        <w:tab/>
        <w:t>Other Helpful Tools</w:t>
      </w:r>
    </w:p>
    <w:p w:rsidR="008456F3" w:rsidRDefault="008456F3" w:rsidP="00EC722F">
      <w:pPr>
        <w:ind w:left="2244"/>
        <w:rPr>
          <w:szCs w:val="20"/>
        </w:rPr>
      </w:pPr>
    </w:p>
    <w:p w:rsidR="008456F3" w:rsidRDefault="008456F3" w:rsidP="00EC722F">
      <w:pPr>
        <w:ind w:left="1496"/>
        <w:rPr>
          <w:szCs w:val="20"/>
        </w:rPr>
      </w:pPr>
      <w:r>
        <w:rPr>
          <w:szCs w:val="20"/>
        </w:rPr>
        <w:t>1.</w:t>
      </w:r>
      <w:r>
        <w:rPr>
          <w:szCs w:val="20"/>
        </w:rPr>
        <w:tab/>
      </w:r>
      <w:r w:rsidRPr="00E0550C">
        <w:rPr>
          <w:szCs w:val="20"/>
          <w:u w:val="single"/>
        </w:rPr>
        <w:t>Removing Duplicate Observations</w:t>
      </w:r>
    </w:p>
    <w:p w:rsidR="008456F3" w:rsidRDefault="008456F3" w:rsidP="00EC722F">
      <w:pPr>
        <w:rPr>
          <w:szCs w:val="20"/>
        </w:rPr>
      </w:pPr>
    </w:p>
    <w:p w:rsidR="008456F3" w:rsidRDefault="00F669C8" w:rsidP="00EC722F">
      <w:pPr>
        <w:ind w:left="2250"/>
        <w:rPr>
          <w:szCs w:val="20"/>
        </w:rPr>
      </w:pPr>
      <w:r>
        <w:rPr>
          <w:szCs w:val="20"/>
        </w:rPr>
        <w:t>Y</w:t>
      </w:r>
      <w:r w:rsidR="008456F3">
        <w:rPr>
          <w:szCs w:val="20"/>
        </w:rPr>
        <w:t xml:space="preserve">ou can get rid of </w:t>
      </w:r>
      <w:r>
        <w:rPr>
          <w:szCs w:val="20"/>
        </w:rPr>
        <w:t>duplicate observations</w:t>
      </w:r>
      <w:r w:rsidR="008456F3">
        <w:rPr>
          <w:szCs w:val="20"/>
        </w:rPr>
        <w:t xml:space="preserve"> using the sort procedure.  In the code below, the dataset is sorted by </w:t>
      </w:r>
      <w:r w:rsidR="008C200B">
        <w:rPr>
          <w:szCs w:val="20"/>
        </w:rPr>
        <w:t>GVKEY</w:t>
      </w:r>
      <w:r w:rsidR="008456F3">
        <w:rPr>
          <w:szCs w:val="20"/>
        </w:rPr>
        <w:t xml:space="preserve"> and </w:t>
      </w:r>
      <w:r w:rsidR="008C200B">
        <w:rPr>
          <w:szCs w:val="20"/>
        </w:rPr>
        <w:t>DATADATE</w:t>
      </w:r>
      <w:r w:rsidR="008456F3">
        <w:rPr>
          <w:szCs w:val="20"/>
        </w:rPr>
        <w:t>.  The “nodups” option tells SAS to eliminate duplicate observations.</w:t>
      </w:r>
    </w:p>
    <w:p w:rsidR="008456F3" w:rsidRDefault="008456F3" w:rsidP="00EC722F">
      <w:pPr>
        <w:ind w:left="2250"/>
        <w:rPr>
          <w:szCs w:val="20"/>
        </w:rPr>
      </w:pP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sort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 xml:space="preserve">=mydata </w:t>
      </w:r>
      <w:r>
        <w:rPr>
          <w:rFonts w:ascii="Courier New" w:hAnsi="Courier New" w:cs="Courier New"/>
          <w:color w:val="0000FF"/>
          <w:sz w:val="20"/>
          <w:szCs w:val="20"/>
          <w:shd w:val="clear" w:color="auto" w:fill="FFFFFF"/>
        </w:rPr>
        <w:t>nodup</w:t>
      </w:r>
      <w:r w:rsidR="00F669C8">
        <w:rPr>
          <w:rFonts w:ascii="Courier New" w:hAnsi="Courier New" w:cs="Courier New"/>
          <w:color w:val="0000FF"/>
          <w:sz w:val="20"/>
          <w:szCs w:val="20"/>
          <w:shd w:val="clear" w:color="auto" w:fill="FFFFFF"/>
        </w:rPr>
        <w:t>key</w:t>
      </w:r>
      <w:r>
        <w:rPr>
          <w:rFonts w:ascii="Courier New" w:hAnsi="Courier New" w:cs="Courier New"/>
          <w:color w:val="000000"/>
          <w:sz w:val="20"/>
          <w:szCs w:val="20"/>
          <w:shd w:val="clear" w:color="auto" w:fill="FFFFFF"/>
        </w:rPr>
        <w:t>;</w:t>
      </w:r>
    </w:p>
    <w:p w:rsidR="008456F3" w:rsidRDefault="008456F3" w:rsidP="00EC722F">
      <w:pPr>
        <w:autoSpaceDE w:val="0"/>
        <w:autoSpaceDN w:val="0"/>
        <w:adjustRightInd w:val="0"/>
        <w:ind w:left="225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by</w:t>
      </w:r>
      <w:r>
        <w:rPr>
          <w:rFonts w:ascii="Courier New" w:hAnsi="Courier New" w:cs="Courier New"/>
          <w:color w:val="000000"/>
          <w:sz w:val="20"/>
          <w:szCs w:val="20"/>
          <w:shd w:val="clear" w:color="auto" w:fill="FFFFFF"/>
        </w:rPr>
        <w:t xml:space="preserve"> </w:t>
      </w:r>
      <w:r w:rsidR="008C200B">
        <w:rPr>
          <w:rFonts w:ascii="Courier New" w:hAnsi="Courier New" w:cs="Courier New"/>
          <w:color w:val="000000"/>
          <w:sz w:val="20"/>
          <w:szCs w:val="20"/>
          <w:shd w:val="clear" w:color="auto" w:fill="FFFFFF"/>
        </w:rPr>
        <w:t>GVKEY</w:t>
      </w:r>
      <w:r>
        <w:rPr>
          <w:rFonts w:ascii="Courier New" w:hAnsi="Courier New" w:cs="Courier New"/>
          <w:color w:val="000000"/>
          <w:sz w:val="20"/>
          <w:szCs w:val="20"/>
          <w:shd w:val="clear" w:color="auto" w:fill="FFFFFF"/>
        </w:rPr>
        <w:t xml:space="preserve"> </w:t>
      </w:r>
      <w:r w:rsidR="008C200B">
        <w:rPr>
          <w:rFonts w:ascii="Courier New" w:hAnsi="Courier New" w:cs="Courier New"/>
          <w:color w:val="000000"/>
          <w:sz w:val="20"/>
          <w:szCs w:val="20"/>
          <w:shd w:val="clear" w:color="auto" w:fill="FFFFFF"/>
        </w:rPr>
        <w:t>DATADATE</w:t>
      </w:r>
      <w:r>
        <w:rPr>
          <w:rFonts w:ascii="Courier New" w:hAnsi="Courier New" w:cs="Courier New"/>
          <w:color w:val="000000"/>
          <w:sz w:val="20"/>
          <w:szCs w:val="20"/>
          <w:shd w:val="clear" w:color="auto" w:fill="FFFFFF"/>
        </w:rPr>
        <w:t>;</w:t>
      </w:r>
    </w:p>
    <w:p w:rsidR="008456F3" w:rsidRDefault="008456F3" w:rsidP="00EC722F">
      <w:pPr>
        <w:ind w:left="2250"/>
        <w:rPr>
          <w:szCs w:val="20"/>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8456F3" w:rsidRDefault="008456F3" w:rsidP="00EC722F">
      <w:pPr>
        <w:ind w:left="2244"/>
        <w:rPr>
          <w:szCs w:val="20"/>
        </w:rPr>
      </w:pPr>
      <w:r>
        <w:rPr>
          <w:szCs w:val="20"/>
        </w:rPr>
        <w:t> </w:t>
      </w:r>
    </w:p>
    <w:p w:rsidR="008456F3" w:rsidRDefault="008456F3" w:rsidP="00EC722F">
      <w:pPr>
        <w:ind w:left="2244"/>
        <w:rPr>
          <w:szCs w:val="20"/>
        </w:rPr>
      </w:pPr>
      <w:r>
        <w:rPr>
          <w:szCs w:val="20"/>
        </w:rPr>
        <w:t>Suppose my dataset looked like this:</w:t>
      </w:r>
    </w:p>
    <w:p w:rsidR="008456F3" w:rsidRDefault="008C200B" w:rsidP="00EC722F">
      <w:pPr>
        <w:ind w:left="2244"/>
        <w:rPr>
          <w:szCs w:val="20"/>
        </w:rPr>
      </w:pPr>
      <w:r>
        <w:rPr>
          <w:szCs w:val="20"/>
        </w:rPr>
        <w:t>GVKEY</w:t>
      </w:r>
      <w:r w:rsidR="008456F3">
        <w:rPr>
          <w:szCs w:val="20"/>
        </w:rPr>
        <w:tab/>
      </w:r>
      <w:r w:rsidR="008456F3">
        <w:rPr>
          <w:szCs w:val="20"/>
        </w:rPr>
        <w:tab/>
        <w:t>Datadate</w:t>
      </w:r>
      <w:r w:rsidR="008456F3">
        <w:rPr>
          <w:szCs w:val="20"/>
        </w:rPr>
        <w:tab/>
      </w:r>
      <w:r w:rsidR="008456F3">
        <w:rPr>
          <w:szCs w:val="20"/>
        </w:rPr>
        <w:tab/>
        <w:t>Net_Income</w:t>
      </w:r>
    </w:p>
    <w:p w:rsidR="008456F3" w:rsidRDefault="008456F3" w:rsidP="00EC722F">
      <w:pPr>
        <w:ind w:left="2244"/>
        <w:rPr>
          <w:szCs w:val="20"/>
        </w:rPr>
      </w:pPr>
      <w:r>
        <w:rPr>
          <w:szCs w:val="20"/>
        </w:rPr>
        <w:t>001004</w:t>
      </w:r>
      <w:r>
        <w:rPr>
          <w:szCs w:val="20"/>
        </w:rPr>
        <w:tab/>
      </w:r>
      <w:r>
        <w:rPr>
          <w:szCs w:val="20"/>
        </w:rPr>
        <w:tab/>
        <w:t>31DEC1992</w:t>
      </w:r>
      <w:r>
        <w:rPr>
          <w:szCs w:val="20"/>
        </w:rPr>
        <w:tab/>
      </w:r>
      <w:r>
        <w:rPr>
          <w:szCs w:val="20"/>
        </w:rPr>
        <w:tab/>
        <w:t>2052</w:t>
      </w:r>
    </w:p>
    <w:p w:rsidR="008456F3" w:rsidRDefault="008456F3" w:rsidP="00EC722F">
      <w:pPr>
        <w:ind w:left="2244"/>
        <w:rPr>
          <w:szCs w:val="20"/>
        </w:rPr>
      </w:pPr>
      <w:r>
        <w:rPr>
          <w:szCs w:val="20"/>
        </w:rPr>
        <w:t>001004</w:t>
      </w:r>
      <w:r>
        <w:rPr>
          <w:szCs w:val="20"/>
        </w:rPr>
        <w:tab/>
      </w:r>
      <w:r>
        <w:rPr>
          <w:szCs w:val="20"/>
        </w:rPr>
        <w:tab/>
        <w:t>31DEC1993</w:t>
      </w:r>
      <w:r>
        <w:rPr>
          <w:szCs w:val="20"/>
        </w:rPr>
        <w:tab/>
      </w:r>
      <w:r>
        <w:rPr>
          <w:szCs w:val="20"/>
        </w:rPr>
        <w:tab/>
        <w:t>3062</w:t>
      </w:r>
    </w:p>
    <w:p w:rsidR="008456F3" w:rsidRDefault="008456F3" w:rsidP="00EC722F">
      <w:pPr>
        <w:ind w:left="2244"/>
        <w:rPr>
          <w:szCs w:val="20"/>
        </w:rPr>
      </w:pPr>
      <w:r>
        <w:rPr>
          <w:szCs w:val="20"/>
        </w:rPr>
        <w:t>001004</w:t>
      </w:r>
      <w:r>
        <w:rPr>
          <w:szCs w:val="20"/>
        </w:rPr>
        <w:tab/>
      </w:r>
      <w:r>
        <w:rPr>
          <w:szCs w:val="20"/>
        </w:rPr>
        <w:tab/>
        <w:t>31DEC1993</w:t>
      </w:r>
      <w:r>
        <w:rPr>
          <w:szCs w:val="20"/>
        </w:rPr>
        <w:tab/>
      </w:r>
      <w:r>
        <w:rPr>
          <w:szCs w:val="20"/>
        </w:rPr>
        <w:tab/>
        <w:t>3092</w:t>
      </w:r>
    </w:p>
    <w:p w:rsidR="008456F3" w:rsidRDefault="008456F3" w:rsidP="00EC722F">
      <w:pPr>
        <w:ind w:left="2244"/>
        <w:rPr>
          <w:szCs w:val="20"/>
        </w:rPr>
      </w:pPr>
      <w:r>
        <w:rPr>
          <w:szCs w:val="20"/>
        </w:rPr>
        <w:t>001004</w:t>
      </w:r>
      <w:r>
        <w:rPr>
          <w:szCs w:val="20"/>
        </w:rPr>
        <w:tab/>
      </w:r>
      <w:r>
        <w:rPr>
          <w:szCs w:val="20"/>
        </w:rPr>
        <w:tab/>
        <w:t>31DEC1994</w:t>
      </w:r>
      <w:r>
        <w:rPr>
          <w:szCs w:val="20"/>
        </w:rPr>
        <w:tab/>
      </w:r>
      <w:r>
        <w:rPr>
          <w:szCs w:val="20"/>
        </w:rPr>
        <w:tab/>
        <w:t>4106</w:t>
      </w:r>
    </w:p>
    <w:p w:rsidR="008456F3" w:rsidRDefault="008456F3" w:rsidP="00EC722F">
      <w:pPr>
        <w:ind w:left="2244"/>
        <w:rPr>
          <w:szCs w:val="20"/>
        </w:rPr>
      </w:pPr>
    </w:p>
    <w:p w:rsidR="008456F3" w:rsidRPr="00F669C8" w:rsidRDefault="008456F3" w:rsidP="00EC722F">
      <w:pPr>
        <w:ind w:left="2244"/>
        <w:rPr>
          <w:szCs w:val="20"/>
          <w:u w:val="single"/>
        </w:rPr>
      </w:pPr>
      <w:r>
        <w:rPr>
          <w:szCs w:val="20"/>
        </w:rPr>
        <w:t>Technically, there are no duplicate observations, but I have two observations for 31DEC1993.  Using the “nodup</w:t>
      </w:r>
      <w:r w:rsidR="00F669C8">
        <w:rPr>
          <w:szCs w:val="20"/>
        </w:rPr>
        <w:t>key</w:t>
      </w:r>
      <w:r>
        <w:rPr>
          <w:szCs w:val="20"/>
        </w:rPr>
        <w:t>” option will not solve this problem.  Instead, proc sort has a “nodupkey” option, where it treats the “by variables” (</w:t>
      </w:r>
      <w:r w:rsidR="008C200B">
        <w:rPr>
          <w:szCs w:val="20"/>
        </w:rPr>
        <w:t>GVKEY</w:t>
      </w:r>
      <w:r>
        <w:rPr>
          <w:szCs w:val="20"/>
        </w:rPr>
        <w:t xml:space="preserve"> and </w:t>
      </w:r>
      <w:r w:rsidR="008C200B">
        <w:rPr>
          <w:szCs w:val="20"/>
        </w:rPr>
        <w:t>DATADATE</w:t>
      </w:r>
      <w:r>
        <w:rPr>
          <w:szCs w:val="20"/>
        </w:rPr>
        <w:t xml:space="preserve">) as the primary key.  </w:t>
      </w:r>
      <w:r w:rsidRPr="00F669C8">
        <w:rPr>
          <w:szCs w:val="20"/>
          <w:u w:val="single"/>
        </w:rPr>
        <w:t>When it encounters duplicate entries for the same primary key (in this case 001004 31DEC1993) it keeps the first record and throws out any others.</w:t>
      </w:r>
    </w:p>
    <w:p w:rsidR="008456F3" w:rsidRDefault="008456F3" w:rsidP="00EC722F">
      <w:pPr>
        <w:ind w:left="2244"/>
        <w:rPr>
          <w:szCs w:val="20"/>
        </w:rPr>
      </w:pPr>
    </w:p>
    <w:p w:rsidR="008456F3" w:rsidRDefault="00F669C8" w:rsidP="00EC722F">
      <w:pPr>
        <w:ind w:left="1496"/>
        <w:rPr>
          <w:szCs w:val="20"/>
        </w:rPr>
      </w:pPr>
      <w:r>
        <w:rPr>
          <w:szCs w:val="20"/>
        </w:rPr>
        <w:t>2</w:t>
      </w:r>
      <w:r w:rsidR="008456F3">
        <w:rPr>
          <w:szCs w:val="20"/>
        </w:rPr>
        <w:t>.</w:t>
      </w:r>
      <w:r w:rsidR="008456F3">
        <w:rPr>
          <w:szCs w:val="20"/>
        </w:rPr>
        <w:tab/>
      </w:r>
      <w:r w:rsidR="008456F3">
        <w:rPr>
          <w:szCs w:val="20"/>
          <w:u w:val="single"/>
        </w:rPr>
        <w:t>Viewing Datasets (Or Parts of Datasets)</w:t>
      </w:r>
    </w:p>
    <w:p w:rsidR="008456F3" w:rsidRDefault="008456F3" w:rsidP="00EC722F">
      <w:pPr>
        <w:ind w:left="2244"/>
        <w:rPr>
          <w:szCs w:val="20"/>
        </w:rPr>
      </w:pPr>
      <w:r>
        <w:rPr>
          <w:szCs w:val="20"/>
        </w:rPr>
        <w:t> </w:t>
      </w:r>
    </w:p>
    <w:p w:rsidR="008456F3" w:rsidRDefault="008456F3" w:rsidP="00EC722F">
      <w:pPr>
        <w:pStyle w:val="BodyTextIndent2"/>
      </w:pPr>
      <w:r>
        <w:t xml:space="preserve">I use print statements frequently—to make sure everything looks right.  If I'm using huge datasets, I don't need to look at every observation.  (Imagine how long it would take SAS to print out 20,000 observations!)  I'll often tell it to print the first 50, 100, or 200 observations (that is what the “obs=” option does).  The print procedure always begins with "proc print" to tell SAS which procedure you're using.  On the same line, you need to tell it which dataset you're using and if necessary how many observations to print.  The var statement tells it which variables to print.  (The default is to print all of your variables.)  </w:t>
      </w:r>
      <w:r>
        <w:lastRenderedPageBreak/>
        <w:t>A title statement is good especially if you're printing multiple datasets, so you know what you're looking at when you examine the output.</w:t>
      </w:r>
    </w:p>
    <w:p w:rsidR="008456F3" w:rsidRDefault="008456F3" w:rsidP="00EC722F">
      <w:pPr>
        <w:ind w:left="2244"/>
        <w:rPr>
          <w:szCs w:val="20"/>
        </w:rPr>
      </w:pPr>
    </w:p>
    <w:p w:rsidR="008456F3" w:rsidRDefault="008456F3" w:rsidP="00EC722F">
      <w:pPr>
        <w:autoSpaceDE w:val="0"/>
        <w:autoSpaceDN w:val="0"/>
        <w:adjustRightInd w:val="0"/>
        <w:ind w:left="2244"/>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print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=nasdaq (</w:t>
      </w:r>
      <w:r>
        <w:rPr>
          <w:rFonts w:ascii="Courier New" w:hAnsi="Courier New" w:cs="Courier New"/>
          <w:color w:val="0000FF"/>
          <w:sz w:val="20"/>
          <w:szCs w:val="20"/>
          <w:shd w:val="clear" w:color="auto" w:fill="FFFFFF"/>
        </w:rPr>
        <w:t>obs</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100</w:t>
      </w:r>
      <w:r>
        <w:rPr>
          <w:rFonts w:ascii="Courier New" w:hAnsi="Courier New" w:cs="Courier New"/>
          <w:color w:val="000000"/>
          <w:sz w:val="20"/>
          <w:szCs w:val="20"/>
          <w:shd w:val="clear" w:color="auto" w:fill="FFFFFF"/>
        </w:rPr>
        <w:t>);</w:t>
      </w:r>
    </w:p>
    <w:p w:rsidR="008456F3" w:rsidRDefault="008456F3" w:rsidP="00EC722F">
      <w:pPr>
        <w:autoSpaceDE w:val="0"/>
        <w:autoSpaceDN w:val="0"/>
        <w:adjustRightInd w:val="0"/>
        <w:ind w:left="2244"/>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w:t>
      </w:r>
      <w:r w:rsidR="008C200B">
        <w:rPr>
          <w:rFonts w:ascii="Courier New" w:hAnsi="Courier New" w:cs="Courier New"/>
          <w:color w:val="000000"/>
          <w:sz w:val="20"/>
          <w:szCs w:val="20"/>
          <w:shd w:val="clear" w:color="auto" w:fill="FFFFFF"/>
        </w:rPr>
        <w:t>PERMNO</w:t>
      </w:r>
      <w:r>
        <w:rPr>
          <w:rFonts w:ascii="Courier New" w:hAnsi="Courier New" w:cs="Courier New"/>
          <w:color w:val="000000"/>
          <w:sz w:val="20"/>
          <w:szCs w:val="20"/>
          <w:shd w:val="clear" w:color="auto" w:fill="FFFFFF"/>
        </w:rPr>
        <w:t xml:space="preserve"> cusip ticker sales cogs;</w:t>
      </w:r>
    </w:p>
    <w:p w:rsidR="008456F3" w:rsidRDefault="008456F3" w:rsidP="00EC722F">
      <w:pPr>
        <w:autoSpaceDE w:val="0"/>
        <w:autoSpaceDN w:val="0"/>
        <w:adjustRightInd w:val="0"/>
        <w:ind w:left="2244"/>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'This is Data for the Nasdaq Sample'</w:t>
      </w:r>
      <w:r>
        <w:rPr>
          <w:rFonts w:ascii="Courier New" w:hAnsi="Courier New" w:cs="Courier New"/>
          <w:color w:val="000000"/>
          <w:sz w:val="20"/>
          <w:szCs w:val="20"/>
          <w:shd w:val="clear" w:color="auto" w:fill="FFFFFF"/>
        </w:rPr>
        <w:t>;</w:t>
      </w:r>
    </w:p>
    <w:p w:rsidR="008456F3" w:rsidRDefault="008456F3" w:rsidP="00EC722F">
      <w:pPr>
        <w:ind w:left="2244"/>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8456F3" w:rsidRDefault="008456F3" w:rsidP="00EC722F">
      <w:pPr>
        <w:ind w:left="2244"/>
        <w:rPr>
          <w:szCs w:val="20"/>
        </w:rPr>
      </w:pPr>
    </w:p>
    <w:p w:rsidR="008456F3" w:rsidRDefault="008456F3" w:rsidP="00EC722F">
      <w:pPr>
        <w:ind w:left="2244"/>
        <w:rPr>
          <w:szCs w:val="20"/>
        </w:rPr>
      </w:pPr>
      <w:r>
        <w:rPr>
          <w:szCs w:val="20"/>
        </w:rPr>
        <w:t>Running the following code at the beginning of your programs will make the printed output more readable.</w:t>
      </w:r>
    </w:p>
    <w:p w:rsidR="008456F3" w:rsidRDefault="008456F3" w:rsidP="00EC722F">
      <w:pPr>
        <w:ind w:left="2244"/>
        <w:rPr>
          <w:szCs w:val="20"/>
        </w:rPr>
      </w:pPr>
    </w:p>
    <w:p w:rsidR="008456F3" w:rsidRDefault="008456F3" w:rsidP="00EC722F">
      <w:pPr>
        <w:autoSpaceDE w:val="0"/>
        <w:autoSpaceDN w:val="0"/>
        <w:adjustRightInd w:val="0"/>
        <w:ind w:left="2250" w:hanging="6"/>
        <w:rPr>
          <w:szCs w:val="20"/>
        </w:rPr>
      </w:pPr>
      <w:r>
        <w:rPr>
          <w:rFonts w:ascii="Courier New" w:hAnsi="Courier New" w:cs="Courier New"/>
          <w:color w:val="0000FF"/>
          <w:sz w:val="20"/>
          <w:szCs w:val="20"/>
          <w:shd w:val="clear" w:color="auto" w:fill="FFFFFF"/>
        </w:rPr>
        <w:t>options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ls</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25</w:t>
      </w:r>
      <w:r w:rsidR="00F474BC">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ps</w:t>
      </w:r>
      <w:r>
        <w:rPr>
          <w:rFonts w:ascii="Courier New" w:hAnsi="Courier New" w:cs="Courier New"/>
          <w:color w:val="000000"/>
          <w:sz w:val="20"/>
          <w:szCs w:val="20"/>
          <w:shd w:val="clear" w:color="auto" w:fill="FFFFFF"/>
        </w:rPr>
        <w:t>=</w:t>
      </w:r>
      <w:r w:rsidR="00F474BC">
        <w:rPr>
          <w:rFonts w:ascii="Courier New" w:hAnsi="Courier New" w:cs="Courier New"/>
          <w:b/>
          <w:bCs/>
          <w:color w:val="008080"/>
          <w:sz w:val="20"/>
          <w:szCs w:val="20"/>
          <w:shd w:val="clear" w:color="auto" w:fill="FFFFFF"/>
        </w:rPr>
        <w:t>max</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nocenter</w:t>
      </w:r>
      <w:r>
        <w:rPr>
          <w:rFonts w:ascii="Courier New" w:hAnsi="Courier New" w:cs="Courier New"/>
          <w:color w:val="000000"/>
          <w:sz w:val="20"/>
          <w:szCs w:val="20"/>
          <w:shd w:val="clear" w:color="auto" w:fill="FFFFFF"/>
        </w:rPr>
        <w:t>;</w:t>
      </w:r>
      <w:r>
        <w:rPr>
          <w:szCs w:val="20"/>
        </w:rPr>
        <w:t xml:space="preserve"> (Note: this is called an “options” statement.)</w:t>
      </w:r>
    </w:p>
    <w:p w:rsidR="008456F3" w:rsidRDefault="008456F3" w:rsidP="00EC722F">
      <w:pPr>
        <w:ind w:left="2244"/>
        <w:rPr>
          <w:szCs w:val="20"/>
        </w:rPr>
      </w:pPr>
    </w:p>
    <w:p w:rsidR="008456F3" w:rsidRDefault="008456F3" w:rsidP="00EC722F">
      <w:pPr>
        <w:ind w:left="2244"/>
        <w:rPr>
          <w:szCs w:val="20"/>
        </w:rPr>
      </w:pPr>
      <w:r>
        <w:rPr>
          <w:szCs w:val="20"/>
        </w:rPr>
        <w:t>Instead of printing datasets, many users of PC SAS look at the datasets in a table format, similar to excel. The two screen shots below show you all of the libraries (including any libnames you have assigned) that are active in the current session. These libraries are just like folders in windows; double-clicking on them opens them up to reveal all of the datasets inside.</w:t>
      </w:r>
    </w:p>
    <w:p w:rsidR="008456F3" w:rsidRDefault="008456F3" w:rsidP="00EC722F">
      <w:pPr>
        <w:ind w:left="2244"/>
        <w:rPr>
          <w:szCs w:val="20"/>
        </w:rPr>
      </w:pPr>
    </w:p>
    <w:p w:rsidR="008456F3" w:rsidRDefault="008456F3" w:rsidP="00EC722F">
      <w:pPr>
        <w:ind w:left="2244"/>
        <w:rPr>
          <w:szCs w:val="20"/>
        </w:rPr>
      </w:pPr>
      <w:r>
        <w:rPr>
          <w:noProof/>
          <w:szCs w:val="20"/>
        </w:rPr>
        <w:drawing>
          <wp:inline distT="0" distB="0" distL="0" distR="0">
            <wp:extent cx="1417320" cy="256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9952" t="9714" r="66179" b="13429"/>
                    <a:stretch>
                      <a:fillRect/>
                    </a:stretch>
                  </pic:blipFill>
                  <pic:spPr bwMode="auto">
                    <a:xfrm>
                      <a:off x="0" y="0"/>
                      <a:ext cx="1417320" cy="2560320"/>
                    </a:xfrm>
                    <a:prstGeom prst="rect">
                      <a:avLst/>
                    </a:prstGeom>
                    <a:noFill/>
                    <a:ln>
                      <a:noFill/>
                    </a:ln>
                  </pic:spPr>
                </pic:pic>
              </a:graphicData>
            </a:graphic>
          </wp:inline>
        </w:drawing>
      </w:r>
      <w:r>
        <w:rPr>
          <w:szCs w:val="20"/>
        </w:rPr>
        <w:t xml:space="preserve">        </w:t>
      </w:r>
      <w:r>
        <w:rPr>
          <w:noProof/>
          <w:szCs w:val="20"/>
        </w:rPr>
        <w:drawing>
          <wp:inline distT="0" distB="0" distL="0" distR="0">
            <wp:extent cx="2606040" cy="20497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9952" t="9714" r="66179" b="56857"/>
                    <a:stretch>
                      <a:fillRect/>
                    </a:stretch>
                  </pic:blipFill>
                  <pic:spPr bwMode="auto">
                    <a:xfrm>
                      <a:off x="0" y="0"/>
                      <a:ext cx="2606040" cy="2049780"/>
                    </a:xfrm>
                    <a:prstGeom prst="rect">
                      <a:avLst/>
                    </a:prstGeom>
                    <a:noFill/>
                    <a:ln>
                      <a:noFill/>
                    </a:ln>
                  </pic:spPr>
                </pic:pic>
              </a:graphicData>
            </a:graphic>
          </wp:inline>
        </w:drawing>
      </w:r>
    </w:p>
    <w:p w:rsidR="008456F3" w:rsidRDefault="008456F3" w:rsidP="00EC722F">
      <w:pPr>
        <w:ind w:left="2244"/>
        <w:rPr>
          <w:szCs w:val="20"/>
        </w:rPr>
      </w:pPr>
    </w:p>
    <w:p w:rsidR="008456F3" w:rsidRDefault="008456F3" w:rsidP="00EC722F">
      <w:pPr>
        <w:ind w:left="2244"/>
        <w:rPr>
          <w:szCs w:val="20"/>
        </w:rPr>
      </w:pPr>
      <w:r>
        <w:rPr>
          <w:szCs w:val="20"/>
        </w:rPr>
        <w:t>Opening the “Sashelp” library, we can see many different datasets, as well as some other SAS files.</w:t>
      </w:r>
    </w:p>
    <w:p w:rsidR="008456F3" w:rsidRDefault="008456F3" w:rsidP="00EC722F">
      <w:pPr>
        <w:ind w:left="2244"/>
        <w:rPr>
          <w:szCs w:val="20"/>
        </w:rPr>
      </w:pPr>
    </w:p>
    <w:p w:rsidR="008456F3" w:rsidRDefault="008456F3" w:rsidP="00EC722F">
      <w:pPr>
        <w:ind w:left="2244"/>
        <w:rPr>
          <w:szCs w:val="20"/>
        </w:rPr>
      </w:pPr>
      <w:r>
        <w:rPr>
          <w:noProof/>
          <w:szCs w:val="20"/>
        </w:rPr>
        <w:lastRenderedPageBreak/>
        <w:drawing>
          <wp:inline distT="0" distB="0" distL="0" distR="0">
            <wp:extent cx="2430780" cy="27279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l="9631" t="9428" r="64526" b="38857"/>
                    <a:stretch>
                      <a:fillRect/>
                    </a:stretch>
                  </pic:blipFill>
                  <pic:spPr bwMode="auto">
                    <a:xfrm>
                      <a:off x="0" y="0"/>
                      <a:ext cx="2430780" cy="2727960"/>
                    </a:xfrm>
                    <a:prstGeom prst="rect">
                      <a:avLst/>
                    </a:prstGeom>
                    <a:noFill/>
                    <a:ln>
                      <a:noFill/>
                    </a:ln>
                  </pic:spPr>
                </pic:pic>
              </a:graphicData>
            </a:graphic>
          </wp:inline>
        </w:drawing>
      </w:r>
    </w:p>
    <w:p w:rsidR="008456F3" w:rsidRDefault="008456F3" w:rsidP="00EC722F">
      <w:pPr>
        <w:ind w:left="2244"/>
        <w:rPr>
          <w:szCs w:val="20"/>
        </w:rPr>
      </w:pPr>
    </w:p>
    <w:p w:rsidR="008456F3" w:rsidRDefault="008456F3" w:rsidP="00EC722F">
      <w:pPr>
        <w:ind w:left="2244"/>
        <w:rPr>
          <w:szCs w:val="20"/>
        </w:rPr>
      </w:pPr>
      <w:r>
        <w:rPr>
          <w:szCs w:val="20"/>
        </w:rPr>
        <w:t>If we double click on the “Air” dataset, we can see the contents of the dataset, similar to an excel table (except that we can’t edit it.)</w:t>
      </w:r>
    </w:p>
    <w:p w:rsidR="008456F3" w:rsidRDefault="008456F3" w:rsidP="00EC722F">
      <w:pPr>
        <w:ind w:left="2244"/>
        <w:rPr>
          <w:szCs w:val="20"/>
        </w:rPr>
      </w:pPr>
    </w:p>
    <w:p w:rsidR="008456F3" w:rsidRDefault="008456F3" w:rsidP="00EC722F">
      <w:pPr>
        <w:jc w:val="center"/>
        <w:rPr>
          <w:szCs w:val="20"/>
        </w:rPr>
      </w:pPr>
      <w:r>
        <w:rPr>
          <w:noProof/>
          <w:szCs w:val="20"/>
        </w:rPr>
        <w:drawing>
          <wp:inline distT="0" distB="0" distL="0" distR="0">
            <wp:extent cx="6103620" cy="3299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l="9952" t="9714" r="9952" b="13335"/>
                    <a:stretch>
                      <a:fillRect/>
                    </a:stretch>
                  </pic:blipFill>
                  <pic:spPr bwMode="auto">
                    <a:xfrm>
                      <a:off x="0" y="0"/>
                      <a:ext cx="6103620" cy="3299460"/>
                    </a:xfrm>
                    <a:prstGeom prst="rect">
                      <a:avLst/>
                    </a:prstGeom>
                    <a:noFill/>
                    <a:ln>
                      <a:noFill/>
                    </a:ln>
                  </pic:spPr>
                </pic:pic>
              </a:graphicData>
            </a:graphic>
          </wp:inline>
        </w:drawing>
      </w:r>
    </w:p>
    <w:p w:rsidR="008456F3" w:rsidRDefault="008456F3" w:rsidP="00EC722F">
      <w:pPr>
        <w:ind w:left="2244"/>
        <w:rPr>
          <w:szCs w:val="20"/>
        </w:rPr>
      </w:pPr>
    </w:p>
    <w:p w:rsidR="008456F3" w:rsidRDefault="008456F3" w:rsidP="00EC722F">
      <w:pPr>
        <w:ind w:left="2244"/>
        <w:rPr>
          <w:szCs w:val="20"/>
        </w:rPr>
      </w:pPr>
      <w:r>
        <w:rPr>
          <w:szCs w:val="20"/>
        </w:rPr>
        <w:t xml:space="preserve">When you create a new library reference using a “libname” statement, you are essentially creating a new “folder” here. Each folder represents a library into which SAS can place datasets. </w:t>
      </w:r>
    </w:p>
    <w:p w:rsidR="008456F3" w:rsidRDefault="008456F3" w:rsidP="00EC722F">
      <w:pPr>
        <w:rPr>
          <w:szCs w:val="20"/>
        </w:rPr>
      </w:pPr>
      <w:r>
        <w:rPr>
          <w:szCs w:val="20"/>
        </w:rPr>
        <w:tab/>
      </w:r>
      <w:r>
        <w:rPr>
          <w:szCs w:val="20"/>
        </w:rPr>
        <w:tab/>
      </w:r>
    </w:p>
    <w:p w:rsidR="008456F3" w:rsidRDefault="000713E7" w:rsidP="00EC722F">
      <w:pPr>
        <w:ind w:left="720" w:firstLine="720"/>
        <w:rPr>
          <w:szCs w:val="20"/>
        </w:rPr>
      </w:pPr>
      <w:r>
        <w:rPr>
          <w:szCs w:val="20"/>
        </w:rPr>
        <w:t>3</w:t>
      </w:r>
      <w:r w:rsidR="008456F3">
        <w:rPr>
          <w:szCs w:val="20"/>
        </w:rPr>
        <w:t>.</w:t>
      </w:r>
      <w:r w:rsidR="008456F3">
        <w:rPr>
          <w:szCs w:val="20"/>
        </w:rPr>
        <w:tab/>
      </w:r>
      <w:r w:rsidR="008456F3" w:rsidRPr="000713E7">
        <w:rPr>
          <w:szCs w:val="20"/>
          <w:u w:val="single"/>
        </w:rPr>
        <w:t>Using Comments</w:t>
      </w:r>
    </w:p>
    <w:p w:rsidR="008456F3" w:rsidRDefault="008456F3" w:rsidP="00EC722F">
      <w:pPr>
        <w:rPr>
          <w:szCs w:val="20"/>
        </w:rPr>
      </w:pPr>
      <w:r>
        <w:rPr>
          <w:szCs w:val="20"/>
        </w:rPr>
        <w:t> </w:t>
      </w:r>
    </w:p>
    <w:p w:rsidR="008456F3" w:rsidRDefault="008456F3" w:rsidP="00EC722F">
      <w:pPr>
        <w:pStyle w:val="BodyTextIndent2"/>
        <w:ind w:left="2160"/>
      </w:pPr>
      <w:r>
        <w:lastRenderedPageBreak/>
        <w:t>There are two common uses for comments.  First, it is helpful to document what you’re doing so that you (or someone else) will be able to go through your program and quickly understand what each step is doing.  Comment markers can also be used to cause SAS to “skip” sections of code that you don’t need at the moment, but that you think you might need later.  There are two ways to comment out words or commands:  (1) begin the statement with a star (*) and end with a semicolon or (2) begin with a slash star (/*) and end with star slash (*/).   For example, I’ll often include headers to explain what the next block of code does:</w:t>
      </w:r>
    </w:p>
    <w:p w:rsidR="008456F3" w:rsidRDefault="008456F3" w:rsidP="00EC722F">
      <w:pPr>
        <w:pStyle w:val="BodyTextIndent2"/>
        <w:ind w:left="2160"/>
      </w:pPr>
    </w:p>
    <w:p w:rsidR="008456F3" w:rsidRDefault="008456F3" w:rsidP="00EC722F">
      <w:pPr>
        <w:ind w:left="2160"/>
        <w:rPr>
          <w:szCs w:val="20"/>
        </w:rPr>
      </w:pPr>
      <w:r>
        <w:rPr>
          <w:rFonts w:ascii="Courier New" w:hAnsi="Courier New" w:cs="Courier New"/>
          <w:color w:val="008000"/>
          <w:sz w:val="20"/>
          <w:shd w:val="clear" w:color="auto" w:fill="FFFFFF"/>
        </w:rPr>
        <w:t>************* This section reads in new data ***************;</w:t>
      </w:r>
      <w:r>
        <w:rPr>
          <w:szCs w:val="20"/>
        </w:rPr>
        <w:t> </w:t>
      </w:r>
    </w:p>
    <w:p w:rsidR="008456F3" w:rsidRDefault="008456F3" w:rsidP="00EC722F">
      <w:pPr>
        <w:ind w:left="2160"/>
        <w:rPr>
          <w:szCs w:val="20"/>
        </w:rPr>
      </w:pPr>
    </w:p>
    <w:p w:rsidR="008456F3" w:rsidRDefault="008456F3" w:rsidP="00EC722F">
      <w:pPr>
        <w:pStyle w:val="BodyTextIndent2"/>
        <w:ind w:left="2160"/>
      </w:pPr>
      <w:r>
        <w:t>The next set of comments causes SAS to completely skip these eight lines of code and proceed on with the next “uncommented” SAS command.</w:t>
      </w:r>
    </w:p>
    <w:p w:rsidR="008456F3" w:rsidRDefault="008456F3" w:rsidP="00EC722F">
      <w:pPr>
        <w:pStyle w:val="BodyTextIndent2"/>
        <w:ind w:left="2160"/>
      </w:pP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 </w:t>
      </w: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proc sort data=price; by </w:t>
      </w:r>
      <w:r w:rsidR="008C200B">
        <w:rPr>
          <w:rFonts w:ascii="Courier New" w:hAnsi="Courier New" w:cs="Courier New"/>
          <w:color w:val="008000"/>
          <w:sz w:val="20"/>
          <w:szCs w:val="20"/>
          <w:shd w:val="clear" w:color="auto" w:fill="FFFFFF"/>
        </w:rPr>
        <w:t>PERMNO</w:t>
      </w:r>
      <w:r>
        <w:rPr>
          <w:rFonts w:ascii="Courier New" w:hAnsi="Courier New" w:cs="Courier New"/>
          <w:color w:val="008000"/>
          <w:sz w:val="20"/>
          <w:szCs w:val="20"/>
          <w:shd w:val="clear" w:color="auto" w:fill="FFFFFF"/>
        </w:rPr>
        <w:t>; run;</w:t>
      </w: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proc sort data=earnings; by </w:t>
      </w:r>
      <w:r w:rsidR="008C200B">
        <w:rPr>
          <w:rFonts w:ascii="Courier New" w:hAnsi="Courier New" w:cs="Courier New"/>
          <w:color w:val="008000"/>
          <w:sz w:val="20"/>
          <w:szCs w:val="20"/>
          <w:shd w:val="clear" w:color="auto" w:fill="FFFFFF"/>
        </w:rPr>
        <w:t>PERMNO</w:t>
      </w:r>
      <w:r>
        <w:rPr>
          <w:rFonts w:ascii="Courier New" w:hAnsi="Courier New" w:cs="Courier New"/>
          <w:color w:val="008000"/>
          <w:sz w:val="20"/>
          <w:szCs w:val="20"/>
          <w:shd w:val="clear" w:color="auto" w:fill="FFFFFF"/>
        </w:rPr>
        <w:t>; run;</w:t>
      </w: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 </w:t>
      </w: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data pricearn miss1 miss2;</w:t>
      </w: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   merge price (in=a) earnings (in=b);</w:t>
      </w: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   by </w:t>
      </w:r>
      <w:r w:rsidR="008C200B">
        <w:rPr>
          <w:rFonts w:ascii="Courier New" w:hAnsi="Courier New" w:cs="Courier New"/>
          <w:color w:val="008000"/>
          <w:sz w:val="20"/>
          <w:szCs w:val="20"/>
          <w:shd w:val="clear" w:color="auto" w:fill="FFFFFF"/>
        </w:rPr>
        <w:t>PERMNO</w:t>
      </w:r>
      <w:r>
        <w:rPr>
          <w:rFonts w:ascii="Courier New" w:hAnsi="Courier New" w:cs="Courier New"/>
          <w:color w:val="008000"/>
          <w:sz w:val="20"/>
          <w:szCs w:val="20"/>
          <w:shd w:val="clear" w:color="auto" w:fill="FFFFFF"/>
        </w:rPr>
        <w:t>;</w:t>
      </w: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   if (a eq 1) and (b eq 1) then output pricearn;</w:t>
      </w: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   if (a eq 0) and (b eq 1) then output miss1;</w:t>
      </w: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 xml:space="preserve">   if (a eq 1) and (b eq 0) then output miss2;</w:t>
      </w:r>
    </w:p>
    <w:p w:rsidR="008456F3" w:rsidRDefault="008456F3" w:rsidP="00EC722F">
      <w:pPr>
        <w:autoSpaceDE w:val="0"/>
        <w:autoSpaceDN w:val="0"/>
        <w:adjustRightInd w:val="0"/>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run;</w:t>
      </w:r>
    </w:p>
    <w:p w:rsidR="008456F3" w:rsidRDefault="008456F3" w:rsidP="00EC722F">
      <w:pPr>
        <w:ind w:left="2160"/>
        <w:rPr>
          <w:rFonts w:ascii="Courier New" w:hAnsi="Courier New" w:cs="Courier New"/>
          <w:color w:val="008000"/>
          <w:sz w:val="20"/>
          <w:szCs w:val="20"/>
          <w:shd w:val="clear" w:color="auto" w:fill="FFFFFF"/>
        </w:rPr>
      </w:pPr>
      <w:r>
        <w:rPr>
          <w:rFonts w:ascii="Courier New" w:hAnsi="Courier New" w:cs="Courier New"/>
          <w:color w:val="008000"/>
          <w:sz w:val="20"/>
          <w:szCs w:val="20"/>
          <w:shd w:val="clear" w:color="auto" w:fill="FFFFFF"/>
        </w:rPr>
        <w:t>*/</w:t>
      </w:r>
    </w:p>
    <w:p w:rsidR="008456F3" w:rsidRDefault="008456F3" w:rsidP="00EC722F">
      <w:pPr>
        <w:ind w:left="2160"/>
        <w:rPr>
          <w:szCs w:val="20"/>
        </w:rPr>
      </w:pPr>
    </w:p>
    <w:p w:rsidR="008456F3" w:rsidRDefault="008456F3" w:rsidP="00EC722F">
      <w:pPr>
        <w:ind w:left="2160"/>
        <w:rPr>
          <w:szCs w:val="20"/>
        </w:rPr>
      </w:pPr>
      <w:r>
        <w:rPr>
          <w:szCs w:val="20"/>
        </w:rPr>
        <w:t>Note that the /*….*/ comments don’t require a semicolon while the regular “star” comments require you to place a semicolon at the end of the comment.</w:t>
      </w:r>
    </w:p>
    <w:p w:rsidR="008456F3" w:rsidRDefault="008456F3" w:rsidP="00EC722F">
      <w:pPr>
        <w:rPr>
          <w:szCs w:val="20"/>
        </w:rPr>
      </w:pPr>
      <w:r>
        <w:rPr>
          <w:szCs w:val="20"/>
        </w:rPr>
        <w:t> </w:t>
      </w:r>
    </w:p>
    <w:p w:rsidR="000713E7" w:rsidRDefault="00F474BC" w:rsidP="00EC722F">
      <w:r>
        <w:br w:type="page"/>
      </w:r>
    </w:p>
    <w:p w:rsidR="000713E7" w:rsidRDefault="000713E7" w:rsidP="00EC722F"/>
    <w:p w:rsidR="000713E7" w:rsidRDefault="000713E7" w:rsidP="00EC722F"/>
    <w:p w:rsidR="000713E7" w:rsidRDefault="000713E7" w:rsidP="00EC722F"/>
    <w:p w:rsidR="000713E7" w:rsidRDefault="000713E7" w:rsidP="00EC722F">
      <w:pPr>
        <w:jc w:val="center"/>
        <w:rPr>
          <w:sz w:val="144"/>
        </w:rPr>
      </w:pPr>
    </w:p>
    <w:p w:rsidR="000713E7" w:rsidRDefault="000713E7" w:rsidP="00EC722F">
      <w:pPr>
        <w:jc w:val="center"/>
        <w:rPr>
          <w:sz w:val="144"/>
        </w:rPr>
      </w:pPr>
      <w:r w:rsidRPr="000713E7">
        <w:rPr>
          <w:sz w:val="144"/>
        </w:rPr>
        <w:t>USING</w:t>
      </w:r>
    </w:p>
    <w:p w:rsidR="000713E7" w:rsidRPr="000713E7" w:rsidRDefault="000713E7" w:rsidP="00EC722F">
      <w:pPr>
        <w:jc w:val="center"/>
        <w:rPr>
          <w:sz w:val="144"/>
        </w:rPr>
      </w:pPr>
    </w:p>
    <w:p w:rsidR="000713E7" w:rsidRPr="000713E7" w:rsidRDefault="000713E7" w:rsidP="00EC722F">
      <w:pPr>
        <w:jc w:val="center"/>
        <w:rPr>
          <w:sz w:val="144"/>
        </w:rPr>
      </w:pPr>
      <w:r w:rsidRPr="000713E7">
        <w:rPr>
          <w:sz w:val="144"/>
        </w:rPr>
        <w:t>PROC SQL</w:t>
      </w:r>
    </w:p>
    <w:p w:rsidR="000713E7" w:rsidRDefault="000713E7" w:rsidP="00EC722F">
      <w:r>
        <w:br w:type="page"/>
      </w:r>
    </w:p>
    <w:p w:rsidR="008456F3" w:rsidRPr="005D3224" w:rsidRDefault="000713E7" w:rsidP="00EC722F">
      <w:pPr>
        <w:rPr>
          <w:u w:val="single"/>
        </w:rPr>
      </w:pPr>
      <w:r>
        <w:lastRenderedPageBreak/>
        <w:t>I</w:t>
      </w:r>
      <w:r w:rsidR="008456F3" w:rsidRPr="005D3224">
        <w:t>.</w:t>
      </w:r>
      <w:r w:rsidR="008456F3" w:rsidRPr="005D3224">
        <w:tab/>
      </w:r>
      <w:r w:rsidR="003B27EC">
        <w:t>Introduction</w:t>
      </w:r>
    </w:p>
    <w:p w:rsidR="008456F3" w:rsidRDefault="008456F3" w:rsidP="00EC722F"/>
    <w:p w:rsidR="008456F3" w:rsidRDefault="003B27EC" w:rsidP="00EC722F">
      <w:pPr>
        <w:ind w:left="720"/>
      </w:pPr>
      <w:r>
        <w:t>We can</w:t>
      </w:r>
      <w:r w:rsidR="008456F3">
        <w:t xml:space="preserve"> use SQL statements inside the SAS environment.  The syntax is exactly the same as normal SQL, so if you have SQL experience from somewhere else this may be very natural for you.</w:t>
      </w:r>
    </w:p>
    <w:p w:rsidR="008456F3" w:rsidRDefault="008456F3" w:rsidP="00EC722F">
      <w:pPr>
        <w:ind w:left="720"/>
      </w:pPr>
    </w:p>
    <w:p w:rsidR="008456F3" w:rsidRDefault="008456F3" w:rsidP="00EC722F">
      <w:pPr>
        <w:ind w:left="720"/>
      </w:pPr>
      <w:r>
        <w:t>Rather than processing datasets linearly, one</w:t>
      </w:r>
      <w:r w:rsidR="003B27EC">
        <w:t xml:space="preserve"> observation at a time (like a D</w:t>
      </w:r>
      <w:r>
        <w:t>ata step does), SQL will query the entire dataset at once and return what you specify.  While you can use SQL to create datasets as an alternative to data steps, the real power of SQL comes in its flexibility for merging data and calculating summary statistics (like mean, sum, count, or standard deviation).</w:t>
      </w:r>
    </w:p>
    <w:p w:rsidR="008456F3" w:rsidRDefault="008456F3" w:rsidP="00EC722F">
      <w:pPr>
        <w:ind w:left="720"/>
      </w:pPr>
    </w:p>
    <w:p w:rsidR="008456F3" w:rsidRDefault="008456F3" w:rsidP="00EC722F">
      <w:pPr>
        <w:ind w:left="720"/>
      </w:pPr>
      <w:r>
        <w:t>We access SQL in SAS by submitting the statement below:</w:t>
      </w:r>
    </w:p>
    <w:p w:rsidR="008456F3" w:rsidRDefault="008456F3" w:rsidP="00EC722F">
      <w:pPr>
        <w:ind w:left="720"/>
      </w:pPr>
    </w:p>
    <w:p w:rsidR="008456F3" w:rsidRPr="00536863" w:rsidRDefault="008456F3" w:rsidP="00EC722F">
      <w:pPr>
        <w:autoSpaceDE w:val="0"/>
        <w:autoSpaceDN w:val="0"/>
        <w:adjustRightInd w:val="0"/>
        <w:ind w:left="754"/>
        <w:rPr>
          <w:rFonts w:ascii="Courier New" w:hAnsi="Courier New" w:cs="Courier New"/>
          <w:color w:val="000000"/>
          <w:sz w:val="20"/>
          <w:szCs w:val="20"/>
          <w:shd w:val="clear" w:color="auto" w:fill="FFFFFF"/>
        </w:rPr>
      </w:pPr>
      <w:r w:rsidRPr="00536863">
        <w:rPr>
          <w:rFonts w:ascii="Courier New" w:hAnsi="Courier New" w:cs="Courier New"/>
          <w:b/>
          <w:bCs/>
          <w:color w:val="000080"/>
          <w:sz w:val="20"/>
          <w:szCs w:val="20"/>
          <w:shd w:val="clear" w:color="auto" w:fill="FFFFFF"/>
        </w:rPr>
        <w:t>proc</w:t>
      </w:r>
      <w:r w:rsidRPr="00536863">
        <w:rPr>
          <w:rFonts w:ascii="Courier New" w:hAnsi="Courier New" w:cs="Courier New"/>
          <w:color w:val="000000"/>
          <w:sz w:val="20"/>
          <w:szCs w:val="20"/>
          <w:shd w:val="clear" w:color="auto" w:fill="FFFFFF"/>
        </w:rPr>
        <w:t xml:space="preserve"> </w:t>
      </w:r>
      <w:r w:rsidRPr="00536863">
        <w:rPr>
          <w:rFonts w:ascii="Courier New" w:hAnsi="Courier New" w:cs="Courier New"/>
          <w:b/>
          <w:bCs/>
          <w:color w:val="000080"/>
          <w:sz w:val="20"/>
          <w:szCs w:val="20"/>
          <w:shd w:val="clear" w:color="auto" w:fill="FFFFFF"/>
        </w:rPr>
        <w:t>sql</w:t>
      </w:r>
      <w:r w:rsidRPr="00536863">
        <w:rPr>
          <w:rFonts w:ascii="Courier New" w:hAnsi="Courier New" w:cs="Courier New"/>
          <w:color w:val="000000"/>
          <w:sz w:val="20"/>
          <w:szCs w:val="20"/>
          <w:shd w:val="clear" w:color="auto" w:fill="FFFFFF"/>
        </w:rPr>
        <w:t>;</w:t>
      </w:r>
    </w:p>
    <w:p w:rsidR="008456F3" w:rsidRDefault="008456F3" w:rsidP="00EC722F">
      <w:pPr>
        <w:autoSpaceDE w:val="0"/>
        <w:autoSpaceDN w:val="0"/>
        <w:adjustRightInd w:val="0"/>
        <w:ind w:left="754"/>
        <w:rPr>
          <w:rFonts w:ascii="Courier New" w:hAnsi="Courier New" w:cs="Courier New"/>
          <w:color w:val="000000"/>
          <w:sz w:val="20"/>
          <w:szCs w:val="20"/>
          <w:shd w:val="clear" w:color="auto" w:fill="FFFFFF"/>
        </w:rPr>
      </w:pPr>
    </w:p>
    <w:p w:rsidR="008456F3" w:rsidRDefault="008456F3" w:rsidP="00EC722F">
      <w:pPr>
        <w:autoSpaceDE w:val="0"/>
        <w:autoSpaceDN w:val="0"/>
        <w:adjustRightInd w:val="0"/>
        <w:ind w:left="754"/>
      </w:pPr>
      <w:r>
        <w:t>This statement acts like a switch and turns SQL “on”.  SAS will interpret any new statements as SQL statements.  We can run several queries one after another, without having to turn SQL “on” again.  When we want to turn SQL “off” and return to normal SAS programming, we submit a quit statement (</w:t>
      </w:r>
      <w:r>
        <w:rPr>
          <w:rFonts w:ascii="Courier New" w:hAnsi="Courier New" w:cs="Courier New"/>
          <w:b/>
          <w:bCs/>
          <w:color w:val="000080"/>
          <w:sz w:val="20"/>
          <w:szCs w:val="20"/>
          <w:shd w:val="clear" w:color="auto" w:fill="FFFFFF"/>
        </w:rPr>
        <w:t>quit;</w:t>
      </w:r>
      <w:r w:rsidRPr="00E0550C">
        <w:t>)</w:t>
      </w:r>
    </w:p>
    <w:p w:rsidR="008456F3" w:rsidRDefault="008456F3" w:rsidP="00EC722F">
      <w:pPr>
        <w:autoSpaceDE w:val="0"/>
        <w:autoSpaceDN w:val="0"/>
        <w:adjustRightInd w:val="0"/>
        <w:ind w:left="754"/>
      </w:pPr>
    </w:p>
    <w:p w:rsidR="008456F3" w:rsidRPr="00E0550C" w:rsidRDefault="008456F3" w:rsidP="00EC722F">
      <w:pPr>
        <w:autoSpaceDE w:val="0"/>
        <w:autoSpaceDN w:val="0"/>
        <w:adjustRightInd w:val="0"/>
        <w:ind w:left="754"/>
      </w:pPr>
      <w:r>
        <w:t>Each SQL statement ends with a semicolon, just like SAS statements.  SQL statements consist of different clauses, which specify what we want SQL to do.  There are no “run” statements in SQL; instead, each statement is processed as soon as it is submitted.</w:t>
      </w:r>
    </w:p>
    <w:p w:rsidR="008456F3" w:rsidRDefault="008456F3" w:rsidP="00EC722F">
      <w:pPr>
        <w:ind w:left="720"/>
      </w:pPr>
    </w:p>
    <w:p w:rsidR="003B27EC" w:rsidRDefault="008456F3" w:rsidP="00EC722F">
      <w:pPr>
        <w:ind w:left="720"/>
      </w:pPr>
      <w:r>
        <w:t>Proc SQL can be used to create a new dataset from an old dataset just like a data step does.  In the example below, Proc SQL will create a dataset (or table, as it is called in SQL) called “newdata” containing the variables “</w:t>
      </w:r>
      <w:r w:rsidR="008C200B">
        <w:t>GVKEY</w:t>
      </w:r>
      <w:r>
        <w:t>”, “</w:t>
      </w:r>
      <w:r w:rsidR="008C200B">
        <w:t>DATADATE</w:t>
      </w:r>
      <w:r>
        <w:t xml:space="preserve">”, “tot_asset” and “net_income”. </w:t>
      </w:r>
    </w:p>
    <w:p w:rsidR="003B27EC" w:rsidRDefault="003B27EC" w:rsidP="00EC722F">
      <w:pPr>
        <w:ind w:left="720"/>
        <w:rPr>
          <w:rFonts w:ascii="Courier New" w:hAnsi="Courier New" w:cs="Courier New"/>
          <w:b/>
          <w:bCs/>
          <w:color w:val="000080"/>
          <w:sz w:val="20"/>
          <w:szCs w:val="20"/>
          <w:shd w:val="clear" w:color="auto" w:fill="FFFFFF"/>
        </w:rPr>
      </w:pPr>
    </w:p>
    <w:p w:rsidR="003B27EC" w:rsidRPr="00536863" w:rsidRDefault="003B27EC" w:rsidP="00EC722F">
      <w:pPr>
        <w:ind w:left="720"/>
        <w:rPr>
          <w:rFonts w:ascii="Courier New" w:hAnsi="Courier New" w:cs="Courier New"/>
          <w:color w:val="000000"/>
          <w:sz w:val="20"/>
          <w:szCs w:val="20"/>
          <w:shd w:val="clear" w:color="auto" w:fill="FFFFFF"/>
        </w:rPr>
      </w:pPr>
      <w:r w:rsidRPr="00536863">
        <w:rPr>
          <w:rFonts w:ascii="Courier New" w:hAnsi="Courier New" w:cs="Courier New"/>
          <w:b/>
          <w:bCs/>
          <w:color w:val="000080"/>
          <w:sz w:val="20"/>
          <w:szCs w:val="20"/>
          <w:shd w:val="clear" w:color="auto" w:fill="FFFFFF"/>
        </w:rPr>
        <w:t>proc</w:t>
      </w:r>
      <w:r w:rsidRPr="00536863">
        <w:rPr>
          <w:rFonts w:ascii="Courier New" w:hAnsi="Courier New" w:cs="Courier New"/>
          <w:color w:val="000000"/>
          <w:sz w:val="20"/>
          <w:szCs w:val="20"/>
          <w:shd w:val="clear" w:color="auto" w:fill="FFFFFF"/>
        </w:rPr>
        <w:t xml:space="preserve"> </w:t>
      </w:r>
      <w:r w:rsidRPr="00536863">
        <w:rPr>
          <w:rFonts w:ascii="Courier New" w:hAnsi="Courier New" w:cs="Courier New"/>
          <w:b/>
          <w:bCs/>
          <w:color w:val="000080"/>
          <w:sz w:val="20"/>
          <w:szCs w:val="20"/>
          <w:shd w:val="clear" w:color="auto" w:fill="FFFFFF"/>
        </w:rPr>
        <w:t>sql</w:t>
      </w:r>
      <w:r w:rsidRPr="00536863">
        <w:rPr>
          <w:rFonts w:ascii="Courier New" w:hAnsi="Courier New" w:cs="Courier New"/>
          <w:color w:val="000000"/>
          <w:sz w:val="20"/>
          <w:szCs w:val="20"/>
          <w:shd w:val="clear" w:color="auto" w:fill="FFFFFF"/>
        </w:rPr>
        <w:t>;</w:t>
      </w:r>
    </w:p>
    <w:p w:rsidR="003B27EC" w:rsidRDefault="003B27EC" w:rsidP="00EC722F">
      <w:pPr>
        <w:autoSpaceDE w:val="0"/>
        <w:autoSpaceDN w:val="0"/>
        <w:adjustRightInd w:val="0"/>
        <w:ind w:left="754" w:firstLine="686"/>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create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table</w:t>
      </w:r>
      <w:r>
        <w:rPr>
          <w:rFonts w:ascii="Courier New" w:hAnsi="Courier New" w:cs="Courier New"/>
          <w:color w:val="000000"/>
          <w:sz w:val="20"/>
          <w:szCs w:val="20"/>
          <w:shd w:val="clear" w:color="auto" w:fill="FFFFFF"/>
        </w:rPr>
        <w:t xml:space="preserve"> newdata </w:t>
      </w:r>
      <w:r>
        <w:rPr>
          <w:rFonts w:ascii="Courier New" w:hAnsi="Courier New" w:cs="Courier New"/>
          <w:color w:val="0000FF"/>
          <w:sz w:val="20"/>
          <w:szCs w:val="20"/>
          <w:shd w:val="clear" w:color="auto" w:fill="FFFFFF"/>
        </w:rPr>
        <w:t>as</w:t>
      </w:r>
    </w:p>
    <w:p w:rsidR="003B27EC" w:rsidRDefault="003B27EC" w:rsidP="00EC722F">
      <w:pPr>
        <w:autoSpaceDE w:val="0"/>
        <w:autoSpaceDN w:val="0"/>
        <w:adjustRightInd w:val="0"/>
        <w:ind w:left="754" w:firstLine="686"/>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select</w:t>
      </w:r>
      <w:r>
        <w:rPr>
          <w:rFonts w:ascii="Courier New" w:hAnsi="Courier New" w:cs="Courier New"/>
          <w:color w:val="000000"/>
          <w:sz w:val="20"/>
          <w:szCs w:val="20"/>
          <w:shd w:val="clear" w:color="auto" w:fill="FFFFFF"/>
        </w:rPr>
        <w:t xml:space="preserve"> </w:t>
      </w:r>
      <w:r w:rsidR="008C200B">
        <w:rPr>
          <w:rFonts w:ascii="Courier New" w:hAnsi="Courier New" w:cs="Courier New"/>
          <w:color w:val="000000"/>
          <w:sz w:val="20"/>
          <w:szCs w:val="20"/>
          <w:shd w:val="clear" w:color="auto" w:fill="FFFFFF"/>
        </w:rPr>
        <w:t>GVKEY</w:t>
      </w:r>
      <w:r>
        <w:rPr>
          <w:rFonts w:ascii="Courier New" w:hAnsi="Courier New" w:cs="Courier New"/>
          <w:color w:val="000000"/>
          <w:sz w:val="20"/>
          <w:szCs w:val="20"/>
          <w:shd w:val="clear" w:color="auto" w:fill="FFFFFF"/>
        </w:rPr>
        <w:t xml:space="preserve">, </w:t>
      </w:r>
      <w:r w:rsidR="008C200B">
        <w:rPr>
          <w:rFonts w:ascii="Courier New" w:hAnsi="Courier New" w:cs="Courier New"/>
          <w:color w:val="000000"/>
          <w:sz w:val="20"/>
          <w:szCs w:val="20"/>
          <w:shd w:val="clear" w:color="auto" w:fill="FFFFFF"/>
        </w:rPr>
        <w:t>DATADATE</w:t>
      </w:r>
      <w:r>
        <w:rPr>
          <w:rFonts w:ascii="Courier New" w:hAnsi="Courier New" w:cs="Courier New"/>
          <w:color w:val="000000"/>
          <w:sz w:val="20"/>
          <w:szCs w:val="20"/>
          <w:shd w:val="clear" w:color="auto" w:fill="FFFFFF"/>
        </w:rPr>
        <w:t xml:space="preserve">, at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tot_asset, ni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net_income</w:t>
      </w:r>
    </w:p>
    <w:p w:rsidR="003B27EC" w:rsidRDefault="003B27EC" w:rsidP="00EC722F">
      <w:pPr>
        <w:autoSpaceDE w:val="0"/>
        <w:autoSpaceDN w:val="0"/>
        <w:adjustRightInd w:val="0"/>
        <w:ind w:left="754" w:firstLine="686"/>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from</w:t>
      </w:r>
      <w:r>
        <w:rPr>
          <w:rFonts w:ascii="Courier New" w:hAnsi="Courier New" w:cs="Courier New"/>
          <w:color w:val="000000"/>
          <w:sz w:val="20"/>
          <w:szCs w:val="20"/>
          <w:shd w:val="clear" w:color="auto" w:fill="FFFFFF"/>
        </w:rPr>
        <w:t xml:space="preserve"> mydata.Compustat</w:t>
      </w:r>
    </w:p>
    <w:p w:rsidR="003B27EC" w:rsidRDefault="003B27EC" w:rsidP="00EC722F">
      <w:pPr>
        <w:ind w:left="754" w:firstLine="686"/>
      </w:pPr>
      <w:r>
        <w:rPr>
          <w:rFonts w:ascii="Courier New" w:hAnsi="Courier New" w:cs="Courier New"/>
          <w:color w:val="0000FF"/>
          <w:sz w:val="20"/>
          <w:szCs w:val="20"/>
          <w:shd w:val="clear" w:color="auto" w:fill="FFFFFF"/>
        </w:rPr>
        <w:t>where</w:t>
      </w:r>
      <w:r>
        <w:rPr>
          <w:rFonts w:ascii="Courier New" w:hAnsi="Courier New" w:cs="Courier New"/>
          <w:color w:val="000000"/>
          <w:sz w:val="20"/>
          <w:szCs w:val="20"/>
          <w:shd w:val="clear" w:color="auto" w:fill="FFFFFF"/>
        </w:rPr>
        <w:t xml:space="preserve"> at&gt;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r>
        <w:t xml:space="preserve">  </w:t>
      </w:r>
    </w:p>
    <w:p w:rsidR="003B27EC" w:rsidRPr="003B27EC" w:rsidRDefault="003B27EC" w:rsidP="00EC722F">
      <w:pPr>
        <w:ind w:left="720"/>
        <w:rPr>
          <w:rFonts w:ascii="Courier New" w:hAnsi="Courier New" w:cs="Courier New"/>
          <w:b/>
          <w:bCs/>
          <w:color w:val="000080"/>
          <w:sz w:val="20"/>
          <w:szCs w:val="20"/>
          <w:shd w:val="clear" w:color="auto" w:fill="FFFFFF"/>
        </w:rPr>
      </w:pPr>
      <w:r w:rsidRPr="003B27EC">
        <w:rPr>
          <w:rFonts w:ascii="Courier New" w:hAnsi="Courier New" w:cs="Courier New"/>
          <w:b/>
          <w:bCs/>
          <w:color w:val="000080"/>
          <w:sz w:val="20"/>
          <w:szCs w:val="20"/>
          <w:shd w:val="clear" w:color="auto" w:fill="FFFFFF"/>
        </w:rPr>
        <w:t>quit;</w:t>
      </w:r>
    </w:p>
    <w:p w:rsidR="003B27EC" w:rsidRDefault="003B27EC" w:rsidP="00EC722F">
      <w:pPr>
        <w:ind w:left="720"/>
      </w:pPr>
    </w:p>
    <w:p w:rsidR="003B27EC" w:rsidRDefault="003B27EC" w:rsidP="00EC722F">
      <w:pPr>
        <w:ind w:left="720"/>
      </w:pPr>
      <w:r>
        <w:t>-</w:t>
      </w:r>
      <w:r w:rsidR="008456F3">
        <w:t xml:space="preserve"> “</w:t>
      </w:r>
      <w:r>
        <w:t>mydata</w:t>
      </w:r>
      <w:r w:rsidR="008456F3">
        <w:t xml:space="preserve">” is the libname, and </w:t>
      </w:r>
      <w:r>
        <w:t>“Compustat”</w:t>
      </w:r>
      <w:r w:rsidR="008456F3">
        <w:t xml:space="preserve"> is the name of the dataset. </w:t>
      </w:r>
    </w:p>
    <w:p w:rsidR="003B27EC" w:rsidRDefault="003B27EC" w:rsidP="00EC722F">
      <w:pPr>
        <w:ind w:left="720"/>
      </w:pPr>
      <w:r>
        <w:t>-</w:t>
      </w:r>
      <w:r w:rsidR="008456F3">
        <w:t xml:space="preserve"> “as” after “create table newdata” tells SQL what </w:t>
      </w:r>
      <w:r>
        <w:t xml:space="preserve">variables we want in the table. </w:t>
      </w:r>
      <w:r>
        <w:t>Notice that variables are separated by commas.  This is unique to SQL and is different from normal SAS programming (like we do in data steps).</w:t>
      </w:r>
    </w:p>
    <w:p w:rsidR="003B27EC" w:rsidRDefault="003B27EC" w:rsidP="00EC722F">
      <w:pPr>
        <w:ind w:left="720"/>
      </w:pPr>
      <w:r>
        <w:t xml:space="preserve">- </w:t>
      </w:r>
      <w:r w:rsidR="008456F3">
        <w:t xml:space="preserve">“as” after the variables “ni” and “at” tells SQL to rename the variable to something different  </w:t>
      </w:r>
    </w:p>
    <w:p w:rsidR="003B27EC" w:rsidRDefault="003B27EC" w:rsidP="00EC722F">
      <w:pPr>
        <w:ind w:left="720"/>
      </w:pPr>
      <w:r>
        <w:t xml:space="preserve">- </w:t>
      </w:r>
      <w:r w:rsidR="008456F3">
        <w:t>“from” clause tells SQL where to read in data from</w:t>
      </w:r>
    </w:p>
    <w:p w:rsidR="003B27EC" w:rsidRDefault="003B27EC" w:rsidP="00EC722F">
      <w:pPr>
        <w:ind w:left="720"/>
      </w:pPr>
      <w:r>
        <w:t xml:space="preserve">- </w:t>
      </w:r>
      <w:r w:rsidR="008456F3">
        <w:t xml:space="preserve">“where” clause operates the same as in a data step.  </w:t>
      </w:r>
      <w:r>
        <w:t>It restricts what is written to the new dataset to observations where total assets is positive (variable “at” on Compustat)</w:t>
      </w:r>
      <w:r>
        <w:t xml:space="preserve">. </w:t>
      </w:r>
    </w:p>
    <w:p w:rsidR="003B27EC" w:rsidRDefault="003B27EC" w:rsidP="00EC722F">
      <w:pPr>
        <w:ind w:left="720"/>
      </w:pPr>
    </w:p>
    <w:p w:rsidR="000713E7" w:rsidRDefault="008456F3" w:rsidP="00EC722F">
      <w:pPr>
        <w:ind w:left="720"/>
      </w:pPr>
      <w:r>
        <w:lastRenderedPageBreak/>
        <w:t>These clauses in the order shown (create, select, from, where) is what makes up almost all SQL statements.</w:t>
      </w:r>
    </w:p>
    <w:p w:rsidR="003B27EC" w:rsidRDefault="003B27EC" w:rsidP="00EC722F">
      <w:pPr>
        <w:ind w:left="720"/>
      </w:pPr>
    </w:p>
    <w:p w:rsidR="008456F3" w:rsidRDefault="008456F3" w:rsidP="00EC722F">
      <w:pPr>
        <w:ind w:left="720"/>
      </w:pPr>
      <w:r>
        <w:t>We can also merge datasets together using Proc SQL.  In the following example, we merge two datasets</w:t>
      </w:r>
      <w:r w:rsidR="003B27EC">
        <w:t xml:space="preserve">. </w:t>
      </w:r>
      <w:r>
        <w:t>The “inner join” specifies how we want to merge the two datasets (more below).  The “on” clause specifies how the two datasets relate to each other.  We could add more criteria with the “on” clause if desired.</w:t>
      </w:r>
    </w:p>
    <w:p w:rsidR="008456F3" w:rsidRDefault="008456F3" w:rsidP="00EC722F">
      <w:pPr>
        <w:ind w:left="720"/>
      </w:pPr>
    </w:p>
    <w:p w:rsidR="003B27EC" w:rsidRDefault="003B27EC" w:rsidP="00EC722F">
      <w:pPr>
        <w:ind w:left="720"/>
      </w:pPr>
      <w:r w:rsidRPr="00536863">
        <w:rPr>
          <w:rFonts w:ascii="Courier New" w:hAnsi="Courier New" w:cs="Courier New"/>
          <w:b/>
          <w:bCs/>
          <w:color w:val="000080"/>
          <w:sz w:val="20"/>
          <w:szCs w:val="20"/>
          <w:shd w:val="clear" w:color="auto" w:fill="FFFFFF"/>
        </w:rPr>
        <w:t>proc</w:t>
      </w:r>
      <w:r w:rsidRPr="00536863">
        <w:rPr>
          <w:rFonts w:ascii="Courier New" w:hAnsi="Courier New" w:cs="Courier New"/>
          <w:color w:val="000000"/>
          <w:sz w:val="20"/>
          <w:szCs w:val="20"/>
          <w:shd w:val="clear" w:color="auto" w:fill="FFFFFF"/>
        </w:rPr>
        <w:t xml:space="preserve"> </w:t>
      </w:r>
      <w:r w:rsidRPr="00536863">
        <w:rPr>
          <w:rFonts w:ascii="Courier New" w:hAnsi="Courier New" w:cs="Courier New"/>
          <w:b/>
          <w:bCs/>
          <w:color w:val="000080"/>
          <w:sz w:val="20"/>
          <w:szCs w:val="20"/>
          <w:shd w:val="clear" w:color="auto" w:fill="FFFFFF"/>
        </w:rPr>
        <w:t>sql</w:t>
      </w:r>
      <w:r w:rsidRPr="00536863">
        <w:rPr>
          <w:rFonts w:ascii="Courier New" w:hAnsi="Courier New" w:cs="Courier New"/>
          <w:color w:val="000000"/>
          <w:sz w:val="20"/>
          <w:szCs w:val="20"/>
          <w:shd w:val="clear" w:color="auto" w:fill="FFFFFF"/>
        </w:rPr>
        <w:t>;</w:t>
      </w:r>
    </w:p>
    <w:p w:rsidR="008456F3" w:rsidRDefault="008456F3" w:rsidP="00EC722F">
      <w:pPr>
        <w:autoSpaceDE w:val="0"/>
        <w:autoSpaceDN w:val="0"/>
        <w:adjustRightInd w:val="0"/>
        <w:ind w:left="754" w:firstLine="686"/>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create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table</w:t>
      </w:r>
      <w:r>
        <w:rPr>
          <w:rFonts w:ascii="Courier New" w:hAnsi="Courier New" w:cs="Courier New"/>
          <w:color w:val="000000"/>
          <w:sz w:val="20"/>
          <w:szCs w:val="20"/>
          <w:shd w:val="clear" w:color="auto" w:fill="FFFFFF"/>
        </w:rPr>
        <w:t xml:space="preserve"> newdata2 </w:t>
      </w:r>
      <w:r>
        <w:rPr>
          <w:rFonts w:ascii="Courier New" w:hAnsi="Courier New" w:cs="Courier New"/>
          <w:color w:val="0000FF"/>
          <w:sz w:val="20"/>
          <w:szCs w:val="20"/>
          <w:shd w:val="clear" w:color="auto" w:fill="FFFFFF"/>
        </w:rPr>
        <w:t>as</w:t>
      </w:r>
    </w:p>
    <w:p w:rsidR="00FD4703" w:rsidRDefault="008456F3" w:rsidP="00EC722F">
      <w:pPr>
        <w:autoSpaceDE w:val="0"/>
        <w:autoSpaceDN w:val="0"/>
        <w:adjustRightInd w:val="0"/>
        <w:ind w:left="754" w:firstLine="686"/>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select</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00"/>
          <w:sz w:val="20"/>
          <w:szCs w:val="20"/>
          <w:shd w:val="clear" w:color="auto" w:fill="FFFFFF"/>
        </w:rPr>
        <w:t>a.</w:t>
      </w:r>
      <w:r w:rsidR="008C200B">
        <w:rPr>
          <w:rFonts w:ascii="Courier New" w:hAnsi="Courier New" w:cs="Courier New"/>
          <w:color w:val="000000"/>
          <w:sz w:val="20"/>
          <w:szCs w:val="20"/>
          <w:shd w:val="clear" w:color="auto" w:fill="FFFFFF"/>
        </w:rPr>
        <w:t>PERMNO</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00"/>
          <w:sz w:val="20"/>
          <w:szCs w:val="20"/>
          <w:shd w:val="clear" w:color="auto" w:fill="FFFFFF"/>
        </w:rPr>
        <w:t>a.</w:t>
      </w:r>
      <w:r w:rsidR="008C200B">
        <w:rPr>
          <w:rFonts w:ascii="Courier New" w:hAnsi="Courier New" w:cs="Courier New"/>
          <w:color w:val="000000"/>
          <w:sz w:val="20"/>
          <w:szCs w:val="20"/>
          <w:shd w:val="clear" w:color="auto" w:fill="FFFFFF"/>
        </w:rPr>
        <w:t>DATADATE</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00"/>
          <w:sz w:val="20"/>
          <w:szCs w:val="20"/>
          <w:shd w:val="clear" w:color="auto" w:fill="FFFFFF"/>
        </w:rPr>
        <w:t>a.ni</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00"/>
          <w:sz w:val="20"/>
          <w:szCs w:val="20"/>
          <w:shd w:val="clear" w:color="auto" w:fill="FFFFFF"/>
        </w:rPr>
        <w:t>netincome</w:t>
      </w:r>
      <w:r>
        <w:rPr>
          <w:rFonts w:ascii="Courier New" w:hAnsi="Courier New" w:cs="Courier New"/>
          <w:color w:val="000000"/>
          <w:sz w:val="20"/>
          <w:szCs w:val="20"/>
          <w:shd w:val="clear" w:color="auto" w:fill="FFFFFF"/>
        </w:rPr>
        <w:t xml:space="preserve">, </w:t>
      </w:r>
    </w:p>
    <w:p w:rsidR="008456F3" w:rsidRDefault="00FD4703" w:rsidP="00EC722F">
      <w:pPr>
        <w:autoSpaceDE w:val="0"/>
        <w:autoSpaceDN w:val="0"/>
        <w:adjustRightInd w:val="0"/>
        <w:ind w:left="2194"/>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 xml:space="preserve"> </w:t>
      </w:r>
      <w:r>
        <w:rPr>
          <w:rFonts w:ascii="Courier New" w:hAnsi="Courier New" w:cs="Courier New"/>
          <w:color w:val="000000"/>
          <w:sz w:val="20"/>
          <w:szCs w:val="20"/>
          <w:shd w:val="clear" w:color="auto" w:fill="FFFFFF"/>
        </w:rPr>
        <w:t xml:space="preserve">b.consensus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w:t>
      </w:r>
      <w:r>
        <w:rPr>
          <w:rFonts w:ascii="Courier New" w:hAnsi="Courier New" w:cs="Courier New"/>
          <w:color w:val="000000"/>
          <w:sz w:val="20"/>
          <w:szCs w:val="20"/>
          <w:shd w:val="clear" w:color="auto" w:fill="FFFFFF"/>
        </w:rPr>
        <w:t>eps_forecast</w:t>
      </w:r>
    </w:p>
    <w:p w:rsidR="008456F3" w:rsidRDefault="008456F3" w:rsidP="00EC722F">
      <w:pPr>
        <w:autoSpaceDE w:val="0"/>
        <w:autoSpaceDN w:val="0"/>
        <w:adjustRightInd w:val="0"/>
        <w:ind w:left="754"/>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from</w:t>
      </w:r>
      <w:r>
        <w:rPr>
          <w:rFonts w:ascii="Courier New" w:hAnsi="Courier New" w:cs="Courier New"/>
          <w:color w:val="000000"/>
          <w:sz w:val="20"/>
          <w:szCs w:val="20"/>
          <w:shd w:val="clear" w:color="auto" w:fill="FFFFFF"/>
        </w:rPr>
        <w:t xml:space="preserve"> </w:t>
      </w:r>
      <w:r w:rsidR="003B27EC">
        <w:rPr>
          <w:rFonts w:ascii="Courier New" w:hAnsi="Courier New" w:cs="Courier New"/>
          <w:color w:val="000000"/>
          <w:sz w:val="20"/>
          <w:szCs w:val="20"/>
          <w:shd w:val="clear" w:color="auto" w:fill="FFFFFF"/>
        </w:rPr>
        <w:t>mydata.Compustat</w:t>
      </w:r>
      <w:r>
        <w:rPr>
          <w:rFonts w:ascii="Courier New" w:hAnsi="Courier New" w:cs="Courier New"/>
          <w:color w:val="000000"/>
          <w:sz w:val="20"/>
          <w:szCs w:val="20"/>
          <w:shd w:val="clear" w:color="auto" w:fill="FFFFFF"/>
        </w:rPr>
        <w:t xml:space="preserve"> </w:t>
      </w:r>
      <w:r w:rsidR="003B27EC">
        <w:rPr>
          <w:rFonts w:ascii="Courier New" w:hAnsi="Courier New" w:cs="Courier New"/>
          <w:color w:val="000000"/>
          <w:sz w:val="20"/>
          <w:szCs w:val="20"/>
          <w:shd w:val="clear" w:color="auto" w:fill="FFFFFF"/>
        </w:rPr>
        <w:t xml:space="preserve">a </w:t>
      </w:r>
      <w:r w:rsidRPr="00FD4703">
        <w:rPr>
          <w:rFonts w:ascii="Courier New" w:hAnsi="Courier New" w:cs="Courier New"/>
          <w:color w:val="0000FF"/>
          <w:sz w:val="20"/>
          <w:szCs w:val="20"/>
          <w:shd w:val="clear" w:color="auto" w:fill="FFFFFF"/>
        </w:rPr>
        <w:t>inner join</w:t>
      </w:r>
      <w:r>
        <w:rPr>
          <w:rFonts w:ascii="Courier New" w:hAnsi="Courier New" w:cs="Courier New"/>
          <w:color w:val="000000"/>
          <w:sz w:val="20"/>
          <w:szCs w:val="20"/>
          <w:shd w:val="clear" w:color="auto" w:fill="FFFFFF"/>
        </w:rPr>
        <w:t xml:space="preserve"> </w:t>
      </w:r>
      <w:r w:rsidR="003B27EC">
        <w:rPr>
          <w:rFonts w:ascii="Courier New" w:hAnsi="Courier New" w:cs="Courier New"/>
          <w:color w:val="000000"/>
          <w:sz w:val="20"/>
          <w:szCs w:val="20"/>
          <w:shd w:val="clear" w:color="auto" w:fill="FFFFFF"/>
        </w:rPr>
        <w:t>mydata.ibes b</w:t>
      </w:r>
    </w:p>
    <w:p w:rsidR="008456F3" w:rsidRDefault="008456F3" w:rsidP="00EC722F">
      <w:pPr>
        <w:autoSpaceDE w:val="0"/>
        <w:autoSpaceDN w:val="0"/>
        <w:adjustRightInd w:val="0"/>
        <w:ind w:left="754"/>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ab/>
        <w:t xml:space="preserve">on </w:t>
      </w:r>
      <w:r w:rsidR="003B27EC">
        <w:rPr>
          <w:rFonts w:ascii="Courier New" w:hAnsi="Courier New" w:cs="Courier New"/>
          <w:color w:val="000000"/>
          <w:sz w:val="20"/>
          <w:szCs w:val="20"/>
          <w:shd w:val="clear" w:color="auto" w:fill="FFFFFF"/>
        </w:rPr>
        <w:t>a.</w:t>
      </w:r>
      <w:r w:rsidR="008C200B">
        <w:rPr>
          <w:rFonts w:ascii="Courier New" w:hAnsi="Courier New" w:cs="Courier New"/>
          <w:color w:val="000000"/>
          <w:sz w:val="20"/>
          <w:szCs w:val="20"/>
          <w:shd w:val="clear" w:color="auto" w:fill="FFFFFF"/>
        </w:rPr>
        <w:t>PERMNO</w:t>
      </w:r>
      <w:r w:rsidRPr="00974926">
        <w:rPr>
          <w:rFonts w:ascii="Courier New" w:hAnsi="Courier New" w:cs="Courier New"/>
          <w:color w:val="000000"/>
          <w:sz w:val="20"/>
          <w:szCs w:val="20"/>
          <w:shd w:val="clear" w:color="auto" w:fill="FFFFFF"/>
        </w:rPr>
        <w:t>=</w:t>
      </w:r>
      <w:r w:rsidR="003B27EC">
        <w:rPr>
          <w:rFonts w:ascii="Courier New" w:hAnsi="Courier New" w:cs="Courier New"/>
          <w:color w:val="000000"/>
          <w:sz w:val="20"/>
          <w:szCs w:val="20"/>
          <w:shd w:val="clear" w:color="auto" w:fill="FFFFFF"/>
        </w:rPr>
        <w:t>b.</w:t>
      </w:r>
      <w:r w:rsidR="008C200B">
        <w:rPr>
          <w:rFonts w:ascii="Courier New" w:hAnsi="Courier New" w:cs="Courier New"/>
          <w:color w:val="000000"/>
          <w:sz w:val="20"/>
          <w:szCs w:val="20"/>
          <w:shd w:val="clear" w:color="auto" w:fill="FFFFFF"/>
        </w:rPr>
        <w:t>PERMNO</w:t>
      </w:r>
      <w:r w:rsidR="003B27EC">
        <w:rPr>
          <w:rFonts w:ascii="Courier New" w:hAnsi="Courier New" w:cs="Courier New"/>
          <w:color w:val="000000"/>
          <w:sz w:val="20"/>
          <w:szCs w:val="20"/>
          <w:shd w:val="clear" w:color="auto" w:fill="FFFFFF"/>
        </w:rPr>
        <w:t xml:space="preserve"> </w:t>
      </w:r>
      <w:r w:rsidR="003B27EC" w:rsidRPr="00FD4703">
        <w:rPr>
          <w:rFonts w:ascii="Courier New" w:hAnsi="Courier New" w:cs="Courier New"/>
          <w:color w:val="0000FF"/>
          <w:sz w:val="20"/>
          <w:szCs w:val="20"/>
          <w:shd w:val="clear" w:color="auto" w:fill="FFFFFF"/>
        </w:rPr>
        <w:t>and</w:t>
      </w:r>
      <w:r w:rsidR="003B27EC">
        <w:rPr>
          <w:rFonts w:ascii="Courier New" w:hAnsi="Courier New" w:cs="Courier New"/>
          <w:color w:val="000000"/>
          <w:sz w:val="20"/>
          <w:szCs w:val="20"/>
          <w:shd w:val="clear" w:color="auto" w:fill="FFFFFF"/>
        </w:rPr>
        <w:t xml:space="preserve"> a.</w:t>
      </w:r>
      <w:r w:rsidR="008C200B">
        <w:rPr>
          <w:rFonts w:ascii="Courier New" w:hAnsi="Courier New" w:cs="Courier New"/>
          <w:color w:val="000000"/>
          <w:sz w:val="20"/>
          <w:szCs w:val="20"/>
          <w:shd w:val="clear" w:color="auto" w:fill="FFFFFF"/>
        </w:rPr>
        <w:t>DATADATE</w:t>
      </w:r>
      <w:r w:rsidR="003B27EC">
        <w:rPr>
          <w:rFonts w:ascii="Courier New" w:hAnsi="Courier New" w:cs="Courier New"/>
          <w:color w:val="000000"/>
          <w:sz w:val="20"/>
          <w:szCs w:val="20"/>
          <w:shd w:val="clear" w:color="auto" w:fill="FFFFFF"/>
        </w:rPr>
        <w:t>=b.</w:t>
      </w:r>
      <w:r w:rsidR="008C200B">
        <w:rPr>
          <w:rFonts w:ascii="Courier New" w:hAnsi="Courier New" w:cs="Courier New"/>
          <w:color w:val="000000"/>
          <w:sz w:val="20"/>
          <w:szCs w:val="20"/>
          <w:shd w:val="clear" w:color="auto" w:fill="FFFFFF"/>
        </w:rPr>
        <w:t>DATADATE</w:t>
      </w:r>
    </w:p>
    <w:p w:rsidR="008456F3" w:rsidRDefault="008456F3" w:rsidP="00EC722F">
      <w:pPr>
        <w:ind w:left="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where</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00"/>
          <w:sz w:val="20"/>
          <w:szCs w:val="20"/>
          <w:shd w:val="clear" w:color="auto" w:fill="FFFFFF"/>
        </w:rPr>
        <w:t>a.</w:t>
      </w:r>
      <w:r>
        <w:rPr>
          <w:rFonts w:ascii="Courier New" w:hAnsi="Courier New" w:cs="Courier New"/>
          <w:color w:val="000000"/>
          <w:sz w:val="20"/>
          <w:szCs w:val="20"/>
          <w:shd w:val="clear" w:color="auto" w:fill="FFFFFF"/>
        </w:rPr>
        <w:t>at&gt;</w:t>
      </w:r>
      <w:r>
        <w:rPr>
          <w:rFonts w:ascii="Courier New" w:hAnsi="Courier New" w:cs="Courier New"/>
          <w:b/>
          <w:bCs/>
          <w:color w:val="008080"/>
          <w:sz w:val="20"/>
          <w:szCs w:val="20"/>
          <w:shd w:val="clear" w:color="auto" w:fill="FFFFFF"/>
        </w:rPr>
        <w:t>0</w:t>
      </w:r>
      <w:r>
        <w:rPr>
          <w:rFonts w:ascii="Courier New" w:hAnsi="Courier New" w:cs="Courier New"/>
          <w:color w:val="000000"/>
          <w:sz w:val="20"/>
          <w:szCs w:val="20"/>
          <w:shd w:val="clear" w:color="auto" w:fill="FFFFFF"/>
        </w:rPr>
        <w:t>;</w:t>
      </w:r>
    </w:p>
    <w:p w:rsidR="008456F3" w:rsidRDefault="003B27EC" w:rsidP="00EC722F">
      <w:pPr>
        <w:ind w:left="720"/>
        <w:rPr>
          <w:rFonts w:ascii="Courier New" w:hAnsi="Courier New" w:cs="Courier New"/>
          <w:b/>
          <w:bCs/>
          <w:color w:val="000080"/>
          <w:sz w:val="20"/>
          <w:szCs w:val="20"/>
          <w:shd w:val="clear" w:color="auto" w:fill="FFFFFF"/>
        </w:rPr>
      </w:pPr>
      <w:r w:rsidRPr="003B27EC">
        <w:rPr>
          <w:rFonts w:ascii="Courier New" w:hAnsi="Courier New" w:cs="Courier New"/>
          <w:b/>
          <w:bCs/>
          <w:color w:val="000080"/>
          <w:sz w:val="20"/>
          <w:szCs w:val="20"/>
          <w:shd w:val="clear" w:color="auto" w:fill="FFFFFF"/>
        </w:rPr>
        <w:t>quit;</w:t>
      </w:r>
    </w:p>
    <w:p w:rsidR="003B27EC" w:rsidRDefault="003B27EC" w:rsidP="00EC722F">
      <w:pPr>
        <w:ind w:left="720"/>
      </w:pPr>
    </w:p>
    <w:p w:rsidR="00FD4703" w:rsidRDefault="00FD4703" w:rsidP="00EC722F">
      <w:pPr>
        <w:ind w:left="720"/>
      </w:pPr>
      <w:r>
        <w:t>This example merges Compustat and IBES files, on the basis of company (</w:t>
      </w:r>
      <w:r w:rsidR="008C200B">
        <w:t>PERMNO</w:t>
      </w:r>
      <w:r>
        <w:t>) and date of fiscal year end (</w:t>
      </w:r>
      <w:r w:rsidR="008C200B">
        <w:t>DATADATE</w:t>
      </w:r>
      <w:r>
        <w:t xml:space="preserve">). Here, the </w:t>
      </w:r>
      <w:r>
        <w:rPr>
          <w:rFonts w:ascii="Courier New" w:hAnsi="Courier New" w:cs="Courier New"/>
          <w:color w:val="0000FF"/>
          <w:sz w:val="20"/>
          <w:szCs w:val="20"/>
          <w:shd w:val="clear" w:color="auto" w:fill="FFFFFF"/>
        </w:rPr>
        <w:t>from</w:t>
      </w:r>
      <w:r>
        <w:t xml:space="preserve"> statement uses a shortcut “a” to refer to. the table </w:t>
      </w:r>
      <w:r>
        <w:rPr>
          <w:rFonts w:ascii="Courier New" w:hAnsi="Courier New" w:cs="Courier New"/>
          <w:color w:val="000000"/>
          <w:sz w:val="20"/>
          <w:szCs w:val="20"/>
          <w:shd w:val="clear" w:color="auto" w:fill="FFFFFF"/>
        </w:rPr>
        <w:t>mydata.Compustat</w:t>
      </w:r>
      <w:r>
        <w:rPr>
          <w:rFonts w:ascii="Courier New" w:hAnsi="Courier New" w:cs="Courier New"/>
          <w:color w:val="000000"/>
          <w:sz w:val="20"/>
          <w:szCs w:val="20"/>
          <w:shd w:val="clear" w:color="auto" w:fill="FFFFFF"/>
        </w:rPr>
        <w:t xml:space="preserve"> </w:t>
      </w:r>
      <w:r>
        <w:t xml:space="preserve">and a shortcut “b” </w:t>
      </w:r>
      <w:r>
        <w:t>to refer to the table</w:t>
      </w:r>
      <w:r w:rsidRPr="00FD4703">
        <w:rPr>
          <w:rFonts w:ascii="Courier New" w:hAnsi="Courier New" w:cs="Courier New"/>
          <w:color w:val="000000"/>
          <w:sz w:val="20"/>
          <w:szCs w:val="20"/>
          <w:shd w:val="clear" w:color="auto" w:fill="FFFFFF"/>
        </w:rPr>
        <w:t xml:space="preserve"> </w:t>
      </w:r>
      <w:r>
        <w:rPr>
          <w:rFonts w:ascii="Courier New" w:hAnsi="Courier New" w:cs="Courier New"/>
          <w:color w:val="000000"/>
          <w:sz w:val="20"/>
          <w:szCs w:val="20"/>
          <w:shd w:val="clear" w:color="auto" w:fill="FFFFFF"/>
        </w:rPr>
        <w:t>mydata.ibes</w:t>
      </w:r>
      <w:r>
        <w:t>.</w:t>
      </w:r>
    </w:p>
    <w:p w:rsidR="00FD4703" w:rsidRDefault="00FD4703" w:rsidP="00EC722F">
      <w:pPr>
        <w:ind w:left="720"/>
      </w:pPr>
    </w:p>
    <w:p w:rsidR="00FD4703" w:rsidRDefault="00FD4703" w:rsidP="00EC722F">
      <w:pPr>
        <w:ind w:left="720"/>
      </w:pPr>
      <w:r>
        <w:t xml:space="preserve">The select statement pulls </w:t>
      </w:r>
      <w:r w:rsidR="008C200B">
        <w:t>PERMNO</w:t>
      </w:r>
      <w:r>
        <w:t xml:space="preserve">, </w:t>
      </w:r>
      <w:r w:rsidR="008C200B">
        <w:t>DATADATE</w:t>
      </w:r>
      <w:r>
        <w:t>, ni from “a” and consensus from “b”. “ni” is renamed to “netincome” and “consensus” is renamed to “eps_forecast.”</w:t>
      </w:r>
    </w:p>
    <w:p w:rsidR="00FD4703" w:rsidRDefault="00FD4703" w:rsidP="00EC722F">
      <w:pPr>
        <w:ind w:left="720"/>
      </w:pPr>
    </w:p>
    <w:p w:rsidR="008456F3" w:rsidRDefault="008456F3" w:rsidP="00EC722F">
      <w:pPr>
        <w:ind w:left="720"/>
      </w:pPr>
      <w:r>
        <w:t xml:space="preserve">“Inner Join” returns the </w:t>
      </w:r>
      <w:r w:rsidRPr="00FD4703">
        <w:rPr>
          <w:u w:val="single"/>
        </w:rPr>
        <w:t>intersection</w:t>
      </w:r>
      <w:r>
        <w:t xml:space="preserve"> of the two datasets (only firms that are in both datasets).  “Outer Join” would return the union of the two datasets (firms that are in funda, temp, or both).  “Left Join” would return only firms that are in the left dataset and “Right Join” would return only firms that are in the right dataset.</w:t>
      </w:r>
    </w:p>
    <w:p w:rsidR="008456F3" w:rsidRDefault="008456F3" w:rsidP="00EC722F">
      <w:pPr>
        <w:ind w:left="720"/>
      </w:pPr>
    </w:p>
    <w:p w:rsidR="008456F3" w:rsidRDefault="008456F3" w:rsidP="00EC722F">
      <w:pPr>
        <w:ind w:left="720"/>
      </w:pPr>
      <w:r>
        <w:t>SQL is often more efficient because it can do multiple things in the same step.  Fo</w:t>
      </w:r>
      <w:r w:rsidR="00FD4703">
        <w:t xml:space="preserve">r example, in the code below, </w:t>
      </w:r>
      <w:r w:rsidR="00FD4703">
        <w:t>Compustat and IBES files</w:t>
      </w:r>
      <w:r w:rsidR="00FD4703">
        <w:t xml:space="preserve"> are merged</w:t>
      </w:r>
      <w:r w:rsidR="00FD4703">
        <w:t xml:space="preserve"> on the basis of company (</w:t>
      </w:r>
      <w:r w:rsidR="008C200B">
        <w:t>PERMNO</w:t>
      </w:r>
      <w:r w:rsidR="00FD4703">
        <w:t>) and date of fiscal year end (</w:t>
      </w:r>
      <w:r w:rsidR="008C200B">
        <w:t>DATADATE</w:t>
      </w:r>
      <w:r w:rsidR="00FD4703">
        <w:t>)</w:t>
      </w:r>
      <w:r w:rsidR="00FD4703">
        <w:t>. The resulting dataset is</w:t>
      </w:r>
      <w:r>
        <w:t xml:space="preserve"> sorted (the “order by” clause) and duplicate records are removed (“select </w:t>
      </w:r>
      <w:r w:rsidR="00FD4703">
        <w:t>unique</w:t>
      </w:r>
      <w:r>
        <w:t>” is like the “nodup</w:t>
      </w:r>
      <w:r w:rsidR="00FD4703">
        <w:t>key</w:t>
      </w:r>
      <w:r>
        <w:t>” feature in proc sort).  Doing the same thing without SQL would require a data step and using proc sort, meaning SAS has to read and write the dataset twice instead of just once (which takes extra processing time).</w:t>
      </w:r>
    </w:p>
    <w:p w:rsidR="008456F3" w:rsidRDefault="008456F3" w:rsidP="00EC722F">
      <w:pPr>
        <w:ind w:left="720"/>
      </w:pPr>
    </w:p>
    <w:p w:rsidR="00FD4703" w:rsidRDefault="00FD4703" w:rsidP="00EC722F">
      <w:pPr>
        <w:ind w:left="720"/>
      </w:pPr>
      <w:r w:rsidRPr="00536863">
        <w:rPr>
          <w:rFonts w:ascii="Courier New" w:hAnsi="Courier New" w:cs="Courier New"/>
          <w:b/>
          <w:bCs/>
          <w:color w:val="000080"/>
          <w:sz w:val="20"/>
          <w:szCs w:val="20"/>
          <w:shd w:val="clear" w:color="auto" w:fill="FFFFFF"/>
        </w:rPr>
        <w:t>proc</w:t>
      </w:r>
      <w:r w:rsidRPr="00536863">
        <w:rPr>
          <w:rFonts w:ascii="Courier New" w:hAnsi="Courier New" w:cs="Courier New"/>
          <w:color w:val="000000"/>
          <w:sz w:val="20"/>
          <w:szCs w:val="20"/>
          <w:shd w:val="clear" w:color="auto" w:fill="FFFFFF"/>
        </w:rPr>
        <w:t xml:space="preserve"> </w:t>
      </w:r>
      <w:r w:rsidRPr="00536863">
        <w:rPr>
          <w:rFonts w:ascii="Courier New" w:hAnsi="Courier New" w:cs="Courier New"/>
          <w:b/>
          <w:bCs/>
          <w:color w:val="000080"/>
          <w:sz w:val="20"/>
          <w:szCs w:val="20"/>
          <w:shd w:val="clear" w:color="auto" w:fill="FFFFFF"/>
        </w:rPr>
        <w:t>sql</w:t>
      </w:r>
      <w:r w:rsidRPr="00536863">
        <w:rPr>
          <w:rFonts w:ascii="Courier New" w:hAnsi="Courier New" w:cs="Courier New"/>
          <w:color w:val="000000"/>
          <w:sz w:val="20"/>
          <w:szCs w:val="20"/>
          <w:shd w:val="clear" w:color="auto" w:fill="FFFFFF"/>
        </w:rPr>
        <w:t>;</w:t>
      </w:r>
    </w:p>
    <w:p w:rsidR="008456F3" w:rsidRDefault="008456F3" w:rsidP="00EC722F">
      <w:pPr>
        <w:tabs>
          <w:tab w:val="left" w:pos="-3960"/>
        </w:tabs>
        <w:autoSpaceDE w:val="0"/>
        <w:autoSpaceDN w:val="0"/>
        <w:adjustRightInd w:val="0"/>
        <w:ind w:left="144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create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table</w:t>
      </w:r>
      <w:r>
        <w:rPr>
          <w:rFonts w:ascii="Courier New" w:hAnsi="Courier New" w:cs="Courier New"/>
          <w:color w:val="000000"/>
          <w:sz w:val="20"/>
          <w:szCs w:val="20"/>
          <w:shd w:val="clear" w:color="auto" w:fill="FFFFFF"/>
        </w:rPr>
        <w:t xml:space="preserve"> newdata3 </w:t>
      </w:r>
      <w:r>
        <w:rPr>
          <w:rFonts w:ascii="Courier New" w:hAnsi="Courier New" w:cs="Courier New"/>
          <w:color w:val="0000FF"/>
          <w:sz w:val="20"/>
          <w:szCs w:val="20"/>
          <w:shd w:val="clear" w:color="auto" w:fill="FFFFFF"/>
        </w:rPr>
        <w:t>as</w:t>
      </w:r>
    </w:p>
    <w:p w:rsidR="008456F3" w:rsidRDefault="008456F3" w:rsidP="00EC722F">
      <w:pPr>
        <w:tabs>
          <w:tab w:val="left" w:pos="-3960"/>
        </w:tabs>
        <w:autoSpaceDE w:val="0"/>
        <w:autoSpaceDN w:val="0"/>
        <w:adjustRightInd w:val="0"/>
        <w:ind w:left="144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select</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FF"/>
          <w:sz w:val="20"/>
          <w:szCs w:val="20"/>
          <w:shd w:val="clear" w:color="auto" w:fill="FFFFFF"/>
        </w:rPr>
        <w:t>unique</w:t>
      </w:r>
      <w:r>
        <w:rPr>
          <w:rFonts w:ascii="Courier New" w:hAnsi="Courier New" w:cs="Courier New"/>
          <w:color w:val="000000"/>
          <w:sz w:val="20"/>
          <w:szCs w:val="20"/>
          <w:shd w:val="clear" w:color="auto" w:fill="FFFFFF"/>
        </w:rPr>
        <w:t xml:space="preserve"> </w:t>
      </w:r>
      <w:r w:rsidR="009D1A5A">
        <w:rPr>
          <w:rFonts w:ascii="Courier New" w:hAnsi="Courier New" w:cs="Courier New"/>
          <w:color w:val="000000"/>
          <w:sz w:val="20"/>
          <w:szCs w:val="20"/>
          <w:shd w:val="clear" w:color="auto" w:fill="FFFFFF"/>
        </w:rPr>
        <w:t>a.</w:t>
      </w:r>
      <w:r w:rsidR="008C200B">
        <w:rPr>
          <w:rFonts w:ascii="Courier New" w:hAnsi="Courier New" w:cs="Courier New"/>
          <w:color w:val="000000"/>
          <w:sz w:val="20"/>
          <w:szCs w:val="20"/>
          <w:shd w:val="clear" w:color="auto" w:fill="FFFFFF"/>
        </w:rPr>
        <w:t>PERMNO</w:t>
      </w:r>
      <w:r>
        <w:rPr>
          <w:rFonts w:ascii="Courier New" w:hAnsi="Courier New" w:cs="Courier New"/>
          <w:color w:val="000000"/>
          <w:sz w:val="20"/>
          <w:szCs w:val="20"/>
          <w:shd w:val="clear" w:color="auto" w:fill="FFFFFF"/>
        </w:rPr>
        <w:t xml:space="preserve">, </w:t>
      </w:r>
      <w:r w:rsidR="009D1A5A">
        <w:rPr>
          <w:rFonts w:ascii="Courier New" w:hAnsi="Courier New" w:cs="Courier New"/>
          <w:color w:val="000000"/>
          <w:sz w:val="20"/>
          <w:szCs w:val="20"/>
          <w:shd w:val="clear" w:color="auto" w:fill="FFFFFF"/>
        </w:rPr>
        <w:t>a.</w:t>
      </w:r>
      <w:r w:rsidR="008C200B">
        <w:rPr>
          <w:rFonts w:ascii="Courier New" w:hAnsi="Courier New" w:cs="Courier New"/>
          <w:color w:val="000000"/>
          <w:sz w:val="20"/>
          <w:szCs w:val="20"/>
          <w:shd w:val="clear" w:color="auto" w:fill="FFFFFF"/>
        </w:rPr>
        <w:t>DATADATE</w:t>
      </w:r>
    </w:p>
    <w:p w:rsidR="00FD4703" w:rsidRDefault="008456F3" w:rsidP="00EC722F">
      <w:pPr>
        <w:autoSpaceDE w:val="0"/>
        <w:autoSpaceDN w:val="0"/>
        <w:adjustRightInd w:val="0"/>
        <w:ind w:left="754"/>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sidR="00FD4703">
        <w:rPr>
          <w:rFonts w:ascii="Courier New" w:hAnsi="Courier New" w:cs="Courier New"/>
          <w:color w:val="0000FF"/>
          <w:sz w:val="20"/>
          <w:szCs w:val="20"/>
          <w:shd w:val="clear" w:color="auto" w:fill="FFFFFF"/>
        </w:rPr>
        <w:t>from</w:t>
      </w:r>
      <w:r w:rsidR="00FD4703">
        <w:rPr>
          <w:rFonts w:ascii="Courier New" w:hAnsi="Courier New" w:cs="Courier New"/>
          <w:color w:val="000000"/>
          <w:sz w:val="20"/>
          <w:szCs w:val="20"/>
          <w:shd w:val="clear" w:color="auto" w:fill="FFFFFF"/>
        </w:rPr>
        <w:t xml:space="preserve"> mydata.Compustat a </w:t>
      </w:r>
      <w:r w:rsidR="00FD4703" w:rsidRPr="00FD4703">
        <w:rPr>
          <w:rFonts w:ascii="Courier New" w:hAnsi="Courier New" w:cs="Courier New"/>
          <w:color w:val="0000FF"/>
          <w:sz w:val="20"/>
          <w:szCs w:val="20"/>
          <w:shd w:val="clear" w:color="auto" w:fill="FFFFFF"/>
        </w:rPr>
        <w:t>inner join</w:t>
      </w:r>
      <w:r w:rsidR="00FD4703">
        <w:rPr>
          <w:rFonts w:ascii="Courier New" w:hAnsi="Courier New" w:cs="Courier New"/>
          <w:color w:val="000000"/>
          <w:sz w:val="20"/>
          <w:szCs w:val="20"/>
          <w:shd w:val="clear" w:color="auto" w:fill="FFFFFF"/>
        </w:rPr>
        <w:t xml:space="preserve"> mydata.ibes b</w:t>
      </w:r>
    </w:p>
    <w:p w:rsidR="00FD4703" w:rsidRDefault="00FD4703" w:rsidP="00EC722F">
      <w:pPr>
        <w:autoSpaceDE w:val="0"/>
        <w:autoSpaceDN w:val="0"/>
        <w:adjustRightInd w:val="0"/>
        <w:ind w:left="754"/>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ab/>
        <w:t xml:space="preserve">on </w:t>
      </w:r>
      <w:r>
        <w:rPr>
          <w:rFonts w:ascii="Courier New" w:hAnsi="Courier New" w:cs="Courier New"/>
          <w:color w:val="000000"/>
          <w:sz w:val="20"/>
          <w:szCs w:val="20"/>
          <w:shd w:val="clear" w:color="auto" w:fill="FFFFFF"/>
        </w:rPr>
        <w:t>a.</w:t>
      </w:r>
      <w:r w:rsidR="008C200B">
        <w:rPr>
          <w:rFonts w:ascii="Courier New" w:hAnsi="Courier New" w:cs="Courier New"/>
          <w:color w:val="000000"/>
          <w:sz w:val="20"/>
          <w:szCs w:val="20"/>
          <w:shd w:val="clear" w:color="auto" w:fill="FFFFFF"/>
        </w:rPr>
        <w:t>PERMNO</w:t>
      </w:r>
      <w:r w:rsidRPr="00974926">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t>b.</w:t>
      </w:r>
      <w:r w:rsidR="008C200B">
        <w:rPr>
          <w:rFonts w:ascii="Courier New" w:hAnsi="Courier New" w:cs="Courier New"/>
          <w:color w:val="000000"/>
          <w:sz w:val="20"/>
          <w:szCs w:val="20"/>
          <w:shd w:val="clear" w:color="auto" w:fill="FFFFFF"/>
        </w:rPr>
        <w:t>PERMNO</w:t>
      </w:r>
      <w:r>
        <w:rPr>
          <w:rFonts w:ascii="Courier New" w:hAnsi="Courier New" w:cs="Courier New"/>
          <w:color w:val="000000"/>
          <w:sz w:val="20"/>
          <w:szCs w:val="20"/>
          <w:shd w:val="clear" w:color="auto" w:fill="FFFFFF"/>
        </w:rPr>
        <w:t xml:space="preserve"> </w:t>
      </w:r>
      <w:r w:rsidRPr="00FD4703">
        <w:rPr>
          <w:rFonts w:ascii="Courier New" w:hAnsi="Courier New" w:cs="Courier New"/>
          <w:color w:val="0000FF"/>
          <w:sz w:val="20"/>
          <w:szCs w:val="20"/>
          <w:shd w:val="clear" w:color="auto" w:fill="FFFFFF"/>
        </w:rPr>
        <w:t>and</w:t>
      </w:r>
      <w:r>
        <w:rPr>
          <w:rFonts w:ascii="Courier New" w:hAnsi="Courier New" w:cs="Courier New"/>
          <w:color w:val="000000"/>
          <w:sz w:val="20"/>
          <w:szCs w:val="20"/>
          <w:shd w:val="clear" w:color="auto" w:fill="FFFFFF"/>
        </w:rPr>
        <w:t xml:space="preserve"> a.</w:t>
      </w:r>
      <w:r w:rsidR="008C200B">
        <w:rPr>
          <w:rFonts w:ascii="Courier New" w:hAnsi="Courier New" w:cs="Courier New"/>
          <w:color w:val="000000"/>
          <w:sz w:val="20"/>
          <w:szCs w:val="20"/>
          <w:shd w:val="clear" w:color="auto" w:fill="FFFFFF"/>
        </w:rPr>
        <w:t>DATADATE</w:t>
      </w:r>
      <w:r>
        <w:rPr>
          <w:rFonts w:ascii="Courier New" w:hAnsi="Courier New" w:cs="Courier New"/>
          <w:color w:val="000000"/>
          <w:sz w:val="20"/>
          <w:szCs w:val="20"/>
          <w:shd w:val="clear" w:color="auto" w:fill="FFFFFF"/>
        </w:rPr>
        <w:t>=b.</w:t>
      </w:r>
      <w:r w:rsidR="008C200B">
        <w:rPr>
          <w:rFonts w:ascii="Courier New" w:hAnsi="Courier New" w:cs="Courier New"/>
          <w:color w:val="000000"/>
          <w:sz w:val="20"/>
          <w:szCs w:val="20"/>
          <w:shd w:val="clear" w:color="auto" w:fill="FFFFFF"/>
        </w:rPr>
        <w:t>DATADATE</w:t>
      </w:r>
    </w:p>
    <w:p w:rsidR="008456F3" w:rsidRDefault="008456F3" w:rsidP="00EC722F">
      <w:pPr>
        <w:tabs>
          <w:tab w:val="left" w:pos="-3960"/>
        </w:tabs>
        <w:autoSpaceDE w:val="0"/>
        <w:autoSpaceDN w:val="0"/>
        <w:adjustRightInd w:val="0"/>
        <w:ind w:left="754"/>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where</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00"/>
          <w:sz w:val="20"/>
          <w:szCs w:val="20"/>
          <w:shd w:val="clear" w:color="auto" w:fill="FFFFFF"/>
        </w:rPr>
        <w:t>a.</w:t>
      </w:r>
      <w:r>
        <w:rPr>
          <w:rFonts w:ascii="Courier New" w:hAnsi="Courier New" w:cs="Courier New"/>
          <w:color w:val="000000"/>
          <w:sz w:val="20"/>
          <w:szCs w:val="20"/>
          <w:shd w:val="clear" w:color="auto" w:fill="FFFFFF"/>
        </w:rPr>
        <w:t>at&gt;</w:t>
      </w:r>
      <w:r>
        <w:rPr>
          <w:rFonts w:ascii="Courier New" w:hAnsi="Courier New" w:cs="Courier New"/>
          <w:b/>
          <w:bCs/>
          <w:color w:val="008080"/>
          <w:sz w:val="20"/>
          <w:szCs w:val="20"/>
          <w:shd w:val="clear" w:color="auto" w:fill="FFFFFF"/>
        </w:rPr>
        <w:t>0</w:t>
      </w:r>
    </w:p>
    <w:p w:rsidR="008456F3" w:rsidRDefault="008456F3" w:rsidP="00EC722F">
      <w:pPr>
        <w:tabs>
          <w:tab w:val="left" w:pos="-3960"/>
        </w:tabs>
        <w:ind w:left="754"/>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order</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by</w:t>
      </w:r>
      <w:r>
        <w:rPr>
          <w:rFonts w:ascii="Courier New" w:hAnsi="Courier New" w:cs="Courier New"/>
          <w:color w:val="000000"/>
          <w:sz w:val="20"/>
          <w:szCs w:val="20"/>
          <w:shd w:val="clear" w:color="auto" w:fill="FFFFFF"/>
        </w:rPr>
        <w:t xml:space="preserve"> </w:t>
      </w:r>
      <w:r w:rsidR="008C200B">
        <w:rPr>
          <w:rFonts w:ascii="Courier New" w:hAnsi="Courier New" w:cs="Courier New"/>
          <w:color w:val="000000"/>
          <w:sz w:val="20"/>
          <w:szCs w:val="20"/>
          <w:shd w:val="clear" w:color="auto" w:fill="FFFFFF"/>
        </w:rPr>
        <w:t>PERMNO</w:t>
      </w:r>
      <w:r>
        <w:rPr>
          <w:rFonts w:ascii="Courier New" w:hAnsi="Courier New" w:cs="Courier New"/>
          <w:color w:val="000000"/>
          <w:sz w:val="20"/>
          <w:szCs w:val="20"/>
          <w:shd w:val="clear" w:color="auto" w:fill="FFFFFF"/>
        </w:rPr>
        <w:t xml:space="preserve">, </w:t>
      </w:r>
      <w:r w:rsidR="008C200B">
        <w:rPr>
          <w:rFonts w:ascii="Courier New" w:hAnsi="Courier New" w:cs="Courier New"/>
          <w:color w:val="000000"/>
          <w:sz w:val="20"/>
          <w:szCs w:val="20"/>
          <w:shd w:val="clear" w:color="auto" w:fill="FFFFFF"/>
        </w:rPr>
        <w:t>DATADATE</w:t>
      </w:r>
      <w:r>
        <w:rPr>
          <w:rFonts w:ascii="Courier New" w:hAnsi="Courier New" w:cs="Courier New"/>
          <w:color w:val="000000"/>
          <w:sz w:val="20"/>
          <w:szCs w:val="20"/>
          <w:shd w:val="clear" w:color="auto" w:fill="FFFFFF"/>
        </w:rPr>
        <w:t>;</w:t>
      </w:r>
    </w:p>
    <w:p w:rsidR="008456F3" w:rsidRDefault="00FD4703" w:rsidP="00EC722F">
      <w:pPr>
        <w:ind w:left="720"/>
      </w:pPr>
      <w:r w:rsidRPr="003B27EC">
        <w:rPr>
          <w:rFonts w:ascii="Courier New" w:hAnsi="Courier New" w:cs="Courier New"/>
          <w:b/>
          <w:bCs/>
          <w:color w:val="000080"/>
          <w:sz w:val="20"/>
          <w:szCs w:val="20"/>
          <w:shd w:val="clear" w:color="auto" w:fill="FFFFFF"/>
        </w:rPr>
        <w:t>quit;</w:t>
      </w:r>
    </w:p>
    <w:p w:rsidR="00FD4703" w:rsidRDefault="00FD4703" w:rsidP="00EC722F">
      <w:pPr>
        <w:ind w:left="720"/>
      </w:pPr>
    </w:p>
    <w:p w:rsidR="000713E7" w:rsidRDefault="008456F3" w:rsidP="00EC722F">
      <w:pPr>
        <w:ind w:left="720"/>
      </w:pPr>
      <w:r>
        <w:t xml:space="preserve">Suppose we want to find the </w:t>
      </w:r>
      <w:r w:rsidR="00EC722F">
        <w:t>total</w:t>
      </w:r>
      <w:r>
        <w:t xml:space="preserve"> income of all firms in a particular industry</w:t>
      </w:r>
      <w:r w:rsidR="00FD4703">
        <w:t>, where the variable FFIC12 indicates industry.</w:t>
      </w:r>
      <w:r>
        <w:t xml:space="preserve"> We can use the “</w:t>
      </w:r>
      <w:r w:rsidR="00EC722F">
        <w:t>sum</w:t>
      </w:r>
      <w:r>
        <w:t xml:space="preserve">” function to do this.  The code </w:t>
      </w:r>
      <w:r>
        <w:lastRenderedPageBreak/>
        <w:t xml:space="preserve">below shows how this is done.  The “group by” clause tells SQL how to calculate the </w:t>
      </w:r>
      <w:r w:rsidR="00EC722F">
        <w:t>sum</w:t>
      </w:r>
      <w:r>
        <w:t xml:space="preserve">.  If you omit the “group by” clause, SQL thinks you want to treat the entire dataset as one “group”, so it will take the </w:t>
      </w:r>
      <w:r w:rsidR="00EC722F">
        <w:t>sum</w:t>
      </w:r>
      <w:r>
        <w:t xml:space="preserve"> of all firms in all industries, instead of the </w:t>
      </w:r>
      <w:r w:rsidR="00EC722F">
        <w:t xml:space="preserve">sum </w:t>
      </w:r>
      <w:r>
        <w:t xml:space="preserve">for </w:t>
      </w:r>
      <w:r w:rsidR="00EC722F">
        <w:t xml:space="preserve">each </w:t>
      </w:r>
      <w:r>
        <w:t xml:space="preserve">industry.  </w:t>
      </w:r>
    </w:p>
    <w:p w:rsidR="000713E7" w:rsidRDefault="000713E7" w:rsidP="00EC722F">
      <w:pPr>
        <w:ind w:left="720"/>
      </w:pPr>
    </w:p>
    <w:p w:rsidR="00FD4703" w:rsidRDefault="00FD4703" w:rsidP="00EC722F">
      <w:pPr>
        <w:ind w:left="720"/>
      </w:pPr>
      <w:r w:rsidRPr="00536863">
        <w:rPr>
          <w:rFonts w:ascii="Courier New" w:hAnsi="Courier New" w:cs="Courier New"/>
          <w:b/>
          <w:bCs/>
          <w:color w:val="000080"/>
          <w:sz w:val="20"/>
          <w:szCs w:val="20"/>
          <w:shd w:val="clear" w:color="auto" w:fill="FFFFFF"/>
        </w:rPr>
        <w:t>proc</w:t>
      </w:r>
      <w:r w:rsidRPr="00536863">
        <w:rPr>
          <w:rFonts w:ascii="Courier New" w:hAnsi="Courier New" w:cs="Courier New"/>
          <w:color w:val="000000"/>
          <w:sz w:val="20"/>
          <w:szCs w:val="20"/>
          <w:shd w:val="clear" w:color="auto" w:fill="FFFFFF"/>
        </w:rPr>
        <w:t xml:space="preserve"> </w:t>
      </w:r>
      <w:r w:rsidRPr="00536863">
        <w:rPr>
          <w:rFonts w:ascii="Courier New" w:hAnsi="Courier New" w:cs="Courier New"/>
          <w:b/>
          <w:bCs/>
          <w:color w:val="000080"/>
          <w:sz w:val="20"/>
          <w:szCs w:val="20"/>
          <w:shd w:val="clear" w:color="auto" w:fill="FFFFFF"/>
        </w:rPr>
        <w:t>sql</w:t>
      </w:r>
      <w:r w:rsidRPr="00536863">
        <w:rPr>
          <w:rFonts w:ascii="Courier New" w:hAnsi="Courier New" w:cs="Courier New"/>
          <w:color w:val="000000"/>
          <w:sz w:val="20"/>
          <w:szCs w:val="20"/>
          <w:shd w:val="clear" w:color="auto" w:fill="FFFFFF"/>
        </w:rPr>
        <w:t>;</w:t>
      </w:r>
    </w:p>
    <w:p w:rsidR="008456F3" w:rsidRDefault="008456F3" w:rsidP="00EC722F">
      <w:pPr>
        <w:ind w:left="720" w:firstLine="72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create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table</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00"/>
          <w:sz w:val="20"/>
          <w:szCs w:val="20"/>
          <w:shd w:val="clear" w:color="auto" w:fill="FFFFFF"/>
        </w:rPr>
        <w:t>industry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as</w:t>
      </w:r>
    </w:p>
    <w:p w:rsidR="008456F3" w:rsidRDefault="008456F3" w:rsidP="00EC722F">
      <w:pPr>
        <w:autoSpaceDE w:val="0"/>
        <w:autoSpaceDN w:val="0"/>
        <w:adjustRightInd w:val="0"/>
        <w:ind w:left="153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select</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FF"/>
          <w:sz w:val="20"/>
          <w:szCs w:val="20"/>
          <w:shd w:val="clear" w:color="auto" w:fill="FFFFFF"/>
        </w:rPr>
        <w:t>unique</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00"/>
          <w:sz w:val="20"/>
          <w:szCs w:val="20"/>
          <w:shd w:val="clear" w:color="auto" w:fill="FFFFFF"/>
        </w:rPr>
        <w:t>ffic12</w:t>
      </w:r>
      <w:r>
        <w:rPr>
          <w:rFonts w:ascii="Courier New" w:hAnsi="Courier New" w:cs="Courier New"/>
          <w:color w:val="000000"/>
          <w:sz w:val="20"/>
          <w:szCs w:val="20"/>
          <w:shd w:val="clear" w:color="auto" w:fill="FFFFFF"/>
        </w:rPr>
        <w:t xml:space="preserve">, </w:t>
      </w:r>
      <w:r w:rsidR="00EC722F">
        <w:rPr>
          <w:rFonts w:ascii="Courier New" w:hAnsi="Courier New" w:cs="Courier New"/>
          <w:color w:val="000000"/>
          <w:sz w:val="20"/>
          <w:szCs w:val="20"/>
          <w:shd w:val="clear" w:color="auto" w:fill="FFFFFF"/>
        </w:rPr>
        <w:t>sum</w:t>
      </w:r>
      <w:r>
        <w:rPr>
          <w:rFonts w:ascii="Courier New" w:hAnsi="Courier New" w:cs="Courier New"/>
          <w:color w:val="000000"/>
          <w:sz w:val="20"/>
          <w:szCs w:val="20"/>
          <w:shd w:val="clear" w:color="auto" w:fill="FFFFFF"/>
        </w:rPr>
        <w:t xml:space="preserve">(ni) </w:t>
      </w:r>
      <w:r>
        <w:rPr>
          <w:rFonts w:ascii="Courier New" w:hAnsi="Courier New" w:cs="Courier New"/>
          <w:color w:val="0000FF"/>
          <w:sz w:val="20"/>
          <w:szCs w:val="20"/>
          <w:shd w:val="clear" w:color="auto" w:fill="FFFFFF"/>
        </w:rPr>
        <w:t>as</w:t>
      </w:r>
      <w:r>
        <w:rPr>
          <w:rFonts w:ascii="Courier New" w:hAnsi="Courier New" w:cs="Courier New"/>
          <w:color w:val="000000"/>
          <w:sz w:val="20"/>
          <w:szCs w:val="20"/>
          <w:shd w:val="clear" w:color="auto" w:fill="FFFFFF"/>
        </w:rPr>
        <w:t xml:space="preserve"> avg_net_income</w:t>
      </w:r>
    </w:p>
    <w:p w:rsidR="008456F3" w:rsidRDefault="008456F3" w:rsidP="00EC722F">
      <w:pPr>
        <w:autoSpaceDE w:val="0"/>
        <w:autoSpaceDN w:val="0"/>
        <w:adjustRightInd w:val="0"/>
        <w:ind w:left="1530"/>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from</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00"/>
          <w:sz w:val="20"/>
          <w:szCs w:val="20"/>
          <w:shd w:val="clear" w:color="auto" w:fill="FFFFFF"/>
        </w:rPr>
        <w:t>mydata.Compustat</w:t>
      </w:r>
    </w:p>
    <w:p w:rsidR="008456F3" w:rsidRDefault="008456F3" w:rsidP="00EC722F">
      <w:pPr>
        <w:ind w:left="1530"/>
      </w:pPr>
      <w:r>
        <w:rPr>
          <w:rFonts w:ascii="Courier New" w:hAnsi="Courier New" w:cs="Courier New"/>
          <w:color w:val="0000FF"/>
          <w:sz w:val="20"/>
          <w:szCs w:val="20"/>
          <w:shd w:val="clear" w:color="auto" w:fill="FFFFFF"/>
        </w:rPr>
        <w:t>group</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by</w:t>
      </w:r>
      <w:r>
        <w:rPr>
          <w:rFonts w:ascii="Courier New" w:hAnsi="Courier New" w:cs="Courier New"/>
          <w:color w:val="000000"/>
          <w:sz w:val="20"/>
          <w:szCs w:val="20"/>
          <w:shd w:val="clear" w:color="auto" w:fill="FFFFFF"/>
        </w:rPr>
        <w:t xml:space="preserve"> </w:t>
      </w:r>
      <w:r w:rsidR="00FD4703">
        <w:rPr>
          <w:rFonts w:ascii="Courier New" w:hAnsi="Courier New" w:cs="Courier New"/>
          <w:color w:val="000000"/>
          <w:sz w:val="20"/>
          <w:szCs w:val="20"/>
          <w:shd w:val="clear" w:color="auto" w:fill="FFFFFF"/>
        </w:rPr>
        <w:t>ffic12</w:t>
      </w:r>
      <w:r>
        <w:rPr>
          <w:rFonts w:ascii="Courier New" w:hAnsi="Courier New" w:cs="Courier New"/>
          <w:color w:val="000000"/>
          <w:sz w:val="20"/>
          <w:szCs w:val="20"/>
          <w:shd w:val="clear" w:color="auto" w:fill="FFFFFF"/>
        </w:rPr>
        <w:t>;</w:t>
      </w:r>
    </w:p>
    <w:p w:rsidR="00FD4703" w:rsidRDefault="00FD4703" w:rsidP="00EC722F">
      <w:pPr>
        <w:ind w:left="720"/>
      </w:pPr>
      <w:r w:rsidRPr="003B27EC">
        <w:rPr>
          <w:rFonts w:ascii="Courier New" w:hAnsi="Courier New" w:cs="Courier New"/>
          <w:b/>
          <w:bCs/>
          <w:color w:val="000080"/>
          <w:sz w:val="20"/>
          <w:szCs w:val="20"/>
          <w:shd w:val="clear" w:color="auto" w:fill="FFFFFF"/>
        </w:rPr>
        <w:t>quit;</w:t>
      </w:r>
    </w:p>
    <w:p w:rsidR="00FD4703" w:rsidRDefault="00FD4703" w:rsidP="00EC722F">
      <w:pPr>
        <w:ind w:left="1496"/>
      </w:pPr>
    </w:p>
    <w:p w:rsidR="008456F3" w:rsidRDefault="008456F3" w:rsidP="00EC722F">
      <w:pPr>
        <w:ind w:left="720"/>
      </w:pPr>
      <w:r>
        <w:t xml:space="preserve">For a list of all the summary functions in proc sql, visit here: </w:t>
      </w:r>
      <w:hyperlink r:id="rId11" w:history="1">
        <w:r w:rsidRPr="00672FF8">
          <w:rPr>
            <w:rStyle w:val="Hyperlink"/>
          </w:rPr>
          <w:t>http://www.sascommunity.org/wiki/Fun_with_PROC_SQL_Summary_Functions</w:t>
        </w:r>
      </w:hyperlink>
    </w:p>
    <w:p w:rsidR="008456F3" w:rsidRDefault="008456F3" w:rsidP="00EC722F">
      <w:pPr>
        <w:ind w:left="720"/>
      </w:pPr>
    </w:p>
    <w:p w:rsidR="008456F3" w:rsidRDefault="00A45473" w:rsidP="00EC722F">
      <w:r>
        <w:t>I</w:t>
      </w:r>
      <w:r>
        <w:t>I</w:t>
      </w:r>
      <w:r w:rsidRPr="005D3224">
        <w:t>.</w:t>
      </w:r>
      <w:r w:rsidRPr="005D3224">
        <w:tab/>
      </w:r>
      <w:r>
        <w:t>Compounding returns using Proc SQL</w:t>
      </w:r>
      <w:r w:rsidR="009D1A5A">
        <w:t xml:space="preserve"> and joining CRSP and COMPUSTAT</w:t>
      </w:r>
    </w:p>
    <w:p w:rsidR="00A45473" w:rsidRDefault="00A45473" w:rsidP="00EC722F"/>
    <w:p w:rsidR="00EC722F" w:rsidRDefault="008456F3" w:rsidP="00EC722F">
      <w:pPr>
        <w:ind w:left="720"/>
      </w:pPr>
      <w:r w:rsidRPr="00EC722F">
        <w:t xml:space="preserve">You can use several tools to extract CRSP data for stock returns, but you still need a way to compound the returns </w:t>
      </w:r>
      <w:r w:rsidR="00EC722F">
        <w:t xml:space="preserve">over a specific interval </w:t>
      </w:r>
      <w:r w:rsidRPr="00EC722F">
        <w:t>(i.e.</w:t>
      </w:r>
      <w:r w:rsidR="00EC722F">
        <w:t xml:space="preserve"> compute buy-and-</w:t>
      </w:r>
      <w:r w:rsidRPr="00EC722F">
        <w:t>hold</w:t>
      </w:r>
      <w:r w:rsidR="00EC722F">
        <w:t>-</w:t>
      </w:r>
      <w:r w:rsidRPr="00EC722F">
        <w:t xml:space="preserve">stock returns). </w:t>
      </w:r>
      <w:r w:rsidR="00EC722F">
        <w:t xml:space="preserve">Ideally, you’d add 1 to each monthly (or daily) return observation on CRSP, </w:t>
      </w:r>
      <w:r w:rsidR="00EC722F" w:rsidRPr="007E3DC1">
        <w:rPr>
          <w:i/>
        </w:rPr>
        <w:t>1+r</w:t>
      </w:r>
      <w:r w:rsidR="00EC722F">
        <w:t xml:space="preserve">, and then tell SAS to compound the returns over a given interval </w:t>
      </w:r>
      <w:r w:rsidR="007E3DC1">
        <w:t xml:space="preserve">[day </w:t>
      </w:r>
      <w:r w:rsidR="00EC722F" w:rsidRPr="00EC722F">
        <w:rPr>
          <w:i/>
        </w:rPr>
        <w:t>t</w:t>
      </w:r>
      <w:r w:rsidR="007E3DC1">
        <w:t xml:space="preserve"> to day </w:t>
      </w:r>
      <w:r w:rsidR="00EC722F" w:rsidRPr="00EC722F">
        <w:rPr>
          <w:i/>
        </w:rPr>
        <w:t>t</w:t>
      </w:r>
      <w:r w:rsidR="00EC722F">
        <w:rPr>
          <w:i/>
        </w:rPr>
        <w:t xml:space="preserve"> </w:t>
      </w:r>
      <w:r w:rsidR="00EC722F">
        <w:t xml:space="preserve">+ </w:t>
      </w:r>
      <w:r w:rsidR="00EC722F" w:rsidRPr="00EC722F">
        <w:rPr>
          <w:i/>
        </w:rPr>
        <w:t>T</w:t>
      </w:r>
      <w:r w:rsidR="00EC722F">
        <w:t>]</w:t>
      </w:r>
    </w:p>
    <w:p w:rsidR="00EC722F" w:rsidRDefault="00EC722F" w:rsidP="00EC722F">
      <w:pPr>
        <w:ind w:left="720"/>
      </w:pPr>
    </w:p>
    <w:p w:rsidR="00EC722F" w:rsidRPr="005D2914" w:rsidRDefault="00EC722F" w:rsidP="00EC722F">
      <w:pPr>
        <w:ind w:left="720"/>
        <w:rPr>
          <w:sz w:val="32"/>
        </w:rPr>
      </w:pPr>
      <m:oMathPara>
        <m:oMath>
          <m:nary>
            <m:naryPr>
              <m:chr m:val="∏"/>
              <m:limLoc m:val="undOvr"/>
              <m:ctrlPr>
                <w:rPr>
                  <w:rFonts w:ascii="Cambria Math" w:hAnsi="Cambria Math"/>
                  <w:i/>
                  <w:sz w:val="32"/>
                </w:rPr>
              </m:ctrlPr>
            </m:naryPr>
            <m:sub>
              <m:r>
                <w:rPr>
                  <w:rFonts w:ascii="Cambria Math" w:hAnsi="Cambria Math"/>
                  <w:sz w:val="32"/>
                </w:rPr>
                <m:t>i=0</m:t>
              </m:r>
            </m:sub>
            <m:sup>
              <m:r>
                <w:rPr>
                  <w:rFonts w:ascii="Cambria Math" w:hAnsi="Cambria Math"/>
                  <w:sz w:val="32"/>
                </w:rPr>
                <m:t>T</m:t>
              </m:r>
            </m:sup>
            <m:e>
              <m:r>
                <w:rPr>
                  <w:rFonts w:ascii="Cambria Math" w:hAnsi="Cambria Math"/>
                  <w:sz w:val="32"/>
                </w:rPr>
                <m:t>(1+</m:t>
              </m:r>
              <m:sSub>
                <m:sSubPr>
                  <m:ctrlPr>
                    <w:rPr>
                      <w:rFonts w:ascii="Cambria Math" w:hAnsi="Cambria Math"/>
                      <w:i/>
                      <w:sz w:val="32"/>
                    </w:rPr>
                  </m:ctrlPr>
                </m:sSubPr>
                <m:e>
                  <m:r>
                    <w:rPr>
                      <w:rFonts w:ascii="Cambria Math" w:hAnsi="Cambria Math"/>
                      <w:sz w:val="32"/>
                    </w:rPr>
                    <m:t>r</m:t>
                  </m:r>
                </m:e>
                <m:sub>
                  <m:r>
                    <w:rPr>
                      <w:rFonts w:ascii="Cambria Math" w:hAnsi="Cambria Math"/>
                      <w:sz w:val="32"/>
                    </w:rPr>
                    <m:t>t</m:t>
                  </m:r>
                  <m:r>
                    <w:rPr>
                      <w:rFonts w:ascii="Cambria Math" w:hAnsi="Cambria Math"/>
                      <w:sz w:val="32"/>
                    </w:rPr>
                    <m:t>+i</m:t>
                  </m:r>
                </m:sub>
              </m:sSub>
              <m:r>
                <w:rPr>
                  <w:rFonts w:ascii="Cambria Math" w:hAnsi="Cambria Math"/>
                  <w:sz w:val="32"/>
                </w:rPr>
                <m:t>)</m:t>
              </m:r>
            </m:e>
          </m:nary>
        </m:oMath>
      </m:oMathPara>
    </w:p>
    <w:p w:rsidR="00EC722F" w:rsidRDefault="00EC722F" w:rsidP="00EC722F">
      <w:pPr>
        <w:ind w:left="720"/>
      </w:pPr>
    </w:p>
    <w:p w:rsidR="008456F3" w:rsidRDefault="007E3DC1" w:rsidP="00EC722F">
      <w:pPr>
        <w:ind w:left="720"/>
      </w:pPr>
      <w:r>
        <w:t>Unfortunately, SQL</w:t>
      </w:r>
      <w:r w:rsidR="008456F3" w:rsidRPr="00EC722F">
        <w:t xml:space="preserve"> doesn’t have a “product” function to multiply all the returns together</w:t>
      </w:r>
      <w:r>
        <w:t>. So we need to get creative and try and accomplish the same thing by other means. Recall that SQL does have a sum function (see above example). So how we can turn a sum function into a product function? Y</w:t>
      </w:r>
      <w:r w:rsidR="008456F3" w:rsidRPr="00EC722F">
        <w:t>ou can accomplish the same thing by taking the natural log of (1</w:t>
      </w:r>
      <w:r>
        <w:t>+r</w:t>
      </w:r>
      <w:r w:rsidR="008456F3" w:rsidRPr="00EC722F">
        <w:t xml:space="preserve">), </w:t>
      </w:r>
      <w:r>
        <w:t xml:space="preserve">summing the log returns, then exponentiating and </w:t>
      </w:r>
      <w:r w:rsidR="008456F3" w:rsidRPr="00EC722F">
        <w:t>subtracting 1.</w:t>
      </w:r>
    </w:p>
    <w:p w:rsidR="00EC722F" w:rsidRPr="00EC722F" w:rsidRDefault="00EC722F" w:rsidP="00EC722F">
      <w:pPr>
        <w:ind w:left="720"/>
      </w:pPr>
    </w:p>
    <w:p w:rsidR="007E3DC1" w:rsidRPr="005D2914" w:rsidRDefault="007E3DC1" w:rsidP="007E3DC1">
      <w:pPr>
        <w:ind w:left="720"/>
        <w:rPr>
          <w:sz w:val="32"/>
        </w:rPr>
      </w:pPr>
      <m:oMathPara>
        <m:oMath>
          <m:nary>
            <m:naryPr>
              <m:chr m:val="∏"/>
              <m:limLoc m:val="undOvr"/>
              <m:ctrlPr>
                <w:rPr>
                  <w:rFonts w:ascii="Cambria Math" w:hAnsi="Cambria Math"/>
                  <w:i/>
                  <w:sz w:val="32"/>
                </w:rPr>
              </m:ctrlPr>
            </m:naryPr>
            <m:sub>
              <m:r>
                <w:rPr>
                  <w:rFonts w:ascii="Cambria Math" w:hAnsi="Cambria Math"/>
                  <w:sz w:val="32"/>
                </w:rPr>
                <m:t>i=0</m:t>
              </m:r>
            </m:sub>
            <m:sup>
              <m:r>
                <w:rPr>
                  <w:rFonts w:ascii="Cambria Math" w:hAnsi="Cambria Math"/>
                  <w:sz w:val="32"/>
                </w:rPr>
                <m:t>T</m:t>
              </m:r>
            </m:sup>
            <m:e>
              <m:d>
                <m:dPr>
                  <m:ctrlPr>
                    <w:rPr>
                      <w:rFonts w:ascii="Cambria Math" w:hAnsi="Cambria Math"/>
                      <w:i/>
                      <w:sz w:val="32"/>
                    </w:rPr>
                  </m:ctrlPr>
                </m:dPr>
                <m:e>
                  <m:r>
                    <w:rPr>
                      <w:rFonts w:ascii="Cambria Math" w:hAnsi="Cambria Math"/>
                      <w:sz w:val="32"/>
                    </w:rPr>
                    <m:t>1+</m:t>
                  </m:r>
                  <m:sSub>
                    <m:sSubPr>
                      <m:ctrlPr>
                        <w:rPr>
                          <w:rFonts w:ascii="Cambria Math" w:hAnsi="Cambria Math"/>
                          <w:i/>
                          <w:sz w:val="32"/>
                        </w:rPr>
                      </m:ctrlPr>
                    </m:sSubPr>
                    <m:e>
                      <m:r>
                        <w:rPr>
                          <w:rFonts w:ascii="Cambria Math" w:hAnsi="Cambria Math"/>
                          <w:sz w:val="32"/>
                        </w:rPr>
                        <m:t>r</m:t>
                      </m:r>
                    </m:e>
                    <m:sub>
                      <m:r>
                        <w:rPr>
                          <w:rFonts w:ascii="Cambria Math" w:hAnsi="Cambria Math"/>
                          <w:sz w:val="32"/>
                        </w:rPr>
                        <m:t>t+i</m:t>
                      </m:r>
                    </m:sub>
                  </m:sSub>
                </m:e>
              </m:d>
              <m:r>
                <w:rPr>
                  <w:rFonts w:ascii="Cambria Math" w:hAnsi="Cambria Math"/>
                  <w:sz w:val="32"/>
                </w:rPr>
                <m:t>=</m:t>
              </m:r>
              <m:sSup>
                <m:sSupPr>
                  <m:ctrlPr>
                    <w:rPr>
                      <w:rFonts w:ascii="Cambria Math" w:hAnsi="Cambria Math"/>
                      <w:i/>
                      <w:sz w:val="32"/>
                    </w:rPr>
                  </m:ctrlPr>
                </m:sSupPr>
                <m:e>
                  <m:r>
                    <w:rPr>
                      <w:rFonts w:ascii="Cambria Math" w:hAnsi="Cambria Math"/>
                      <w:sz w:val="32"/>
                    </w:rPr>
                    <m:t>e</m:t>
                  </m:r>
                </m:e>
                <m:sup>
                  <m:nary>
                    <m:naryPr>
                      <m:chr m:val="∑"/>
                      <m:limLoc m:val="undOvr"/>
                      <m:ctrlPr>
                        <w:rPr>
                          <w:rFonts w:ascii="Cambria Math" w:hAnsi="Cambria Math"/>
                          <w:sz w:val="32"/>
                        </w:rPr>
                      </m:ctrlPr>
                    </m:naryPr>
                    <m:sub>
                      <m:r>
                        <w:rPr>
                          <w:rFonts w:ascii="Cambria Math" w:hAnsi="Cambria Math"/>
                          <w:sz w:val="32"/>
                        </w:rPr>
                        <m:t>t=0</m:t>
                      </m:r>
                    </m:sub>
                    <m:sup>
                      <m:r>
                        <w:rPr>
                          <w:rFonts w:ascii="Cambria Math" w:hAnsi="Cambria Math"/>
                          <w:sz w:val="32"/>
                        </w:rPr>
                        <m:t>T</m:t>
                      </m:r>
                    </m:sup>
                    <m:e>
                      <m:r>
                        <m:rPr>
                          <m:sty m:val="p"/>
                        </m:rPr>
                        <w:rPr>
                          <w:rFonts w:ascii="Cambria Math" w:hAnsi="Cambria Math"/>
                          <w:sz w:val="32"/>
                        </w:rPr>
                        <m:t>ln⁡</m:t>
                      </m:r>
                      <m:r>
                        <w:rPr>
                          <w:rFonts w:ascii="Cambria Math" w:hAnsi="Cambria Math"/>
                          <w:sz w:val="32"/>
                        </w:rPr>
                        <m:t>(1+</m:t>
                      </m:r>
                      <m:sSub>
                        <m:sSubPr>
                          <m:ctrlPr>
                            <w:rPr>
                              <w:rFonts w:ascii="Cambria Math" w:hAnsi="Cambria Math"/>
                              <w:i/>
                              <w:sz w:val="32"/>
                            </w:rPr>
                          </m:ctrlPr>
                        </m:sSubPr>
                        <m:e>
                          <m:r>
                            <w:rPr>
                              <w:rFonts w:ascii="Cambria Math" w:hAnsi="Cambria Math"/>
                              <w:sz w:val="32"/>
                            </w:rPr>
                            <m:t>r</m:t>
                          </m:r>
                        </m:e>
                        <m:sub>
                          <m:r>
                            <w:rPr>
                              <w:rFonts w:ascii="Cambria Math" w:hAnsi="Cambria Math"/>
                              <w:sz w:val="32"/>
                            </w:rPr>
                            <m:t>t+i</m:t>
                          </m:r>
                        </m:sub>
                      </m:sSub>
                      <m:r>
                        <w:rPr>
                          <w:rFonts w:ascii="Cambria Math" w:hAnsi="Cambria Math"/>
                          <w:sz w:val="32"/>
                        </w:rPr>
                        <m:t>)</m:t>
                      </m:r>
                    </m:e>
                  </m:nary>
                </m:sup>
              </m:sSup>
            </m:e>
          </m:nary>
        </m:oMath>
      </m:oMathPara>
    </w:p>
    <w:p w:rsidR="00EC722F" w:rsidRDefault="00EC722F" w:rsidP="00EC722F">
      <w:pPr>
        <w:ind w:left="720"/>
        <w:rPr>
          <w:szCs w:val="22"/>
        </w:rPr>
      </w:pPr>
    </w:p>
    <w:p w:rsidR="008456F3" w:rsidRDefault="008C200B" w:rsidP="00EC722F">
      <w:pPr>
        <w:ind w:left="720"/>
        <w:rPr>
          <w:szCs w:val="22"/>
        </w:rPr>
      </w:pPr>
      <w:r>
        <w:rPr>
          <w:szCs w:val="22"/>
        </w:rPr>
        <w:t xml:space="preserve">Suppose we want to calculate buy-and-hold return over the firm’s fiscal year (i.e., for each PERMNO-DATADATE pair). </w:t>
      </w:r>
      <w:r w:rsidR="008456F3" w:rsidRPr="009E19B2">
        <w:rPr>
          <w:szCs w:val="22"/>
        </w:rPr>
        <w:t>Here is what the SQL code looks like:</w:t>
      </w:r>
    </w:p>
    <w:p w:rsidR="00EC722F" w:rsidRPr="009E19B2" w:rsidRDefault="00EC722F" w:rsidP="00EC722F">
      <w:pPr>
        <w:ind w:left="720"/>
        <w:rPr>
          <w:szCs w:val="22"/>
        </w:rPr>
      </w:pPr>
    </w:p>
    <w:p w:rsidR="008456F3" w:rsidRPr="009E19B2" w:rsidRDefault="008456F3" w:rsidP="00EC722F">
      <w:pPr>
        <w:autoSpaceDE w:val="0"/>
        <w:autoSpaceDN w:val="0"/>
        <w:adjustRightInd w:val="0"/>
        <w:ind w:left="720"/>
        <w:rPr>
          <w:rFonts w:ascii="Courier New" w:eastAsia="Calibri" w:hAnsi="Courier New" w:cs="Courier New"/>
          <w:color w:val="000000"/>
          <w:sz w:val="20"/>
          <w:szCs w:val="20"/>
          <w:shd w:val="clear" w:color="auto" w:fill="FFFFFF"/>
        </w:rPr>
      </w:pPr>
      <w:r w:rsidRPr="009E19B2">
        <w:rPr>
          <w:rFonts w:ascii="Courier New" w:eastAsia="Calibri" w:hAnsi="Courier New" w:cs="Courier New"/>
          <w:b/>
          <w:bCs/>
          <w:color w:val="000080"/>
          <w:sz w:val="20"/>
          <w:szCs w:val="20"/>
          <w:shd w:val="clear" w:color="auto" w:fill="FFFFFF"/>
        </w:rPr>
        <w:t>proc</w:t>
      </w:r>
      <w:r w:rsidRPr="009E19B2">
        <w:rPr>
          <w:rFonts w:ascii="Courier New" w:eastAsia="Calibri" w:hAnsi="Courier New" w:cs="Courier New"/>
          <w:color w:val="000000"/>
          <w:sz w:val="20"/>
          <w:szCs w:val="20"/>
          <w:shd w:val="clear" w:color="auto" w:fill="FFFFFF"/>
        </w:rPr>
        <w:t xml:space="preserve"> </w:t>
      </w:r>
      <w:r w:rsidRPr="009E19B2">
        <w:rPr>
          <w:rFonts w:ascii="Courier New" w:eastAsia="Calibri" w:hAnsi="Courier New" w:cs="Courier New"/>
          <w:b/>
          <w:bCs/>
          <w:color w:val="000080"/>
          <w:sz w:val="20"/>
          <w:szCs w:val="20"/>
          <w:shd w:val="clear" w:color="auto" w:fill="FFFFFF"/>
        </w:rPr>
        <w:t>sql</w:t>
      </w:r>
      <w:r w:rsidRPr="009E19B2">
        <w:rPr>
          <w:rFonts w:ascii="Courier New" w:eastAsia="Calibri" w:hAnsi="Courier New" w:cs="Courier New"/>
          <w:color w:val="000000"/>
          <w:sz w:val="20"/>
          <w:szCs w:val="20"/>
          <w:shd w:val="clear" w:color="auto" w:fill="FFFFFF"/>
        </w:rPr>
        <w:t>;</w:t>
      </w:r>
    </w:p>
    <w:p w:rsidR="008456F3" w:rsidRPr="009E19B2" w:rsidRDefault="008456F3" w:rsidP="005D2914">
      <w:pPr>
        <w:autoSpaceDE w:val="0"/>
        <w:autoSpaceDN w:val="0"/>
        <w:adjustRightInd w:val="0"/>
        <w:ind w:left="1440"/>
        <w:rPr>
          <w:rFonts w:ascii="Courier New" w:eastAsia="Calibri" w:hAnsi="Courier New" w:cs="Courier New"/>
          <w:color w:val="000000"/>
          <w:sz w:val="20"/>
          <w:szCs w:val="20"/>
          <w:shd w:val="clear" w:color="auto" w:fill="FFFFFF"/>
        </w:rPr>
      </w:pPr>
      <w:r w:rsidRPr="009E19B2">
        <w:rPr>
          <w:rFonts w:ascii="Courier New" w:eastAsia="Calibri" w:hAnsi="Courier New" w:cs="Courier New"/>
          <w:color w:val="0000FF"/>
          <w:sz w:val="20"/>
          <w:szCs w:val="20"/>
          <w:shd w:val="clear" w:color="auto" w:fill="FFFFFF"/>
        </w:rPr>
        <w:t>create</w:t>
      </w:r>
      <w:r w:rsidRPr="009E19B2">
        <w:rPr>
          <w:rFonts w:ascii="Courier New" w:eastAsia="Calibri" w:hAnsi="Courier New" w:cs="Courier New"/>
          <w:color w:val="000000"/>
          <w:sz w:val="20"/>
          <w:szCs w:val="20"/>
          <w:shd w:val="clear" w:color="auto" w:fill="FFFFFF"/>
        </w:rPr>
        <w:t xml:space="preserve"> </w:t>
      </w:r>
      <w:r w:rsidRPr="009E19B2">
        <w:rPr>
          <w:rFonts w:ascii="Courier New" w:eastAsia="Calibri" w:hAnsi="Courier New" w:cs="Courier New"/>
          <w:color w:val="0000FF"/>
          <w:sz w:val="20"/>
          <w:szCs w:val="20"/>
          <w:shd w:val="clear" w:color="auto" w:fill="FFFFFF"/>
        </w:rPr>
        <w:t>table</w:t>
      </w:r>
      <w:r w:rsidRPr="009E19B2">
        <w:rPr>
          <w:rFonts w:ascii="Courier New" w:eastAsia="Calibri" w:hAnsi="Courier New" w:cs="Courier New"/>
          <w:color w:val="000000"/>
          <w:sz w:val="20"/>
          <w:szCs w:val="20"/>
          <w:shd w:val="clear" w:color="auto" w:fill="FFFFFF"/>
        </w:rPr>
        <w:t xml:space="preserve"> data2 </w:t>
      </w:r>
      <w:r w:rsidRPr="009E19B2">
        <w:rPr>
          <w:rFonts w:ascii="Courier New" w:eastAsia="Calibri" w:hAnsi="Courier New" w:cs="Courier New"/>
          <w:color w:val="0000FF"/>
          <w:sz w:val="20"/>
          <w:szCs w:val="20"/>
          <w:shd w:val="clear" w:color="auto" w:fill="FFFFFF"/>
        </w:rPr>
        <w:t>as</w:t>
      </w:r>
    </w:p>
    <w:p w:rsidR="008C200B" w:rsidRDefault="008456F3" w:rsidP="005D2914">
      <w:pPr>
        <w:autoSpaceDE w:val="0"/>
        <w:autoSpaceDN w:val="0"/>
        <w:adjustRightInd w:val="0"/>
        <w:ind w:left="1440"/>
        <w:rPr>
          <w:rFonts w:ascii="Courier New" w:eastAsia="Calibri" w:hAnsi="Courier New" w:cs="Courier New"/>
          <w:color w:val="000000"/>
          <w:sz w:val="20"/>
          <w:szCs w:val="20"/>
          <w:shd w:val="clear" w:color="auto" w:fill="FFFFFF"/>
        </w:rPr>
      </w:pPr>
      <w:r w:rsidRPr="009E19B2">
        <w:rPr>
          <w:rFonts w:ascii="Courier New" w:eastAsia="Calibri" w:hAnsi="Courier New" w:cs="Courier New"/>
          <w:color w:val="0000FF"/>
          <w:sz w:val="20"/>
          <w:szCs w:val="20"/>
          <w:shd w:val="clear" w:color="auto" w:fill="FFFFFF"/>
        </w:rPr>
        <w:t>select</w:t>
      </w:r>
      <w:r w:rsidRPr="009E19B2">
        <w:rPr>
          <w:rFonts w:ascii="Courier New" w:eastAsia="Calibri" w:hAnsi="Courier New" w:cs="Courier New"/>
          <w:color w:val="000000"/>
          <w:sz w:val="20"/>
          <w:szCs w:val="20"/>
          <w:shd w:val="clear" w:color="auto" w:fill="FFFFFF"/>
        </w:rPr>
        <w:t xml:space="preserve"> </w:t>
      </w:r>
      <w:r w:rsidR="005D2914">
        <w:rPr>
          <w:rFonts w:ascii="Courier New" w:eastAsia="Calibri" w:hAnsi="Courier New" w:cs="Courier New"/>
          <w:color w:val="0000FF"/>
          <w:sz w:val="20"/>
          <w:szCs w:val="20"/>
          <w:shd w:val="clear" w:color="auto" w:fill="FFFFFF"/>
        </w:rPr>
        <w:t>unique</w:t>
      </w:r>
      <w:r w:rsidRPr="009E19B2">
        <w:rPr>
          <w:rFonts w:ascii="Courier New" w:eastAsia="Calibri" w:hAnsi="Courier New" w:cs="Courier New"/>
          <w:color w:val="000000"/>
          <w:sz w:val="20"/>
          <w:szCs w:val="20"/>
          <w:shd w:val="clear" w:color="auto" w:fill="FFFFFF"/>
        </w:rPr>
        <w:t xml:space="preserve"> </w:t>
      </w:r>
      <w:r w:rsidR="008C200B">
        <w:rPr>
          <w:rFonts w:ascii="Courier New" w:eastAsia="Calibri" w:hAnsi="Courier New" w:cs="Courier New"/>
          <w:color w:val="000000"/>
          <w:sz w:val="20"/>
          <w:szCs w:val="20"/>
          <w:shd w:val="clear" w:color="auto" w:fill="FFFFFF"/>
        </w:rPr>
        <w:tab/>
      </w:r>
      <w:r w:rsidR="009D1A5A">
        <w:rPr>
          <w:rFonts w:ascii="Courier New" w:eastAsia="Calibri" w:hAnsi="Courier New" w:cs="Courier New"/>
          <w:color w:val="000000"/>
          <w:sz w:val="20"/>
          <w:szCs w:val="20"/>
          <w:shd w:val="clear" w:color="auto" w:fill="FFFFFF"/>
        </w:rPr>
        <w:t>a.</w:t>
      </w:r>
      <w:r w:rsidR="008C200B">
        <w:rPr>
          <w:rFonts w:ascii="Courier New" w:eastAsia="Calibri" w:hAnsi="Courier New" w:cs="Courier New"/>
          <w:color w:val="000000"/>
          <w:sz w:val="20"/>
          <w:szCs w:val="20"/>
          <w:shd w:val="clear" w:color="auto" w:fill="FFFFFF"/>
        </w:rPr>
        <w:t>PERMNO</w:t>
      </w:r>
      <w:r w:rsidRPr="009E19B2">
        <w:rPr>
          <w:rFonts w:ascii="Courier New" w:eastAsia="Calibri" w:hAnsi="Courier New" w:cs="Courier New"/>
          <w:color w:val="000000"/>
          <w:sz w:val="20"/>
          <w:szCs w:val="20"/>
          <w:shd w:val="clear" w:color="auto" w:fill="FFFFFF"/>
        </w:rPr>
        <w:t xml:space="preserve">, </w:t>
      </w:r>
      <w:r w:rsidR="009D1A5A">
        <w:rPr>
          <w:rFonts w:ascii="Courier New" w:eastAsia="Calibri" w:hAnsi="Courier New" w:cs="Courier New"/>
          <w:color w:val="000000"/>
          <w:sz w:val="20"/>
          <w:szCs w:val="20"/>
          <w:shd w:val="clear" w:color="auto" w:fill="FFFFFF"/>
        </w:rPr>
        <w:t>a.</w:t>
      </w:r>
      <w:r w:rsidR="008C200B">
        <w:rPr>
          <w:rFonts w:ascii="Courier New" w:eastAsia="Calibri" w:hAnsi="Courier New" w:cs="Courier New"/>
          <w:color w:val="000000"/>
          <w:sz w:val="20"/>
          <w:szCs w:val="20"/>
          <w:shd w:val="clear" w:color="auto" w:fill="FFFFFF"/>
        </w:rPr>
        <w:t>DATADATE</w:t>
      </w:r>
      <w:r w:rsidRPr="009E19B2">
        <w:rPr>
          <w:rFonts w:ascii="Courier New" w:eastAsia="Calibri" w:hAnsi="Courier New" w:cs="Courier New"/>
          <w:color w:val="000000"/>
          <w:sz w:val="20"/>
          <w:szCs w:val="20"/>
          <w:shd w:val="clear" w:color="auto" w:fill="FFFFFF"/>
        </w:rPr>
        <w:t xml:space="preserve">, </w:t>
      </w:r>
    </w:p>
    <w:p w:rsidR="008456F3" w:rsidRPr="009E19B2" w:rsidRDefault="008456F3" w:rsidP="008C200B">
      <w:pPr>
        <w:autoSpaceDE w:val="0"/>
        <w:autoSpaceDN w:val="0"/>
        <w:adjustRightInd w:val="0"/>
        <w:ind w:left="2880" w:firstLine="720"/>
        <w:rPr>
          <w:rFonts w:ascii="Courier New" w:eastAsia="Calibri" w:hAnsi="Courier New" w:cs="Courier New"/>
          <w:color w:val="000000"/>
          <w:sz w:val="20"/>
          <w:szCs w:val="20"/>
          <w:shd w:val="clear" w:color="auto" w:fill="FFFFFF"/>
        </w:rPr>
      </w:pPr>
      <w:r w:rsidRPr="009E19B2">
        <w:rPr>
          <w:rFonts w:ascii="Courier New" w:eastAsia="Calibri" w:hAnsi="Courier New" w:cs="Courier New"/>
          <w:color w:val="000000"/>
          <w:sz w:val="20"/>
          <w:szCs w:val="20"/>
          <w:shd w:val="clear" w:color="auto" w:fill="FFFFFF"/>
        </w:rPr>
        <w:t>exp(sum(log(</w:t>
      </w:r>
      <w:r w:rsidRPr="009E19B2">
        <w:rPr>
          <w:rFonts w:ascii="Courier New" w:eastAsia="Calibri" w:hAnsi="Courier New" w:cs="Courier New"/>
          <w:b/>
          <w:bCs/>
          <w:color w:val="008080"/>
          <w:sz w:val="20"/>
          <w:szCs w:val="20"/>
          <w:shd w:val="clear" w:color="auto" w:fill="FFFFFF"/>
        </w:rPr>
        <w:t>1</w:t>
      </w:r>
      <w:r w:rsidRPr="009E19B2">
        <w:rPr>
          <w:rFonts w:ascii="Courier New" w:eastAsia="Calibri" w:hAnsi="Courier New" w:cs="Courier New"/>
          <w:color w:val="000000"/>
          <w:sz w:val="20"/>
          <w:szCs w:val="20"/>
          <w:shd w:val="clear" w:color="auto" w:fill="FFFFFF"/>
        </w:rPr>
        <w:t>+</w:t>
      </w:r>
      <w:r w:rsidR="009D1A5A">
        <w:rPr>
          <w:rFonts w:ascii="Courier New" w:eastAsia="Calibri" w:hAnsi="Courier New" w:cs="Courier New"/>
          <w:color w:val="000000"/>
          <w:sz w:val="20"/>
          <w:szCs w:val="20"/>
          <w:shd w:val="clear" w:color="auto" w:fill="FFFFFF"/>
        </w:rPr>
        <w:t>b.</w:t>
      </w:r>
      <w:r w:rsidRPr="009E19B2">
        <w:rPr>
          <w:rFonts w:ascii="Courier New" w:eastAsia="Calibri" w:hAnsi="Courier New" w:cs="Courier New"/>
          <w:color w:val="000000"/>
          <w:sz w:val="20"/>
          <w:szCs w:val="20"/>
          <w:shd w:val="clear" w:color="auto" w:fill="FFFFFF"/>
        </w:rPr>
        <w:t>ret)))-</w:t>
      </w:r>
      <w:r w:rsidRPr="009E19B2">
        <w:rPr>
          <w:rFonts w:ascii="Courier New" w:eastAsia="Calibri" w:hAnsi="Courier New" w:cs="Courier New"/>
          <w:b/>
          <w:bCs/>
          <w:color w:val="008080"/>
          <w:sz w:val="20"/>
          <w:szCs w:val="20"/>
          <w:shd w:val="clear" w:color="auto" w:fill="FFFFFF"/>
        </w:rPr>
        <w:t>1</w:t>
      </w:r>
      <w:r w:rsidRPr="009E19B2">
        <w:rPr>
          <w:rFonts w:ascii="Courier New" w:eastAsia="Calibri" w:hAnsi="Courier New" w:cs="Courier New"/>
          <w:color w:val="000000"/>
          <w:sz w:val="20"/>
          <w:szCs w:val="20"/>
          <w:shd w:val="clear" w:color="auto" w:fill="FFFFFF"/>
        </w:rPr>
        <w:t xml:space="preserve"> </w:t>
      </w:r>
      <w:r w:rsidRPr="009E19B2">
        <w:rPr>
          <w:rFonts w:ascii="Courier New" w:eastAsia="Calibri" w:hAnsi="Courier New" w:cs="Courier New"/>
          <w:color w:val="0000FF"/>
          <w:sz w:val="20"/>
          <w:szCs w:val="20"/>
          <w:shd w:val="clear" w:color="auto" w:fill="FFFFFF"/>
        </w:rPr>
        <w:t>as</w:t>
      </w:r>
      <w:r w:rsidRPr="009E19B2">
        <w:rPr>
          <w:rFonts w:ascii="Courier New" w:eastAsia="Calibri" w:hAnsi="Courier New" w:cs="Courier New"/>
          <w:color w:val="000000"/>
          <w:sz w:val="20"/>
          <w:szCs w:val="20"/>
          <w:shd w:val="clear" w:color="auto" w:fill="FFFFFF"/>
        </w:rPr>
        <w:t xml:space="preserve"> </w:t>
      </w:r>
      <w:r w:rsidR="008C200B">
        <w:rPr>
          <w:rFonts w:ascii="Courier New" w:eastAsia="Calibri" w:hAnsi="Courier New" w:cs="Courier New"/>
          <w:color w:val="000000"/>
          <w:sz w:val="20"/>
          <w:szCs w:val="20"/>
          <w:shd w:val="clear" w:color="auto" w:fill="FFFFFF"/>
        </w:rPr>
        <w:t>fyret</w:t>
      </w:r>
    </w:p>
    <w:p w:rsidR="005D2914" w:rsidRDefault="005D2914" w:rsidP="005D2914">
      <w:pPr>
        <w:autoSpaceDE w:val="0"/>
        <w:autoSpaceDN w:val="0"/>
        <w:adjustRightInd w:val="0"/>
        <w:ind w:left="754"/>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ab/>
      </w:r>
      <w:r>
        <w:rPr>
          <w:rFonts w:ascii="Courier New" w:hAnsi="Courier New" w:cs="Courier New"/>
          <w:color w:val="0000FF"/>
          <w:sz w:val="20"/>
          <w:szCs w:val="20"/>
          <w:shd w:val="clear" w:color="auto" w:fill="FFFFFF"/>
        </w:rPr>
        <w:t>from</w:t>
      </w:r>
      <w:r>
        <w:rPr>
          <w:rFonts w:ascii="Courier New" w:hAnsi="Courier New" w:cs="Courier New"/>
          <w:color w:val="000000"/>
          <w:sz w:val="20"/>
          <w:szCs w:val="20"/>
          <w:shd w:val="clear" w:color="auto" w:fill="FFFFFF"/>
        </w:rPr>
        <w:t xml:space="preserve"> mydata.Compustat a </w:t>
      </w:r>
      <w:r w:rsidRPr="00FD4703">
        <w:rPr>
          <w:rFonts w:ascii="Courier New" w:hAnsi="Courier New" w:cs="Courier New"/>
          <w:color w:val="0000FF"/>
          <w:sz w:val="20"/>
          <w:szCs w:val="20"/>
          <w:shd w:val="clear" w:color="auto" w:fill="FFFFFF"/>
        </w:rPr>
        <w:t>inner join</w:t>
      </w:r>
      <w:r>
        <w:rPr>
          <w:rFonts w:ascii="Courier New" w:hAnsi="Courier New" w:cs="Courier New"/>
          <w:color w:val="000000"/>
          <w:sz w:val="20"/>
          <w:szCs w:val="20"/>
          <w:shd w:val="clear" w:color="auto" w:fill="FFFFFF"/>
        </w:rPr>
        <w:t xml:space="preserve"> mydata.</w:t>
      </w:r>
      <w:r>
        <w:rPr>
          <w:rFonts w:ascii="Courier New" w:hAnsi="Courier New" w:cs="Courier New"/>
          <w:color w:val="000000"/>
          <w:sz w:val="20"/>
          <w:szCs w:val="20"/>
          <w:shd w:val="clear" w:color="auto" w:fill="FFFFFF"/>
        </w:rPr>
        <w:t>monthlycrsp</w:t>
      </w:r>
      <w:r>
        <w:rPr>
          <w:rFonts w:ascii="Courier New" w:hAnsi="Courier New" w:cs="Courier New"/>
          <w:color w:val="000000"/>
          <w:sz w:val="20"/>
          <w:szCs w:val="20"/>
          <w:shd w:val="clear" w:color="auto" w:fill="FFFFFF"/>
        </w:rPr>
        <w:t xml:space="preserve"> b</w:t>
      </w:r>
    </w:p>
    <w:p w:rsidR="005D2914" w:rsidRDefault="005D2914" w:rsidP="005D2914">
      <w:pPr>
        <w:autoSpaceDE w:val="0"/>
        <w:autoSpaceDN w:val="0"/>
        <w:adjustRightInd w:val="0"/>
        <w:ind w:left="754"/>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ab/>
        <w:t xml:space="preserve">on </w:t>
      </w:r>
      <w:r>
        <w:rPr>
          <w:rFonts w:ascii="Courier New" w:hAnsi="Courier New" w:cs="Courier New"/>
          <w:color w:val="000000"/>
          <w:sz w:val="20"/>
          <w:szCs w:val="20"/>
          <w:shd w:val="clear" w:color="auto" w:fill="FFFFFF"/>
        </w:rPr>
        <w:t>a.</w:t>
      </w:r>
      <w:r w:rsidR="008C200B">
        <w:rPr>
          <w:rFonts w:ascii="Courier New" w:hAnsi="Courier New" w:cs="Courier New"/>
          <w:color w:val="000000"/>
          <w:sz w:val="20"/>
          <w:szCs w:val="20"/>
          <w:shd w:val="clear" w:color="auto" w:fill="FFFFFF"/>
        </w:rPr>
        <w:t>PERMNO</w:t>
      </w:r>
      <w:r w:rsidRPr="00974926">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t>b.</w:t>
      </w:r>
      <w:r w:rsidR="008C200B">
        <w:rPr>
          <w:rFonts w:ascii="Courier New" w:hAnsi="Courier New" w:cs="Courier New"/>
          <w:color w:val="000000"/>
          <w:sz w:val="20"/>
          <w:szCs w:val="20"/>
          <w:shd w:val="clear" w:color="auto" w:fill="FFFFFF"/>
        </w:rPr>
        <w:t>PERMNO</w:t>
      </w:r>
      <w:r>
        <w:rPr>
          <w:rFonts w:ascii="Courier New" w:hAnsi="Courier New" w:cs="Courier New"/>
          <w:color w:val="000000"/>
          <w:sz w:val="20"/>
          <w:szCs w:val="20"/>
          <w:shd w:val="clear" w:color="auto" w:fill="FFFFFF"/>
        </w:rPr>
        <w:t xml:space="preserve"> </w:t>
      </w:r>
      <w:r w:rsidRPr="00FD4703">
        <w:rPr>
          <w:rFonts w:ascii="Courier New" w:hAnsi="Courier New" w:cs="Courier New"/>
          <w:color w:val="0000FF"/>
          <w:sz w:val="20"/>
          <w:szCs w:val="20"/>
          <w:shd w:val="clear" w:color="auto" w:fill="FFFFFF"/>
        </w:rPr>
        <w:t>and</w:t>
      </w:r>
      <w:r>
        <w:rPr>
          <w:rFonts w:ascii="Courier New" w:hAnsi="Courier New" w:cs="Courier New"/>
          <w:color w:val="000000"/>
          <w:sz w:val="20"/>
          <w:szCs w:val="20"/>
          <w:shd w:val="clear" w:color="auto" w:fill="FFFFFF"/>
        </w:rPr>
        <w:t xml:space="preserve"> </w:t>
      </w:r>
      <w:r>
        <w:rPr>
          <w:rFonts w:ascii="Courier New" w:hAnsi="Courier New" w:cs="Courier New"/>
          <w:color w:val="000000"/>
          <w:sz w:val="20"/>
          <w:szCs w:val="20"/>
          <w:shd w:val="clear" w:color="auto" w:fill="FFFFFF"/>
        </w:rPr>
        <w:t>-</w:t>
      </w:r>
      <w:r w:rsidRPr="009E19B2">
        <w:rPr>
          <w:rFonts w:ascii="Courier New" w:eastAsia="Calibri" w:hAnsi="Courier New" w:cs="Courier New"/>
          <w:b/>
          <w:bCs/>
          <w:color w:val="008080"/>
          <w:sz w:val="20"/>
          <w:szCs w:val="20"/>
          <w:shd w:val="clear" w:color="auto" w:fill="FFFFFF"/>
        </w:rPr>
        <w:t>11</w:t>
      </w:r>
      <w:r>
        <w:rPr>
          <w:rFonts w:ascii="Courier New" w:hAnsi="Courier New" w:cs="Courier New"/>
          <w:color w:val="000000"/>
          <w:sz w:val="20"/>
          <w:szCs w:val="20"/>
          <w:shd w:val="clear" w:color="auto" w:fill="FFFFFF"/>
        </w:rPr>
        <w:t>&lt;=intck(“month”,</w:t>
      </w:r>
      <w:r>
        <w:rPr>
          <w:rFonts w:ascii="Courier New" w:hAnsi="Courier New" w:cs="Courier New"/>
          <w:color w:val="000000"/>
          <w:sz w:val="20"/>
          <w:szCs w:val="20"/>
          <w:shd w:val="clear" w:color="auto" w:fill="FFFFFF"/>
        </w:rPr>
        <w:t>a.</w:t>
      </w:r>
      <w:r w:rsidR="008C200B">
        <w:rPr>
          <w:rFonts w:ascii="Courier New" w:hAnsi="Courier New" w:cs="Courier New"/>
          <w:color w:val="000000"/>
          <w:sz w:val="20"/>
          <w:szCs w:val="20"/>
          <w:shd w:val="clear" w:color="auto" w:fill="FFFFFF"/>
        </w:rPr>
        <w:t>DATADATE</w:t>
      </w:r>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t>b.date</w:t>
      </w:r>
      <w:r>
        <w:rPr>
          <w:rFonts w:ascii="Courier New" w:hAnsi="Courier New" w:cs="Courier New"/>
          <w:color w:val="000000"/>
          <w:sz w:val="20"/>
          <w:szCs w:val="20"/>
          <w:shd w:val="clear" w:color="auto" w:fill="FFFFFF"/>
        </w:rPr>
        <w:t>)&lt;=</w:t>
      </w:r>
      <w:r>
        <w:rPr>
          <w:rFonts w:ascii="Courier New" w:eastAsia="Calibri" w:hAnsi="Courier New" w:cs="Courier New"/>
          <w:b/>
          <w:bCs/>
          <w:color w:val="008080"/>
          <w:sz w:val="20"/>
          <w:szCs w:val="20"/>
          <w:shd w:val="clear" w:color="auto" w:fill="FFFFFF"/>
        </w:rPr>
        <w:t>0</w:t>
      </w:r>
    </w:p>
    <w:p w:rsidR="005D2914" w:rsidRDefault="005D2914" w:rsidP="005D2914">
      <w:pPr>
        <w:tabs>
          <w:tab w:val="left" w:pos="-3960"/>
        </w:tabs>
        <w:ind w:left="1440"/>
      </w:pPr>
      <w:r w:rsidRPr="005D2914">
        <w:rPr>
          <w:rFonts w:ascii="Courier New" w:eastAsia="Calibri" w:hAnsi="Courier New" w:cs="Courier New"/>
          <w:color w:val="0000FF"/>
          <w:sz w:val="20"/>
          <w:szCs w:val="20"/>
          <w:shd w:val="clear" w:color="auto" w:fill="FFFFFF"/>
        </w:rPr>
        <w:t>group</w:t>
      </w:r>
      <w:r w:rsidRPr="005D2914">
        <w:rPr>
          <w:rFonts w:ascii="Courier New" w:eastAsia="Calibri" w:hAnsi="Courier New" w:cs="Courier New"/>
          <w:color w:val="0000FF"/>
          <w:sz w:val="20"/>
          <w:szCs w:val="20"/>
          <w:shd w:val="clear" w:color="auto" w:fill="FFFFFF"/>
        </w:rPr>
        <w:t xml:space="preserve"> </w:t>
      </w:r>
      <w:r>
        <w:rPr>
          <w:rFonts w:ascii="Courier New" w:hAnsi="Courier New" w:cs="Courier New"/>
          <w:color w:val="0000FF"/>
          <w:sz w:val="20"/>
          <w:szCs w:val="20"/>
          <w:shd w:val="clear" w:color="auto" w:fill="FFFFFF"/>
        </w:rPr>
        <w:t>by</w:t>
      </w:r>
      <w:r>
        <w:rPr>
          <w:rFonts w:ascii="Courier New" w:hAnsi="Courier New" w:cs="Courier New"/>
          <w:color w:val="000000"/>
          <w:sz w:val="20"/>
          <w:szCs w:val="20"/>
          <w:shd w:val="clear" w:color="auto" w:fill="FFFFFF"/>
        </w:rPr>
        <w:t xml:space="preserve"> </w:t>
      </w:r>
      <w:r w:rsidR="008C200B">
        <w:rPr>
          <w:rFonts w:ascii="Courier New" w:hAnsi="Courier New" w:cs="Courier New"/>
          <w:color w:val="000000"/>
          <w:sz w:val="20"/>
          <w:szCs w:val="20"/>
          <w:shd w:val="clear" w:color="auto" w:fill="FFFFFF"/>
        </w:rPr>
        <w:t>PERMNO</w:t>
      </w:r>
      <w:r>
        <w:rPr>
          <w:rFonts w:ascii="Courier New" w:hAnsi="Courier New" w:cs="Courier New"/>
          <w:color w:val="000000"/>
          <w:sz w:val="20"/>
          <w:szCs w:val="20"/>
          <w:shd w:val="clear" w:color="auto" w:fill="FFFFFF"/>
        </w:rPr>
        <w:t xml:space="preserve">, </w:t>
      </w:r>
      <w:r w:rsidR="008C200B">
        <w:rPr>
          <w:rFonts w:ascii="Courier New" w:hAnsi="Courier New" w:cs="Courier New"/>
          <w:color w:val="000000"/>
          <w:sz w:val="20"/>
          <w:szCs w:val="20"/>
          <w:shd w:val="clear" w:color="auto" w:fill="FFFFFF"/>
        </w:rPr>
        <w:t>DATADATE</w:t>
      </w:r>
      <w:r>
        <w:rPr>
          <w:rFonts w:ascii="Courier New" w:hAnsi="Courier New" w:cs="Courier New"/>
          <w:color w:val="000000"/>
          <w:sz w:val="20"/>
          <w:szCs w:val="20"/>
          <w:shd w:val="clear" w:color="auto" w:fill="FFFFFF"/>
        </w:rPr>
        <w:t>;</w:t>
      </w:r>
    </w:p>
    <w:p w:rsidR="005D2914" w:rsidRDefault="005D2914" w:rsidP="005D2914">
      <w:pPr>
        <w:ind w:left="720"/>
      </w:pPr>
      <w:r w:rsidRPr="003B27EC">
        <w:rPr>
          <w:rFonts w:ascii="Courier New" w:hAnsi="Courier New" w:cs="Courier New"/>
          <w:b/>
          <w:bCs/>
          <w:color w:val="000080"/>
          <w:sz w:val="20"/>
          <w:szCs w:val="20"/>
          <w:shd w:val="clear" w:color="auto" w:fill="FFFFFF"/>
        </w:rPr>
        <w:t>quit;</w:t>
      </w:r>
    </w:p>
    <w:p w:rsidR="00EC722F" w:rsidRDefault="00EC722F" w:rsidP="00EC722F">
      <w:pPr>
        <w:ind w:left="720"/>
        <w:rPr>
          <w:rFonts w:ascii="Courier New" w:eastAsia="Calibri" w:hAnsi="Courier New" w:cs="Courier New"/>
          <w:color w:val="000000"/>
          <w:sz w:val="20"/>
          <w:szCs w:val="20"/>
          <w:shd w:val="clear" w:color="auto" w:fill="FFFFFF"/>
        </w:rPr>
      </w:pPr>
    </w:p>
    <w:p w:rsidR="008456F3" w:rsidRDefault="008456F3" w:rsidP="00EC722F">
      <w:pPr>
        <w:ind w:left="720"/>
        <w:rPr>
          <w:rFonts w:eastAsia="Calibri"/>
          <w:szCs w:val="22"/>
        </w:rPr>
      </w:pPr>
      <w:r w:rsidRPr="009E19B2">
        <w:rPr>
          <w:rFonts w:eastAsia="Calibri"/>
          <w:szCs w:val="22"/>
        </w:rPr>
        <w:t xml:space="preserve">In this example, </w:t>
      </w:r>
      <w:r w:rsidR="005D2914" w:rsidRPr="009E19B2">
        <w:rPr>
          <w:rFonts w:eastAsia="Calibri"/>
          <w:szCs w:val="22"/>
        </w:rPr>
        <w:t>“</w:t>
      </w:r>
      <w:r w:rsidR="008C200B">
        <w:rPr>
          <w:rFonts w:eastAsia="Calibri"/>
          <w:szCs w:val="22"/>
        </w:rPr>
        <w:t>PERMNO</w:t>
      </w:r>
      <w:r w:rsidR="005D2914" w:rsidRPr="009E19B2">
        <w:rPr>
          <w:rFonts w:eastAsia="Calibri"/>
          <w:szCs w:val="22"/>
        </w:rPr>
        <w:t>” is the company identifier, “</w:t>
      </w:r>
      <w:r w:rsidR="008C200B">
        <w:rPr>
          <w:rFonts w:eastAsia="Calibri"/>
          <w:szCs w:val="22"/>
        </w:rPr>
        <w:t>DATADATE</w:t>
      </w:r>
      <w:r w:rsidR="005D2914" w:rsidRPr="009E19B2">
        <w:rPr>
          <w:rFonts w:eastAsia="Calibri"/>
          <w:szCs w:val="22"/>
        </w:rPr>
        <w:t xml:space="preserve">” is </w:t>
      </w:r>
      <w:r w:rsidR="005D2914">
        <w:rPr>
          <w:rFonts w:eastAsia="Calibri"/>
          <w:szCs w:val="22"/>
        </w:rPr>
        <w:t>the fiscal year end</w:t>
      </w:r>
      <w:r w:rsidR="005D2914">
        <w:rPr>
          <w:rFonts w:eastAsia="Calibri"/>
          <w:szCs w:val="22"/>
        </w:rPr>
        <w:t>, and</w:t>
      </w:r>
      <w:r w:rsidR="005D2914" w:rsidRPr="009E19B2">
        <w:rPr>
          <w:rFonts w:eastAsia="Calibri"/>
          <w:szCs w:val="22"/>
        </w:rPr>
        <w:t xml:space="preserve"> </w:t>
      </w:r>
      <w:r w:rsidRPr="009E19B2">
        <w:rPr>
          <w:rFonts w:eastAsia="Calibri"/>
          <w:szCs w:val="22"/>
        </w:rPr>
        <w:t>“ret” is the name of the returns variable</w:t>
      </w:r>
      <w:r w:rsidR="005D2914">
        <w:rPr>
          <w:rFonts w:eastAsia="Calibri"/>
          <w:szCs w:val="22"/>
        </w:rPr>
        <w:t xml:space="preserve"> on the monthly CRSP file.</w:t>
      </w:r>
      <w:r w:rsidRPr="009E19B2">
        <w:rPr>
          <w:rFonts w:eastAsia="Calibri"/>
          <w:szCs w:val="22"/>
        </w:rPr>
        <w:t xml:space="preserve"> In SAS, “log()” refers to the natural log, and “exp()” refers to taking </w:t>
      </w:r>
      <w:r w:rsidRPr="009E19B2">
        <w:rPr>
          <w:rFonts w:eastAsia="Calibri"/>
          <w:i/>
          <w:szCs w:val="22"/>
        </w:rPr>
        <w:t xml:space="preserve">e </w:t>
      </w:r>
      <w:r w:rsidRPr="009E19B2">
        <w:rPr>
          <w:rFonts w:eastAsia="Calibri"/>
          <w:szCs w:val="22"/>
        </w:rPr>
        <w:t xml:space="preserve">to some power. </w:t>
      </w:r>
    </w:p>
    <w:p w:rsidR="005D2914" w:rsidRDefault="005D2914" w:rsidP="00EC722F">
      <w:pPr>
        <w:ind w:left="720"/>
        <w:rPr>
          <w:rFonts w:eastAsia="Calibri"/>
          <w:szCs w:val="22"/>
        </w:rPr>
      </w:pPr>
    </w:p>
    <w:p w:rsidR="005D2914" w:rsidRDefault="005D2914" w:rsidP="008C200B">
      <w:pPr>
        <w:ind w:left="720"/>
        <w:rPr>
          <w:rFonts w:eastAsia="Calibri"/>
          <w:szCs w:val="22"/>
        </w:rPr>
      </w:pPr>
      <w:r>
        <w:rPr>
          <w:rFonts w:eastAsia="Calibri"/>
          <w:szCs w:val="22"/>
        </w:rPr>
        <w:t xml:space="preserve">Recall that the CRSP monthly file contains one observation per firm-month (e.g., IBM </w:t>
      </w:r>
      <w:r w:rsidR="009D1A5A">
        <w:rPr>
          <w:rFonts w:eastAsia="Calibri"/>
          <w:szCs w:val="22"/>
        </w:rPr>
        <w:t xml:space="preserve">Dec </w:t>
      </w:r>
      <w:r w:rsidR="008C200B">
        <w:rPr>
          <w:rFonts w:eastAsia="Calibri"/>
          <w:szCs w:val="22"/>
        </w:rPr>
        <w:t>1999, 1</w:t>
      </w:r>
      <w:r>
        <w:rPr>
          <w:rFonts w:eastAsia="Calibri"/>
          <w:szCs w:val="22"/>
        </w:rPr>
        <w:t xml:space="preserve">% return). </w:t>
      </w:r>
      <w:r w:rsidRPr="008C200B">
        <w:rPr>
          <w:rFonts w:eastAsia="Calibri"/>
          <w:szCs w:val="22"/>
          <w:u w:val="single"/>
        </w:rPr>
        <w:t>The above example compounds the firm returns over the firm’s fiscal year.</w:t>
      </w:r>
      <w:r>
        <w:rPr>
          <w:rFonts w:eastAsia="Calibri"/>
          <w:szCs w:val="22"/>
        </w:rPr>
        <w:t xml:space="preserve"> To do so, we merge Compustat and CRSP on </w:t>
      </w:r>
      <w:r w:rsidR="008C200B">
        <w:rPr>
          <w:rFonts w:eastAsia="Calibri"/>
          <w:szCs w:val="22"/>
        </w:rPr>
        <w:t>PERMNO</w:t>
      </w:r>
      <w:r>
        <w:rPr>
          <w:rFonts w:eastAsia="Calibri"/>
          <w:szCs w:val="22"/>
        </w:rPr>
        <w:t xml:space="preserve">, and then compound all returns over the 12 months ending on the fiscal year end date. </w:t>
      </w:r>
      <w:r w:rsidR="008C200B">
        <w:rPr>
          <w:rFonts w:eastAsia="Calibri"/>
          <w:szCs w:val="22"/>
        </w:rPr>
        <w:t xml:space="preserve">This is where the INTCK function is useful. </w:t>
      </w:r>
    </w:p>
    <w:p w:rsidR="009D1A5A" w:rsidRDefault="009D1A5A" w:rsidP="00EC722F">
      <w:pPr>
        <w:ind w:left="720"/>
        <w:rPr>
          <w:rFonts w:eastAsia="Calibri"/>
          <w:szCs w:val="22"/>
        </w:rPr>
      </w:pPr>
    </w:p>
    <w:p w:rsidR="008C200B" w:rsidRDefault="008C200B" w:rsidP="00EC722F">
      <w:pPr>
        <w:ind w:left="720"/>
        <w:rPr>
          <w:rFonts w:eastAsia="Calibri"/>
          <w:szCs w:val="22"/>
        </w:rPr>
      </w:pPr>
    </w:p>
    <w:p w:rsidR="008C200B" w:rsidRDefault="008C200B" w:rsidP="008C200B">
      <w:pPr>
        <w:tabs>
          <w:tab w:val="left" w:pos="720"/>
        </w:tabs>
        <w:ind w:left="720"/>
        <w:rPr>
          <w:rFonts w:eastAsia="Calibri"/>
          <w:szCs w:val="22"/>
        </w:rPr>
      </w:pPr>
      <w:r>
        <w:rPr>
          <w:rFonts w:eastAsia="Calibri"/>
          <w:szCs w:val="22"/>
        </w:rPr>
        <w:t xml:space="preserve">1. </w:t>
      </w:r>
      <w:r>
        <w:rPr>
          <w:rFonts w:eastAsia="Calibri"/>
          <w:szCs w:val="22"/>
        </w:rPr>
        <w:tab/>
        <w:t xml:space="preserve">INTCK Function. </w:t>
      </w:r>
    </w:p>
    <w:p w:rsidR="008C200B" w:rsidRDefault="008C200B" w:rsidP="008C200B">
      <w:pPr>
        <w:ind w:left="1440"/>
        <w:rPr>
          <w:rFonts w:eastAsia="Calibri"/>
          <w:szCs w:val="22"/>
        </w:rPr>
      </w:pPr>
    </w:p>
    <w:p w:rsidR="005D2914" w:rsidRDefault="008C200B" w:rsidP="008C200B">
      <w:pPr>
        <w:ind w:left="1440"/>
        <w:rPr>
          <w:rFonts w:eastAsia="Calibri"/>
          <w:szCs w:val="22"/>
        </w:rPr>
      </w:pPr>
      <w:r>
        <w:rPr>
          <w:rFonts w:eastAsia="Calibri"/>
          <w:szCs w:val="22"/>
        </w:rPr>
        <w:t xml:space="preserve">This function </w:t>
      </w:r>
      <w:r w:rsidR="005D2914" w:rsidRPr="0082385F">
        <w:rPr>
          <w:rFonts w:eastAsia="Calibri"/>
          <w:szCs w:val="22"/>
        </w:rPr>
        <w:t>measures the number of time intervals</w:t>
      </w:r>
      <w:r w:rsidR="005D2914">
        <w:rPr>
          <w:rFonts w:eastAsia="Calibri"/>
          <w:szCs w:val="22"/>
        </w:rPr>
        <w:t xml:space="preserve"> (“month”)</w:t>
      </w:r>
      <w:r w:rsidR="005D2914" w:rsidRPr="0082385F">
        <w:rPr>
          <w:rFonts w:eastAsia="Calibri"/>
          <w:szCs w:val="22"/>
        </w:rPr>
        <w:t xml:space="preserve"> between two dates. Time intervals can be day, weekday, month, quarter, or year. Here is the syntax:</w:t>
      </w:r>
    </w:p>
    <w:p w:rsidR="005D2914" w:rsidRDefault="005D2914" w:rsidP="008C200B">
      <w:pPr>
        <w:ind w:left="1440"/>
        <w:rPr>
          <w:rFonts w:eastAsia="Calibri"/>
          <w:szCs w:val="22"/>
        </w:rPr>
      </w:pPr>
    </w:p>
    <w:p w:rsidR="005D2914" w:rsidRPr="0082385F" w:rsidRDefault="005D2914" w:rsidP="008C200B">
      <w:pPr>
        <w:ind w:left="1440" w:firstLine="720"/>
        <w:rPr>
          <w:rFonts w:ascii="Courier New" w:eastAsia="Calibri" w:hAnsi="Courier New" w:cs="Courier New"/>
          <w:color w:val="000000"/>
          <w:sz w:val="20"/>
          <w:szCs w:val="20"/>
          <w:shd w:val="clear" w:color="auto" w:fill="FFFFFF"/>
        </w:rPr>
      </w:pPr>
      <w:r>
        <w:rPr>
          <w:rFonts w:ascii="Courier New" w:eastAsia="Calibri" w:hAnsi="Courier New" w:cs="Courier New"/>
          <w:color w:val="000000"/>
          <w:sz w:val="20"/>
          <w:szCs w:val="20"/>
          <w:shd w:val="clear" w:color="auto" w:fill="FFFFFF"/>
        </w:rPr>
        <w:t>in</w:t>
      </w:r>
      <w:r w:rsidRPr="0082385F">
        <w:rPr>
          <w:rFonts w:ascii="Courier New" w:eastAsia="Calibri" w:hAnsi="Courier New" w:cs="Courier New"/>
          <w:color w:val="000000"/>
          <w:sz w:val="20"/>
          <w:szCs w:val="20"/>
          <w:shd w:val="clear" w:color="auto" w:fill="FFFFFF"/>
        </w:rPr>
        <w:t>tck(</w:t>
      </w:r>
      <w:r w:rsidRPr="0082385F">
        <w:rPr>
          <w:rFonts w:ascii="Courier New" w:eastAsia="Calibri" w:hAnsi="Courier New" w:cs="Courier New"/>
          <w:color w:val="800080"/>
          <w:sz w:val="20"/>
          <w:szCs w:val="20"/>
          <w:shd w:val="clear" w:color="auto" w:fill="FFFFFF"/>
        </w:rPr>
        <w:t>'[interval]'</w:t>
      </w:r>
      <w:r w:rsidRPr="0082385F">
        <w:rPr>
          <w:rFonts w:ascii="Courier New" w:eastAsia="Calibri" w:hAnsi="Courier New" w:cs="Courier New"/>
          <w:color w:val="000000"/>
          <w:sz w:val="20"/>
          <w:szCs w:val="20"/>
          <w:shd w:val="clear" w:color="auto" w:fill="FFFFFF"/>
        </w:rPr>
        <w:t>,date1,date2)</w:t>
      </w:r>
    </w:p>
    <w:p w:rsidR="005D2914" w:rsidRDefault="005D2914" w:rsidP="008C200B">
      <w:pPr>
        <w:ind w:left="2880"/>
        <w:rPr>
          <w:rFonts w:eastAsia="Calibri"/>
          <w:szCs w:val="22"/>
          <w:shd w:val="clear" w:color="auto" w:fill="FFFFFF"/>
        </w:rPr>
      </w:pPr>
    </w:p>
    <w:p w:rsidR="005D2914" w:rsidRPr="0082385F" w:rsidRDefault="005D2914" w:rsidP="008C200B">
      <w:pPr>
        <w:ind w:left="1440"/>
        <w:rPr>
          <w:rFonts w:eastAsia="Calibri"/>
          <w:szCs w:val="22"/>
          <w:shd w:val="clear" w:color="auto" w:fill="FFFFFF"/>
        </w:rPr>
      </w:pPr>
      <w:r w:rsidRPr="0082385F">
        <w:rPr>
          <w:rFonts w:eastAsia="Calibri"/>
          <w:szCs w:val="22"/>
          <w:shd w:val="clear" w:color="auto" w:fill="FFFFFF"/>
        </w:rPr>
        <w:t xml:space="preserve">where [interval] is the interval you want (day, weekday, etc.) and date1 and date2 are </w:t>
      </w:r>
      <w:r>
        <w:rPr>
          <w:rFonts w:eastAsia="Calibri"/>
          <w:szCs w:val="22"/>
          <w:shd w:val="clear" w:color="auto" w:fill="FFFFFF"/>
        </w:rPr>
        <w:t xml:space="preserve">date variables. </w:t>
      </w:r>
      <w:r w:rsidRPr="0082385F">
        <w:rPr>
          <w:rFonts w:eastAsia="Calibri"/>
          <w:szCs w:val="22"/>
          <w:shd w:val="clear" w:color="auto" w:fill="FFFFFF"/>
        </w:rPr>
        <w:t xml:space="preserve">The function starts at </w:t>
      </w:r>
      <w:r>
        <w:rPr>
          <w:rFonts w:eastAsia="Calibri"/>
          <w:szCs w:val="22"/>
          <w:shd w:val="clear" w:color="auto" w:fill="FFFFFF"/>
        </w:rPr>
        <w:t>date1</w:t>
      </w:r>
      <w:r w:rsidRPr="0082385F">
        <w:rPr>
          <w:rFonts w:eastAsia="Calibri"/>
          <w:szCs w:val="22"/>
          <w:shd w:val="clear" w:color="auto" w:fill="FFFFFF"/>
        </w:rPr>
        <w:t xml:space="preserve"> and counts the number of intervals until </w:t>
      </w:r>
      <w:r>
        <w:rPr>
          <w:rFonts w:eastAsia="Calibri"/>
          <w:szCs w:val="22"/>
          <w:shd w:val="clear" w:color="auto" w:fill="FFFFFF"/>
        </w:rPr>
        <w:t>date2</w:t>
      </w:r>
      <w:r w:rsidRPr="0082385F">
        <w:rPr>
          <w:rFonts w:eastAsia="Calibri"/>
          <w:szCs w:val="22"/>
          <w:shd w:val="clear" w:color="auto" w:fill="FFFFFF"/>
        </w:rPr>
        <w:t>. If date2</w:t>
      </w:r>
      <w:r>
        <w:rPr>
          <w:rFonts w:eastAsia="Calibri"/>
          <w:szCs w:val="22"/>
          <w:shd w:val="clear" w:color="auto" w:fill="FFFFFF"/>
        </w:rPr>
        <w:t xml:space="preserve"> </w:t>
      </w:r>
      <w:r w:rsidRPr="0082385F">
        <w:rPr>
          <w:rFonts w:eastAsia="Calibri"/>
          <w:szCs w:val="22"/>
          <w:shd w:val="clear" w:color="auto" w:fill="FFFFFF"/>
        </w:rPr>
        <w:t>&gt;</w:t>
      </w:r>
      <w:r>
        <w:rPr>
          <w:rFonts w:eastAsia="Calibri"/>
          <w:szCs w:val="22"/>
          <w:shd w:val="clear" w:color="auto" w:fill="FFFFFF"/>
        </w:rPr>
        <w:t xml:space="preserve"> </w:t>
      </w:r>
      <w:r w:rsidRPr="0082385F">
        <w:rPr>
          <w:rFonts w:eastAsia="Calibri"/>
          <w:szCs w:val="22"/>
          <w:shd w:val="clear" w:color="auto" w:fill="FFFFFF"/>
        </w:rPr>
        <w:t>date1, the result will be positive. If date2</w:t>
      </w:r>
      <w:r>
        <w:rPr>
          <w:rFonts w:eastAsia="Calibri"/>
          <w:szCs w:val="22"/>
          <w:shd w:val="clear" w:color="auto" w:fill="FFFFFF"/>
        </w:rPr>
        <w:t xml:space="preserve"> </w:t>
      </w:r>
      <w:r w:rsidRPr="0082385F">
        <w:rPr>
          <w:rFonts w:eastAsia="Calibri"/>
          <w:szCs w:val="22"/>
          <w:shd w:val="clear" w:color="auto" w:fill="FFFFFF"/>
        </w:rPr>
        <w:t>&lt;</w:t>
      </w:r>
      <w:r>
        <w:rPr>
          <w:rFonts w:eastAsia="Calibri"/>
          <w:szCs w:val="22"/>
          <w:shd w:val="clear" w:color="auto" w:fill="FFFFFF"/>
        </w:rPr>
        <w:t xml:space="preserve"> </w:t>
      </w:r>
      <w:r w:rsidRPr="0082385F">
        <w:rPr>
          <w:rFonts w:eastAsia="Calibri"/>
          <w:szCs w:val="22"/>
          <w:shd w:val="clear" w:color="auto" w:fill="FFFFFF"/>
        </w:rPr>
        <w:t>date1, the result will be negative.</w:t>
      </w:r>
    </w:p>
    <w:p w:rsidR="008C200B" w:rsidRDefault="008C200B" w:rsidP="008C200B">
      <w:pPr>
        <w:ind w:left="2160"/>
        <w:rPr>
          <w:rFonts w:eastAsia="Calibri"/>
          <w:szCs w:val="22"/>
          <w:shd w:val="clear" w:color="auto" w:fill="FFFFFF"/>
        </w:rPr>
      </w:pPr>
    </w:p>
    <w:p w:rsidR="005D2914" w:rsidRDefault="005D2914" w:rsidP="008C200B">
      <w:pPr>
        <w:ind w:left="1440"/>
        <w:rPr>
          <w:rFonts w:eastAsia="Calibri"/>
          <w:szCs w:val="22"/>
          <w:shd w:val="clear" w:color="auto" w:fill="FFFFFF"/>
        </w:rPr>
      </w:pPr>
      <w:r w:rsidRPr="0082385F">
        <w:rPr>
          <w:rFonts w:eastAsia="Calibri"/>
          <w:szCs w:val="22"/>
          <w:shd w:val="clear" w:color="auto" w:fill="FFFFFF"/>
        </w:rPr>
        <w:t>Here are some examples</w:t>
      </w:r>
      <w:r>
        <w:rPr>
          <w:rFonts w:eastAsia="Calibri"/>
          <w:szCs w:val="22"/>
          <w:shd w:val="clear" w:color="auto" w:fill="FFFFFF"/>
        </w:rPr>
        <w:t xml:space="preserve"> of the function</w:t>
      </w:r>
      <w:r w:rsidRPr="0082385F">
        <w:rPr>
          <w:rFonts w:eastAsia="Calibri"/>
          <w:szCs w:val="22"/>
          <w:shd w:val="clear" w:color="auto" w:fill="FFFFFF"/>
        </w:rPr>
        <w:t>:</w:t>
      </w:r>
    </w:p>
    <w:p w:rsidR="005D2914" w:rsidRPr="0082385F" w:rsidRDefault="005D2914" w:rsidP="008C200B">
      <w:pPr>
        <w:ind w:left="2160"/>
        <w:rPr>
          <w:rFonts w:eastAsia="Calibri"/>
          <w:szCs w:val="22"/>
          <w:shd w:val="clear" w:color="auto" w:fill="FFFFFF"/>
        </w:rPr>
      </w:pPr>
    </w:p>
    <w:p w:rsidR="008C200B" w:rsidRDefault="005D2914" w:rsidP="008C200B">
      <w:pPr>
        <w:autoSpaceDE w:val="0"/>
        <w:autoSpaceDN w:val="0"/>
        <w:adjustRightInd w:val="0"/>
        <w:ind w:left="1440"/>
        <w:rPr>
          <w:rFonts w:ascii="Courier New" w:eastAsia="Calibri" w:hAnsi="Courier New" w:cs="Courier New"/>
          <w:color w:val="000000"/>
          <w:sz w:val="20"/>
          <w:szCs w:val="20"/>
          <w:shd w:val="clear" w:color="auto" w:fill="FFFFFF"/>
        </w:rPr>
      </w:pPr>
      <w:r w:rsidRPr="0082385F">
        <w:rPr>
          <w:rFonts w:ascii="Courier New" w:eastAsia="Calibri" w:hAnsi="Courier New" w:cs="Courier New"/>
          <w:color w:val="000000"/>
          <w:sz w:val="20"/>
          <w:szCs w:val="20"/>
          <w:shd w:val="clear" w:color="auto" w:fill="FFFFFF"/>
        </w:rPr>
        <w:tab/>
      </w:r>
      <w:r>
        <w:rPr>
          <w:rFonts w:ascii="Courier New" w:eastAsia="Calibri" w:hAnsi="Courier New" w:cs="Courier New"/>
          <w:color w:val="000000"/>
          <w:sz w:val="20"/>
          <w:szCs w:val="20"/>
          <w:shd w:val="clear" w:color="auto" w:fill="FFFFFF"/>
        </w:rPr>
        <w:t>X=</w:t>
      </w:r>
      <w:r w:rsidRPr="0082385F">
        <w:rPr>
          <w:rFonts w:ascii="Courier New" w:eastAsia="Calibri" w:hAnsi="Courier New" w:cs="Courier New"/>
          <w:color w:val="000000"/>
          <w:sz w:val="20"/>
          <w:szCs w:val="20"/>
          <w:shd w:val="clear" w:color="auto" w:fill="FFFFFF"/>
        </w:rPr>
        <w:t>intck(</w:t>
      </w:r>
      <w:r w:rsidRPr="0082385F">
        <w:rPr>
          <w:rFonts w:ascii="Courier New" w:eastAsia="Calibri" w:hAnsi="Courier New" w:cs="Courier New"/>
          <w:color w:val="800080"/>
          <w:sz w:val="20"/>
          <w:szCs w:val="20"/>
          <w:shd w:val="clear" w:color="auto" w:fill="FFFFFF"/>
        </w:rPr>
        <w:t>'weekday'</w:t>
      </w:r>
      <w:r w:rsidRPr="0082385F">
        <w:rPr>
          <w:rFonts w:ascii="Courier New" w:eastAsia="Calibri" w:hAnsi="Courier New" w:cs="Courier New"/>
          <w:color w:val="000000"/>
          <w:sz w:val="20"/>
          <w:szCs w:val="20"/>
          <w:shd w:val="clear" w:color="auto" w:fill="FFFFFF"/>
        </w:rPr>
        <w:t>,</w:t>
      </w:r>
      <w:r w:rsidRPr="0082385F">
        <w:rPr>
          <w:rFonts w:ascii="Courier New" w:eastAsia="Calibri" w:hAnsi="Courier New" w:cs="Courier New"/>
          <w:b/>
          <w:bCs/>
          <w:color w:val="008080"/>
          <w:sz w:val="20"/>
          <w:szCs w:val="20"/>
          <w:shd w:val="clear" w:color="auto" w:fill="FFFFFF"/>
        </w:rPr>
        <w:t>'31DEC2010'd</w:t>
      </w:r>
      <w:r w:rsidRPr="0082385F">
        <w:rPr>
          <w:rFonts w:ascii="Courier New" w:eastAsia="Calibri" w:hAnsi="Courier New" w:cs="Courier New"/>
          <w:color w:val="000000"/>
          <w:sz w:val="20"/>
          <w:szCs w:val="20"/>
          <w:shd w:val="clear" w:color="auto" w:fill="FFFFFF"/>
        </w:rPr>
        <w:t>,</w:t>
      </w:r>
      <w:r w:rsidRPr="0082385F">
        <w:rPr>
          <w:rFonts w:ascii="Courier New" w:eastAsia="Calibri" w:hAnsi="Courier New" w:cs="Courier New"/>
          <w:b/>
          <w:bCs/>
          <w:color w:val="008080"/>
          <w:sz w:val="20"/>
          <w:szCs w:val="20"/>
          <w:shd w:val="clear" w:color="auto" w:fill="FFFFFF"/>
        </w:rPr>
        <w:t>'3JAN2011'd</w:t>
      </w:r>
      <w:r w:rsidRPr="0082385F">
        <w:rPr>
          <w:rFonts w:ascii="Courier New" w:eastAsia="Calibri" w:hAnsi="Courier New" w:cs="Courier New"/>
          <w:color w:val="000000"/>
          <w:sz w:val="20"/>
          <w:szCs w:val="20"/>
          <w:shd w:val="clear" w:color="auto" w:fill="FFFFFF"/>
        </w:rPr>
        <w:t>)</w:t>
      </w:r>
      <w:r>
        <w:rPr>
          <w:rFonts w:ascii="Courier New" w:eastAsia="Calibri" w:hAnsi="Courier New" w:cs="Courier New"/>
          <w:color w:val="000000"/>
          <w:sz w:val="20"/>
          <w:szCs w:val="20"/>
          <w:shd w:val="clear" w:color="auto" w:fill="FFFFFF"/>
        </w:rPr>
        <w:t xml:space="preserve"> </w:t>
      </w:r>
    </w:p>
    <w:p w:rsidR="005D2914" w:rsidRPr="0082385F" w:rsidRDefault="005D2914" w:rsidP="008C200B">
      <w:pPr>
        <w:autoSpaceDE w:val="0"/>
        <w:autoSpaceDN w:val="0"/>
        <w:adjustRightInd w:val="0"/>
        <w:ind w:left="2160" w:firstLine="720"/>
        <w:rPr>
          <w:rFonts w:ascii="Courier New" w:eastAsia="Calibri" w:hAnsi="Courier New" w:cs="Courier New"/>
          <w:color w:val="000000"/>
          <w:sz w:val="20"/>
          <w:szCs w:val="20"/>
          <w:shd w:val="clear" w:color="auto" w:fill="FFFFFF"/>
        </w:rPr>
      </w:pPr>
      <w:r>
        <w:rPr>
          <w:rFonts w:ascii="Courier New" w:eastAsia="Calibri" w:hAnsi="Courier New" w:cs="Courier New"/>
          <w:color w:val="000000"/>
          <w:sz w:val="20"/>
          <w:szCs w:val="20"/>
          <w:shd w:val="clear" w:color="auto" w:fill="FFFFFF"/>
        </w:rPr>
        <w:t>the value of X</w:t>
      </w:r>
      <w:r w:rsidRPr="0082385F">
        <w:rPr>
          <w:rFonts w:ascii="Courier New" w:eastAsia="Calibri" w:hAnsi="Courier New" w:cs="Courier New"/>
          <w:color w:val="000000"/>
          <w:sz w:val="20"/>
          <w:szCs w:val="20"/>
          <w:shd w:val="clear" w:color="auto" w:fill="FFFFFF"/>
        </w:rPr>
        <w:t xml:space="preserve"> </w:t>
      </w:r>
      <w:r>
        <w:rPr>
          <w:rFonts w:ascii="Courier New" w:eastAsia="Calibri" w:hAnsi="Courier New" w:cs="Courier New"/>
          <w:color w:val="000000"/>
          <w:sz w:val="20"/>
          <w:szCs w:val="20"/>
          <w:shd w:val="clear" w:color="auto" w:fill="FFFFFF"/>
        </w:rPr>
        <w:t>is</w:t>
      </w:r>
      <w:r w:rsidRPr="0082385F">
        <w:rPr>
          <w:rFonts w:ascii="Courier New" w:eastAsia="Calibri" w:hAnsi="Courier New" w:cs="Courier New"/>
          <w:color w:val="000000"/>
          <w:sz w:val="20"/>
          <w:szCs w:val="20"/>
          <w:shd w:val="clear" w:color="auto" w:fill="FFFFFF"/>
        </w:rPr>
        <w:t xml:space="preserve"> 1</w:t>
      </w:r>
    </w:p>
    <w:p w:rsidR="008C200B" w:rsidRDefault="005D2914" w:rsidP="008C200B">
      <w:pPr>
        <w:ind w:left="1440"/>
        <w:rPr>
          <w:rFonts w:ascii="Courier New" w:eastAsia="Calibri" w:hAnsi="Courier New" w:cs="Courier New"/>
          <w:color w:val="000000"/>
          <w:sz w:val="20"/>
          <w:szCs w:val="20"/>
          <w:shd w:val="clear" w:color="auto" w:fill="FFFFFF"/>
        </w:rPr>
      </w:pPr>
      <w:r w:rsidRPr="0082385F">
        <w:rPr>
          <w:rFonts w:ascii="Courier New" w:eastAsia="Calibri" w:hAnsi="Courier New" w:cs="Courier New"/>
          <w:color w:val="000000"/>
          <w:sz w:val="20"/>
          <w:szCs w:val="20"/>
          <w:shd w:val="clear" w:color="auto" w:fill="FFFFFF"/>
        </w:rPr>
        <w:tab/>
      </w:r>
    </w:p>
    <w:p w:rsidR="008C200B" w:rsidRDefault="005D2914" w:rsidP="008C200B">
      <w:pPr>
        <w:ind w:left="1440" w:firstLine="720"/>
        <w:rPr>
          <w:rFonts w:ascii="Courier New" w:eastAsia="Calibri" w:hAnsi="Courier New" w:cs="Courier New"/>
          <w:color w:val="000000"/>
          <w:sz w:val="20"/>
          <w:szCs w:val="20"/>
          <w:shd w:val="clear" w:color="auto" w:fill="FFFFFF"/>
        </w:rPr>
      </w:pPr>
      <w:r>
        <w:rPr>
          <w:rFonts w:ascii="Courier New" w:eastAsia="Calibri" w:hAnsi="Courier New" w:cs="Courier New"/>
          <w:color w:val="000000"/>
          <w:sz w:val="20"/>
          <w:szCs w:val="20"/>
          <w:shd w:val="clear" w:color="auto" w:fill="FFFFFF"/>
        </w:rPr>
        <w:t>Y=</w:t>
      </w:r>
      <w:r w:rsidRPr="0082385F">
        <w:rPr>
          <w:rFonts w:ascii="Courier New" w:eastAsia="Calibri" w:hAnsi="Courier New" w:cs="Courier New"/>
          <w:color w:val="000000"/>
          <w:sz w:val="20"/>
          <w:szCs w:val="20"/>
          <w:shd w:val="clear" w:color="auto" w:fill="FFFFFF"/>
        </w:rPr>
        <w:t>intck(</w:t>
      </w:r>
      <w:r w:rsidRPr="0082385F">
        <w:rPr>
          <w:rFonts w:ascii="Courier New" w:eastAsia="Calibri" w:hAnsi="Courier New" w:cs="Courier New"/>
          <w:color w:val="800080"/>
          <w:sz w:val="20"/>
          <w:szCs w:val="20"/>
          <w:shd w:val="clear" w:color="auto" w:fill="FFFFFF"/>
        </w:rPr>
        <w:t>'month'</w:t>
      </w:r>
      <w:r w:rsidRPr="0082385F">
        <w:rPr>
          <w:rFonts w:ascii="Courier New" w:eastAsia="Calibri" w:hAnsi="Courier New" w:cs="Courier New"/>
          <w:color w:val="000000"/>
          <w:sz w:val="20"/>
          <w:szCs w:val="20"/>
          <w:shd w:val="clear" w:color="auto" w:fill="FFFFFF"/>
        </w:rPr>
        <w:t>,</w:t>
      </w:r>
      <w:r w:rsidRPr="0082385F">
        <w:rPr>
          <w:rFonts w:ascii="Courier New" w:eastAsia="Calibri" w:hAnsi="Courier New" w:cs="Courier New"/>
          <w:b/>
          <w:bCs/>
          <w:color w:val="008080"/>
          <w:sz w:val="20"/>
          <w:szCs w:val="20"/>
          <w:shd w:val="clear" w:color="auto" w:fill="FFFFFF"/>
        </w:rPr>
        <w:t>'31DEC2010'd</w:t>
      </w:r>
      <w:r w:rsidRPr="0082385F">
        <w:rPr>
          <w:rFonts w:ascii="Courier New" w:eastAsia="Calibri" w:hAnsi="Courier New" w:cs="Courier New"/>
          <w:color w:val="000000"/>
          <w:sz w:val="20"/>
          <w:szCs w:val="20"/>
          <w:shd w:val="clear" w:color="auto" w:fill="FFFFFF"/>
        </w:rPr>
        <w:t>,</w:t>
      </w:r>
      <w:r w:rsidRPr="0082385F">
        <w:rPr>
          <w:rFonts w:ascii="Courier New" w:eastAsia="Calibri" w:hAnsi="Courier New" w:cs="Courier New"/>
          <w:b/>
          <w:bCs/>
          <w:color w:val="008080"/>
          <w:sz w:val="20"/>
          <w:szCs w:val="20"/>
          <w:shd w:val="clear" w:color="auto" w:fill="FFFFFF"/>
        </w:rPr>
        <w:t>'4JUN2010'd</w:t>
      </w:r>
      <w:r w:rsidRPr="0082385F">
        <w:rPr>
          <w:rFonts w:ascii="Courier New" w:eastAsia="Calibri" w:hAnsi="Courier New" w:cs="Courier New"/>
          <w:color w:val="000000"/>
          <w:sz w:val="20"/>
          <w:szCs w:val="20"/>
          <w:shd w:val="clear" w:color="auto" w:fill="FFFFFF"/>
        </w:rPr>
        <w:t>)</w:t>
      </w:r>
      <w:r>
        <w:rPr>
          <w:rFonts w:ascii="Courier New" w:eastAsia="Calibri" w:hAnsi="Courier New" w:cs="Courier New"/>
          <w:color w:val="000000"/>
          <w:sz w:val="20"/>
          <w:szCs w:val="20"/>
          <w:shd w:val="clear" w:color="auto" w:fill="FFFFFF"/>
        </w:rPr>
        <w:t xml:space="preserve"> </w:t>
      </w:r>
    </w:p>
    <w:p w:rsidR="005D2914" w:rsidRPr="0082385F" w:rsidRDefault="005D2914" w:rsidP="008C200B">
      <w:pPr>
        <w:ind w:left="2160" w:firstLine="720"/>
        <w:rPr>
          <w:rFonts w:eastAsia="Calibri"/>
          <w:szCs w:val="22"/>
        </w:rPr>
      </w:pPr>
      <w:r>
        <w:rPr>
          <w:rFonts w:ascii="Courier New" w:eastAsia="Calibri" w:hAnsi="Courier New" w:cs="Courier New"/>
          <w:color w:val="000000"/>
          <w:sz w:val="20"/>
          <w:szCs w:val="20"/>
          <w:shd w:val="clear" w:color="auto" w:fill="FFFFFF"/>
        </w:rPr>
        <w:t>the value of Y is</w:t>
      </w:r>
      <w:r w:rsidRPr="0082385F">
        <w:rPr>
          <w:rFonts w:ascii="Courier New" w:eastAsia="Calibri" w:hAnsi="Courier New" w:cs="Courier New"/>
          <w:color w:val="000000"/>
          <w:sz w:val="20"/>
          <w:szCs w:val="20"/>
          <w:shd w:val="clear" w:color="auto" w:fill="FFFFFF"/>
        </w:rPr>
        <w:t xml:space="preserve"> -6</w:t>
      </w:r>
      <w:r w:rsidRPr="0082385F">
        <w:rPr>
          <w:rFonts w:eastAsia="Calibri"/>
          <w:szCs w:val="22"/>
        </w:rPr>
        <w:tab/>
      </w:r>
    </w:p>
    <w:p w:rsidR="005D2914" w:rsidRDefault="005D2914" w:rsidP="005D2914">
      <w:pPr>
        <w:ind w:left="720"/>
        <w:rPr>
          <w:rFonts w:eastAsia="Calibri"/>
          <w:szCs w:val="22"/>
        </w:rPr>
      </w:pPr>
    </w:p>
    <w:p w:rsidR="008C200B" w:rsidRDefault="008C200B" w:rsidP="005D2914">
      <w:pPr>
        <w:ind w:left="720"/>
        <w:rPr>
          <w:rFonts w:eastAsia="Calibri"/>
          <w:szCs w:val="22"/>
        </w:rPr>
      </w:pPr>
    </w:p>
    <w:p w:rsidR="008C200B" w:rsidRDefault="008C200B" w:rsidP="005D2914">
      <w:pPr>
        <w:ind w:left="720"/>
        <w:rPr>
          <w:rFonts w:eastAsia="Calibri"/>
          <w:szCs w:val="22"/>
        </w:rPr>
      </w:pPr>
      <w:r>
        <w:rPr>
          <w:rFonts w:eastAsia="Calibri"/>
          <w:szCs w:val="22"/>
        </w:rPr>
        <w:t>Having covered INTCK, let’s return to the above SQL command for merging CRSP and Compustat and constructing fiscal year return.</w:t>
      </w:r>
    </w:p>
    <w:p w:rsidR="008C200B" w:rsidRDefault="008C200B" w:rsidP="005D2914">
      <w:pPr>
        <w:ind w:left="720"/>
        <w:rPr>
          <w:rFonts w:eastAsia="Calibri"/>
          <w:szCs w:val="22"/>
        </w:rPr>
      </w:pPr>
    </w:p>
    <w:p w:rsidR="005D2914" w:rsidRDefault="005D2914" w:rsidP="00EC722F">
      <w:pPr>
        <w:ind w:left="720"/>
        <w:rPr>
          <w:rFonts w:eastAsia="Calibri"/>
          <w:szCs w:val="22"/>
        </w:rPr>
      </w:pPr>
      <w:r>
        <w:rPr>
          <w:rFonts w:eastAsia="Calibri"/>
          <w:szCs w:val="22"/>
        </w:rPr>
        <w:t>In the above example, SQL grabs all monthly return o</w:t>
      </w:r>
      <w:r w:rsidR="009D1A5A">
        <w:rPr>
          <w:rFonts w:eastAsia="Calibri"/>
          <w:szCs w:val="22"/>
        </w:rPr>
        <w:t xml:space="preserve">bservations for each </w:t>
      </w:r>
      <w:r w:rsidR="008C200B">
        <w:rPr>
          <w:rFonts w:eastAsia="Calibri"/>
          <w:szCs w:val="22"/>
        </w:rPr>
        <w:t xml:space="preserve">PERMNO </w:t>
      </w:r>
      <w:r w:rsidR="009D1A5A">
        <w:rPr>
          <w:rFonts w:eastAsia="Calibri"/>
          <w:szCs w:val="22"/>
        </w:rPr>
        <w:t>based on whether the return is within t = –11,…, 0 months of the firm’s fiscal year end. For example for IBM with fiscal year end in Dec 1999, this would grab IBM’s returns from Jan 1999 [Dec 1999 – 11 months] to Dec 1999 [Dec 1999 – 0 months].</w:t>
      </w:r>
    </w:p>
    <w:p w:rsidR="005D2914" w:rsidRDefault="005D2914" w:rsidP="00EC722F">
      <w:pPr>
        <w:ind w:left="720"/>
        <w:rPr>
          <w:rFonts w:eastAsia="Calibri"/>
          <w:szCs w:val="22"/>
        </w:rPr>
      </w:pPr>
    </w:p>
    <w:p w:rsidR="009D1A5A" w:rsidRDefault="009D1A5A" w:rsidP="00EC722F">
      <w:pPr>
        <w:ind w:left="720"/>
        <w:rPr>
          <w:rFonts w:eastAsia="Calibri"/>
          <w:szCs w:val="22"/>
        </w:rPr>
      </w:pPr>
      <w:r>
        <w:rPr>
          <w:rFonts w:eastAsia="Calibri"/>
          <w:szCs w:val="22"/>
        </w:rPr>
        <w:t>FIRM</w:t>
      </w:r>
      <w:r>
        <w:rPr>
          <w:rFonts w:eastAsia="Calibri"/>
          <w:szCs w:val="22"/>
        </w:rPr>
        <w:tab/>
        <w:t>DATADATE</w:t>
      </w:r>
      <w:r>
        <w:rPr>
          <w:rFonts w:eastAsia="Calibri"/>
          <w:szCs w:val="22"/>
        </w:rPr>
        <w:tab/>
        <w:t>DATE</w:t>
      </w:r>
      <w:r>
        <w:rPr>
          <w:rFonts w:eastAsia="Calibri"/>
          <w:szCs w:val="22"/>
        </w:rPr>
        <w:tab/>
      </w:r>
      <w:r>
        <w:rPr>
          <w:rFonts w:eastAsia="Calibri"/>
          <w:szCs w:val="22"/>
        </w:rPr>
        <w:tab/>
        <w:t>RET</w:t>
      </w:r>
    </w:p>
    <w:p w:rsidR="009D1A5A" w:rsidRDefault="009D1A5A" w:rsidP="00EC722F">
      <w:pPr>
        <w:ind w:left="720"/>
        <w:rPr>
          <w:rFonts w:eastAsia="Calibri"/>
          <w:szCs w:val="22"/>
        </w:rPr>
      </w:pPr>
      <w:r>
        <w:rPr>
          <w:rFonts w:eastAsia="Calibri"/>
          <w:szCs w:val="22"/>
        </w:rPr>
        <w:t xml:space="preserve">IBM </w:t>
      </w:r>
      <w:r>
        <w:rPr>
          <w:rFonts w:eastAsia="Calibri"/>
          <w:szCs w:val="22"/>
        </w:rPr>
        <w:tab/>
        <w:t>Dec 1999</w:t>
      </w:r>
      <w:r>
        <w:rPr>
          <w:rFonts w:eastAsia="Calibri"/>
          <w:szCs w:val="22"/>
        </w:rPr>
        <w:tab/>
        <w:t>Dec 1999</w:t>
      </w:r>
      <w:r>
        <w:rPr>
          <w:rFonts w:eastAsia="Calibri"/>
          <w:szCs w:val="22"/>
        </w:rPr>
        <w:tab/>
        <w:t>0.01</w:t>
      </w:r>
    </w:p>
    <w:p w:rsidR="009D1A5A" w:rsidRDefault="009D1A5A" w:rsidP="009D1A5A">
      <w:pPr>
        <w:ind w:left="720"/>
        <w:rPr>
          <w:rFonts w:eastAsia="Calibri"/>
          <w:szCs w:val="22"/>
        </w:rPr>
      </w:pPr>
      <w:r>
        <w:rPr>
          <w:rFonts w:eastAsia="Calibri"/>
          <w:szCs w:val="22"/>
        </w:rPr>
        <w:t xml:space="preserve">IBM </w:t>
      </w:r>
      <w:r>
        <w:rPr>
          <w:rFonts w:eastAsia="Calibri"/>
          <w:szCs w:val="22"/>
        </w:rPr>
        <w:tab/>
        <w:t>Dec 1999</w:t>
      </w:r>
      <w:r>
        <w:rPr>
          <w:rFonts w:eastAsia="Calibri"/>
          <w:szCs w:val="22"/>
        </w:rPr>
        <w:tab/>
      </w:r>
      <w:r>
        <w:rPr>
          <w:rFonts w:eastAsia="Calibri"/>
          <w:szCs w:val="22"/>
        </w:rPr>
        <w:t>Nov</w:t>
      </w:r>
      <w:r>
        <w:rPr>
          <w:rFonts w:eastAsia="Calibri"/>
          <w:szCs w:val="22"/>
        </w:rPr>
        <w:t xml:space="preserve"> 1999</w:t>
      </w:r>
      <w:r>
        <w:rPr>
          <w:rFonts w:eastAsia="Calibri"/>
          <w:szCs w:val="22"/>
        </w:rPr>
        <w:tab/>
        <w:t>0.02</w:t>
      </w:r>
    </w:p>
    <w:p w:rsidR="009D1A5A" w:rsidRDefault="009D1A5A" w:rsidP="009D1A5A">
      <w:pPr>
        <w:ind w:left="720"/>
        <w:rPr>
          <w:rFonts w:eastAsia="Calibri"/>
          <w:szCs w:val="22"/>
        </w:rPr>
      </w:pPr>
      <w:r>
        <w:rPr>
          <w:rFonts w:eastAsia="Calibri"/>
          <w:szCs w:val="22"/>
        </w:rPr>
        <w:t xml:space="preserve">IBM </w:t>
      </w:r>
      <w:r>
        <w:rPr>
          <w:rFonts w:eastAsia="Calibri"/>
          <w:szCs w:val="22"/>
        </w:rPr>
        <w:tab/>
        <w:t>Dec 1999</w:t>
      </w:r>
      <w:r>
        <w:rPr>
          <w:rFonts w:eastAsia="Calibri"/>
          <w:szCs w:val="22"/>
        </w:rPr>
        <w:tab/>
      </w:r>
      <w:r>
        <w:rPr>
          <w:rFonts w:eastAsia="Calibri"/>
          <w:szCs w:val="22"/>
        </w:rPr>
        <w:t>Oct</w:t>
      </w:r>
      <w:r>
        <w:rPr>
          <w:rFonts w:eastAsia="Calibri"/>
          <w:szCs w:val="22"/>
        </w:rPr>
        <w:t xml:space="preserve"> 1999</w:t>
      </w:r>
      <w:r>
        <w:rPr>
          <w:rFonts w:eastAsia="Calibri"/>
          <w:szCs w:val="22"/>
        </w:rPr>
        <w:tab/>
        <w:t>–0.01</w:t>
      </w:r>
    </w:p>
    <w:p w:rsidR="009D1A5A" w:rsidRDefault="009D1A5A" w:rsidP="00EC722F">
      <w:pPr>
        <w:ind w:left="720"/>
        <w:rPr>
          <w:rFonts w:eastAsia="Calibri"/>
          <w:szCs w:val="22"/>
        </w:rPr>
      </w:pPr>
      <w:r>
        <w:rPr>
          <w:rFonts w:eastAsia="Calibri"/>
          <w:szCs w:val="22"/>
        </w:rPr>
        <w:t>…</w:t>
      </w:r>
      <w:r>
        <w:rPr>
          <w:rFonts w:eastAsia="Calibri"/>
          <w:szCs w:val="22"/>
        </w:rPr>
        <w:tab/>
        <w:t>…</w:t>
      </w:r>
      <w:r>
        <w:rPr>
          <w:rFonts w:eastAsia="Calibri"/>
          <w:szCs w:val="22"/>
        </w:rPr>
        <w:tab/>
      </w:r>
      <w:r>
        <w:rPr>
          <w:rFonts w:eastAsia="Calibri"/>
          <w:szCs w:val="22"/>
        </w:rPr>
        <w:tab/>
        <w:t>…</w:t>
      </w:r>
      <w:r>
        <w:rPr>
          <w:rFonts w:eastAsia="Calibri"/>
          <w:szCs w:val="22"/>
        </w:rPr>
        <w:tab/>
      </w:r>
      <w:r>
        <w:rPr>
          <w:rFonts w:eastAsia="Calibri"/>
          <w:szCs w:val="22"/>
        </w:rPr>
        <w:tab/>
        <w:t>…</w:t>
      </w:r>
    </w:p>
    <w:p w:rsidR="009D1A5A" w:rsidRDefault="009D1A5A" w:rsidP="00EC722F">
      <w:pPr>
        <w:ind w:left="720"/>
        <w:rPr>
          <w:rFonts w:eastAsia="Calibri"/>
          <w:szCs w:val="22"/>
        </w:rPr>
      </w:pPr>
      <w:r>
        <w:rPr>
          <w:rFonts w:eastAsia="Calibri"/>
          <w:szCs w:val="22"/>
        </w:rPr>
        <w:t xml:space="preserve">IBM </w:t>
      </w:r>
      <w:r>
        <w:rPr>
          <w:rFonts w:eastAsia="Calibri"/>
          <w:szCs w:val="22"/>
        </w:rPr>
        <w:tab/>
      </w:r>
      <w:r>
        <w:rPr>
          <w:rFonts w:eastAsia="Calibri"/>
          <w:szCs w:val="22"/>
        </w:rPr>
        <w:t>Dec 1999</w:t>
      </w:r>
      <w:r>
        <w:rPr>
          <w:rFonts w:eastAsia="Calibri"/>
          <w:szCs w:val="22"/>
        </w:rPr>
        <w:tab/>
        <w:t>JAN 1999</w:t>
      </w:r>
      <w:r>
        <w:rPr>
          <w:rFonts w:eastAsia="Calibri"/>
          <w:szCs w:val="22"/>
        </w:rPr>
        <w:tab/>
        <w:t>0.03</w:t>
      </w:r>
    </w:p>
    <w:p w:rsidR="009D1A5A" w:rsidRDefault="009D1A5A" w:rsidP="00EC722F">
      <w:pPr>
        <w:ind w:left="720"/>
        <w:rPr>
          <w:rFonts w:eastAsia="Calibri"/>
          <w:szCs w:val="22"/>
        </w:rPr>
      </w:pPr>
    </w:p>
    <w:p w:rsidR="009D1A5A" w:rsidRDefault="009D1A5A" w:rsidP="00EC722F">
      <w:pPr>
        <w:ind w:left="720"/>
        <w:rPr>
          <w:rFonts w:eastAsia="Calibri"/>
          <w:szCs w:val="22"/>
        </w:rPr>
      </w:pPr>
      <w:r>
        <w:rPr>
          <w:rFonts w:eastAsia="Calibri"/>
          <w:szCs w:val="22"/>
        </w:rPr>
        <w:t>Each firm-year is matched with corresponding monthly returns over the –11,0 interval, where date 0 is DATADATE.</w:t>
      </w:r>
    </w:p>
    <w:p w:rsidR="009D1A5A" w:rsidRDefault="009D1A5A" w:rsidP="00EC722F">
      <w:pPr>
        <w:ind w:left="720"/>
        <w:rPr>
          <w:rFonts w:eastAsia="Calibri"/>
          <w:szCs w:val="22"/>
        </w:rPr>
      </w:pPr>
    </w:p>
    <w:p w:rsidR="008456F3" w:rsidRDefault="009D1A5A" w:rsidP="00EC722F">
      <w:pPr>
        <w:ind w:left="720"/>
        <w:rPr>
          <w:rFonts w:eastAsia="Calibri"/>
          <w:szCs w:val="22"/>
        </w:rPr>
      </w:pPr>
      <w:r>
        <w:rPr>
          <w:rFonts w:eastAsia="Calibri"/>
          <w:szCs w:val="22"/>
        </w:rPr>
        <w:t>Once the join is complete, we need the</w:t>
      </w:r>
      <w:r w:rsidR="008456F3" w:rsidRPr="009E19B2">
        <w:rPr>
          <w:rFonts w:eastAsia="Calibri"/>
          <w:szCs w:val="22"/>
        </w:rPr>
        <w:t xml:space="preserve"> “group by” clause </w:t>
      </w:r>
      <w:r>
        <w:rPr>
          <w:rFonts w:eastAsia="Calibri"/>
          <w:szCs w:val="22"/>
        </w:rPr>
        <w:t xml:space="preserve">to tell SAS to aggregate the data by PERMNO, DATADATE in the same way as we aggregated by industry earlier. The “group by clause” </w:t>
      </w:r>
      <w:r w:rsidR="008456F3" w:rsidRPr="009E19B2">
        <w:rPr>
          <w:rFonts w:eastAsia="Calibri"/>
          <w:szCs w:val="22"/>
        </w:rPr>
        <w:t xml:space="preserve">tells SQL to perform any summary functions (functions like “sum” or “mean” that can handle more than one variable at a time) to all observations within each group. In this case, the group is each </w:t>
      </w:r>
      <w:r>
        <w:rPr>
          <w:rFonts w:eastAsia="Calibri"/>
          <w:szCs w:val="22"/>
        </w:rPr>
        <w:t>firm-fiscal year</w:t>
      </w:r>
      <w:r w:rsidR="008456F3" w:rsidRPr="009E19B2">
        <w:rPr>
          <w:rFonts w:eastAsia="Calibri"/>
          <w:szCs w:val="22"/>
        </w:rPr>
        <w:t xml:space="preserve">. SQL compounds returns for each </w:t>
      </w:r>
      <w:r>
        <w:rPr>
          <w:rFonts w:eastAsia="Calibri"/>
          <w:szCs w:val="22"/>
        </w:rPr>
        <w:t>firm and fiscal year</w:t>
      </w:r>
      <w:r w:rsidR="008456F3" w:rsidRPr="009E19B2">
        <w:rPr>
          <w:rFonts w:eastAsia="Calibri"/>
          <w:szCs w:val="22"/>
        </w:rPr>
        <w:t>, no matter how many observations there are. (Omitting the “group by” clause tells SQL to treat the entire dataset as one group.)</w:t>
      </w:r>
    </w:p>
    <w:p w:rsidR="00EC722F" w:rsidRDefault="00EC722F" w:rsidP="008C200B">
      <w:pPr>
        <w:ind w:left="1440" w:hanging="720"/>
        <w:rPr>
          <w:rFonts w:eastAsia="Calibri"/>
        </w:rPr>
      </w:pPr>
    </w:p>
    <w:p w:rsidR="008C200B" w:rsidRPr="008C200B" w:rsidRDefault="008C200B" w:rsidP="008C200B">
      <w:pPr>
        <w:ind w:left="1440" w:hanging="720"/>
        <w:rPr>
          <w:rFonts w:eastAsia="Calibri"/>
        </w:rPr>
      </w:pPr>
    </w:p>
    <w:p w:rsidR="008C200B" w:rsidRPr="008C200B" w:rsidRDefault="008C200B" w:rsidP="008C200B">
      <w:pPr>
        <w:ind w:left="1440" w:hanging="720"/>
      </w:pPr>
      <w:r>
        <w:t>2.</w:t>
      </w:r>
      <w:r>
        <w:tab/>
      </w:r>
      <w:r w:rsidRPr="008C200B">
        <w:t xml:space="preserve">While the INTCK function will determine the number of intervals between two dates, the INTNX function </w:t>
      </w:r>
      <w:r w:rsidRPr="008C200B">
        <w:rPr>
          <w:i/>
        </w:rPr>
        <w:t>returns</w:t>
      </w:r>
      <w:r w:rsidRPr="008C200B">
        <w:t xml:space="preserve"> a date that is a number of intervals away from a given date. The basic syntax is as follows (more advanced syntax can be found online in the SAS documentation):</w:t>
      </w:r>
    </w:p>
    <w:p w:rsidR="008C200B" w:rsidRPr="008C200B" w:rsidRDefault="008C200B" w:rsidP="008C200B">
      <w:pPr>
        <w:ind w:left="1440" w:hanging="720"/>
      </w:pPr>
    </w:p>
    <w:p w:rsidR="008C200B" w:rsidRPr="008C200B" w:rsidRDefault="008C200B" w:rsidP="008C200B">
      <w:pPr>
        <w:autoSpaceDE w:val="0"/>
        <w:autoSpaceDN w:val="0"/>
        <w:adjustRightInd w:val="0"/>
        <w:ind w:left="1440"/>
        <w:rPr>
          <w:rFonts w:ascii="Courier New" w:hAnsi="Courier New" w:cs="Courier New"/>
          <w:color w:val="000000"/>
          <w:sz w:val="20"/>
          <w:szCs w:val="20"/>
          <w:shd w:val="clear" w:color="auto" w:fill="FFFFFF"/>
        </w:rPr>
      </w:pPr>
      <w:r w:rsidRPr="008C200B">
        <w:rPr>
          <w:rFonts w:ascii="Courier New" w:hAnsi="Courier New" w:cs="Courier New"/>
          <w:color w:val="000000"/>
          <w:sz w:val="20"/>
          <w:szCs w:val="20"/>
          <w:shd w:val="clear" w:color="auto" w:fill="FFFFFF"/>
        </w:rPr>
        <w:t>intnx(</w:t>
      </w:r>
      <w:r w:rsidRPr="008C200B">
        <w:rPr>
          <w:rFonts w:ascii="Courier New" w:hAnsi="Courier New" w:cs="Courier New"/>
          <w:color w:val="800080"/>
          <w:sz w:val="20"/>
          <w:szCs w:val="20"/>
          <w:shd w:val="clear" w:color="auto" w:fill="FFFFFF"/>
        </w:rPr>
        <w:t>'[interval]'</w:t>
      </w:r>
      <w:r w:rsidRPr="008C200B">
        <w:rPr>
          <w:rFonts w:ascii="Courier New" w:hAnsi="Courier New" w:cs="Courier New"/>
          <w:color w:val="000000"/>
          <w:sz w:val="20"/>
          <w:szCs w:val="20"/>
          <w:shd w:val="clear" w:color="auto" w:fill="FFFFFF"/>
        </w:rPr>
        <w:t xml:space="preserve">, date1, </w:t>
      </w:r>
      <w:r w:rsidRPr="008C200B">
        <w:rPr>
          <w:rFonts w:ascii="Courier New" w:hAnsi="Courier New" w:cs="Courier New"/>
          <w:b/>
          <w:bCs/>
          <w:color w:val="008080"/>
          <w:sz w:val="20"/>
          <w:szCs w:val="20"/>
          <w:shd w:val="clear" w:color="auto" w:fill="FFFFFF"/>
        </w:rPr>
        <w:t>[number of intervals]</w:t>
      </w:r>
      <w:r w:rsidRPr="008C200B">
        <w:rPr>
          <w:rFonts w:ascii="Courier New" w:hAnsi="Courier New" w:cs="Courier New"/>
          <w:color w:val="000000"/>
          <w:sz w:val="20"/>
          <w:szCs w:val="20"/>
          <w:shd w:val="clear" w:color="auto" w:fill="FFFFFF"/>
        </w:rPr>
        <w:t>)</w:t>
      </w:r>
    </w:p>
    <w:p w:rsidR="008C200B" w:rsidRPr="008C200B" w:rsidRDefault="008C200B" w:rsidP="008C200B">
      <w:pPr>
        <w:autoSpaceDE w:val="0"/>
        <w:autoSpaceDN w:val="0"/>
        <w:adjustRightInd w:val="0"/>
        <w:ind w:left="1440" w:hanging="720"/>
        <w:rPr>
          <w:rFonts w:ascii="Courier New" w:hAnsi="Courier New" w:cs="Courier New"/>
          <w:color w:val="000000"/>
          <w:shd w:val="clear" w:color="auto" w:fill="FFFFFF"/>
        </w:rPr>
      </w:pPr>
    </w:p>
    <w:p w:rsidR="008C200B" w:rsidRPr="008C200B" w:rsidRDefault="008C200B" w:rsidP="008C200B">
      <w:pPr>
        <w:ind w:left="1440"/>
      </w:pPr>
      <w:r w:rsidRPr="008C200B">
        <w:t>Here is an example of the function being used:</w:t>
      </w:r>
    </w:p>
    <w:p w:rsidR="008C200B" w:rsidRPr="008C200B" w:rsidRDefault="008C200B" w:rsidP="008C200B">
      <w:pPr>
        <w:ind w:left="1440" w:hanging="720"/>
      </w:pPr>
    </w:p>
    <w:p w:rsidR="008C200B" w:rsidRPr="008C200B" w:rsidRDefault="008C200B" w:rsidP="008C200B">
      <w:pPr>
        <w:autoSpaceDE w:val="0"/>
        <w:autoSpaceDN w:val="0"/>
        <w:adjustRightInd w:val="0"/>
        <w:ind w:left="1440"/>
        <w:rPr>
          <w:rFonts w:ascii="Courier New" w:hAnsi="Courier New" w:cs="Courier New"/>
          <w:color w:val="000000"/>
          <w:sz w:val="20"/>
          <w:szCs w:val="20"/>
          <w:shd w:val="clear" w:color="auto" w:fill="FFFFFF"/>
        </w:rPr>
      </w:pPr>
      <w:r w:rsidRPr="008C200B">
        <w:rPr>
          <w:rFonts w:ascii="Courier New" w:hAnsi="Courier New" w:cs="Courier New"/>
          <w:color w:val="000000"/>
          <w:sz w:val="20"/>
          <w:szCs w:val="20"/>
          <w:shd w:val="clear" w:color="auto" w:fill="FFFFFF"/>
        </w:rPr>
        <w:t>x=intnx(</w:t>
      </w:r>
      <w:r w:rsidRPr="008C200B">
        <w:rPr>
          <w:rFonts w:ascii="Courier New" w:hAnsi="Courier New" w:cs="Courier New"/>
          <w:color w:val="800080"/>
          <w:sz w:val="20"/>
          <w:szCs w:val="20"/>
          <w:shd w:val="clear" w:color="auto" w:fill="FFFFFF"/>
        </w:rPr>
        <w:t>'week'</w:t>
      </w:r>
      <w:r w:rsidRPr="008C200B">
        <w:rPr>
          <w:rFonts w:ascii="Courier New" w:hAnsi="Courier New" w:cs="Courier New"/>
          <w:color w:val="000000"/>
          <w:sz w:val="20"/>
          <w:szCs w:val="20"/>
          <w:shd w:val="clear" w:color="auto" w:fill="FFFFFF"/>
        </w:rPr>
        <w:t xml:space="preserve">, </w:t>
      </w:r>
      <w:r w:rsidRPr="008C200B">
        <w:rPr>
          <w:rFonts w:ascii="Courier New" w:hAnsi="Courier New" w:cs="Courier New"/>
          <w:b/>
          <w:bCs/>
          <w:color w:val="008080"/>
          <w:sz w:val="20"/>
          <w:szCs w:val="20"/>
          <w:shd w:val="clear" w:color="auto" w:fill="FFFFFF"/>
        </w:rPr>
        <w:t>'17OCT2003'd</w:t>
      </w:r>
      <w:r w:rsidRPr="008C200B">
        <w:rPr>
          <w:rFonts w:ascii="Courier New" w:hAnsi="Courier New" w:cs="Courier New"/>
          <w:color w:val="000000"/>
          <w:sz w:val="20"/>
          <w:szCs w:val="20"/>
          <w:shd w:val="clear" w:color="auto" w:fill="FFFFFF"/>
        </w:rPr>
        <w:t xml:space="preserve">, </w:t>
      </w:r>
      <w:r w:rsidRPr="008C200B">
        <w:rPr>
          <w:rFonts w:ascii="Courier New" w:hAnsi="Courier New" w:cs="Courier New"/>
          <w:b/>
          <w:bCs/>
          <w:color w:val="008080"/>
          <w:sz w:val="20"/>
          <w:szCs w:val="20"/>
          <w:shd w:val="clear" w:color="auto" w:fill="FFFFFF"/>
        </w:rPr>
        <w:t>6</w:t>
      </w:r>
      <w:r w:rsidRPr="008C200B">
        <w:rPr>
          <w:rFonts w:ascii="Courier New" w:hAnsi="Courier New" w:cs="Courier New"/>
          <w:color w:val="000000"/>
          <w:sz w:val="20"/>
          <w:szCs w:val="20"/>
          <w:shd w:val="clear" w:color="auto" w:fill="FFFFFF"/>
        </w:rPr>
        <w:t>);</w:t>
      </w:r>
    </w:p>
    <w:p w:rsidR="008C200B" w:rsidRPr="008C200B" w:rsidRDefault="008C200B" w:rsidP="008C200B">
      <w:pPr>
        <w:autoSpaceDE w:val="0"/>
        <w:autoSpaceDN w:val="0"/>
        <w:adjustRightInd w:val="0"/>
        <w:ind w:left="1440" w:firstLine="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t</w:t>
      </w:r>
      <w:r w:rsidRPr="008C200B">
        <w:rPr>
          <w:rFonts w:ascii="Courier New" w:hAnsi="Courier New" w:cs="Courier New"/>
          <w:color w:val="000000"/>
          <w:sz w:val="20"/>
          <w:szCs w:val="20"/>
          <w:shd w:val="clear" w:color="auto" w:fill="FFFFFF"/>
        </w:rPr>
        <w:t>he value of x is 23NOV2003.</w:t>
      </w:r>
    </w:p>
    <w:p w:rsidR="008456F3" w:rsidRDefault="008456F3" w:rsidP="00EC722F">
      <w:pPr>
        <w:ind w:left="1496"/>
      </w:pPr>
    </w:p>
    <w:p w:rsidR="008456F3" w:rsidRDefault="008456F3" w:rsidP="00EC722F">
      <w:pPr>
        <w:ind w:left="1440"/>
      </w:pPr>
    </w:p>
    <w:p w:rsidR="008456F3" w:rsidRDefault="008456F3" w:rsidP="00EC722F"/>
    <w:p w:rsidR="008456F3" w:rsidRDefault="008456F3" w:rsidP="00EC722F">
      <w:r>
        <w:tab/>
      </w:r>
    </w:p>
    <w:p w:rsidR="003B4E01" w:rsidRDefault="008456F3" w:rsidP="00EC722F">
      <w:r>
        <w:br w:type="page"/>
      </w:r>
    </w:p>
    <w:p w:rsidR="003B4E01" w:rsidRDefault="003B4E01" w:rsidP="00EC722F"/>
    <w:p w:rsidR="003B4E01" w:rsidRDefault="003B4E01" w:rsidP="00EC722F"/>
    <w:p w:rsidR="003B4E01" w:rsidRDefault="003B4E01" w:rsidP="00EC722F">
      <w:pPr>
        <w:jc w:val="center"/>
        <w:rPr>
          <w:sz w:val="144"/>
        </w:rPr>
      </w:pPr>
    </w:p>
    <w:p w:rsidR="003B4E01" w:rsidRDefault="003B4E01" w:rsidP="00EC722F">
      <w:pPr>
        <w:jc w:val="center"/>
        <w:rPr>
          <w:sz w:val="144"/>
        </w:rPr>
      </w:pPr>
      <w:r>
        <w:rPr>
          <w:sz w:val="144"/>
        </w:rPr>
        <w:t xml:space="preserve">BASIC </w:t>
      </w:r>
    </w:p>
    <w:p w:rsidR="003B4E01" w:rsidRDefault="003B4E01" w:rsidP="00EC722F">
      <w:pPr>
        <w:jc w:val="center"/>
        <w:rPr>
          <w:sz w:val="144"/>
        </w:rPr>
      </w:pPr>
      <w:r>
        <w:rPr>
          <w:sz w:val="144"/>
        </w:rPr>
        <w:t>STATS</w:t>
      </w:r>
    </w:p>
    <w:p w:rsidR="003B4E01" w:rsidRPr="003B4E01" w:rsidRDefault="003B4E01" w:rsidP="00EC722F">
      <w:pPr>
        <w:jc w:val="center"/>
        <w:rPr>
          <w:sz w:val="144"/>
        </w:rPr>
      </w:pPr>
      <w:r>
        <w:rPr>
          <w:sz w:val="144"/>
        </w:rPr>
        <w:t>i</w:t>
      </w:r>
      <w:r w:rsidRPr="003B4E01">
        <w:rPr>
          <w:sz w:val="144"/>
        </w:rPr>
        <w:t>n SAS</w:t>
      </w:r>
    </w:p>
    <w:p w:rsidR="003B4E01" w:rsidRDefault="003B4E01" w:rsidP="00EC722F"/>
    <w:p w:rsidR="003B4E01" w:rsidRDefault="003B4E01" w:rsidP="00EC722F">
      <w:r>
        <w:br w:type="page"/>
      </w:r>
    </w:p>
    <w:p w:rsidR="008456F3" w:rsidRDefault="008456F3" w:rsidP="00EC722F">
      <w:r>
        <w:lastRenderedPageBreak/>
        <w:t>Basic Statistical Analysis</w:t>
      </w:r>
    </w:p>
    <w:p w:rsidR="008456F3" w:rsidRDefault="008456F3" w:rsidP="00EC722F"/>
    <w:p w:rsidR="008456F3" w:rsidRDefault="008456F3" w:rsidP="00BE2A69">
      <w:pPr>
        <w:ind w:left="660" w:hanging="660"/>
        <w:rPr>
          <w:szCs w:val="20"/>
        </w:rPr>
      </w:pPr>
      <w:r>
        <w:rPr>
          <w:szCs w:val="20"/>
        </w:rPr>
        <w:t>1.</w:t>
      </w:r>
      <w:r>
        <w:rPr>
          <w:szCs w:val="20"/>
        </w:rPr>
        <w:tab/>
        <w:t>Descriptive Statistics (Proc Univariate, Proc Means, and Proc Freq)</w:t>
      </w:r>
    </w:p>
    <w:p w:rsidR="008456F3" w:rsidRDefault="008456F3" w:rsidP="00BE2A69">
      <w:pPr>
        <w:ind w:left="744"/>
        <w:rPr>
          <w:szCs w:val="20"/>
        </w:rPr>
      </w:pPr>
      <w:r>
        <w:rPr>
          <w:szCs w:val="20"/>
        </w:rPr>
        <w:t> </w:t>
      </w:r>
    </w:p>
    <w:p w:rsidR="008456F3" w:rsidRDefault="008456F3" w:rsidP="00BE2A69">
      <w:pPr>
        <w:ind w:left="744"/>
        <w:rPr>
          <w:szCs w:val="20"/>
        </w:rPr>
      </w:pPr>
      <w:r w:rsidRPr="004D6063">
        <w:rPr>
          <w:b/>
          <w:sz w:val="28"/>
          <w:szCs w:val="28"/>
        </w:rPr>
        <w:t>Proc Univariate</w:t>
      </w:r>
      <w:r>
        <w:rPr>
          <w:szCs w:val="20"/>
        </w:rPr>
        <w:t xml:space="preserve"> is one of the most commonly used procedures.  It returns information like mean, median, 25th percentile, 75th percentile, largest value, smallest value, sum of all values, along with a host of other statistical tests of the data.  It's very useful.  Note that you can add titles so that your output is more descriptive</w:t>
      </w:r>
    </w:p>
    <w:p w:rsidR="008456F3" w:rsidRDefault="008456F3" w:rsidP="00BE2A69">
      <w:pPr>
        <w:ind w:left="744"/>
        <w:rPr>
          <w:szCs w:val="20"/>
        </w:rPr>
      </w:pPr>
    </w:p>
    <w:p w:rsidR="008456F3" w:rsidRDefault="008456F3" w:rsidP="00BE2A69">
      <w:pPr>
        <w:autoSpaceDE w:val="0"/>
        <w:autoSpaceDN w:val="0"/>
        <w:adjustRightInd w:val="0"/>
        <w:ind w:left="1470" w:hanging="81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univariate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=oldset;</w:t>
      </w:r>
    </w:p>
    <w:p w:rsidR="008456F3" w:rsidRDefault="008456F3" w:rsidP="00BE2A69">
      <w:pPr>
        <w:autoSpaceDE w:val="0"/>
        <w:autoSpaceDN w:val="0"/>
        <w:adjustRightInd w:val="0"/>
        <w:ind w:left="1470" w:hanging="81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sales cogs advexp;</w:t>
      </w:r>
    </w:p>
    <w:p w:rsidR="008456F3" w:rsidRDefault="008456F3" w:rsidP="00BE2A69">
      <w:pPr>
        <w:autoSpaceDE w:val="0"/>
        <w:autoSpaceDN w:val="0"/>
        <w:adjustRightInd w:val="0"/>
        <w:ind w:left="1470" w:hanging="81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'Desc. Stats for Sales, COGS, and Advexp Variables'</w:t>
      </w:r>
      <w:r>
        <w:rPr>
          <w:rFonts w:ascii="Courier New" w:hAnsi="Courier New" w:cs="Courier New"/>
          <w:color w:val="000000"/>
          <w:sz w:val="20"/>
          <w:szCs w:val="20"/>
          <w:shd w:val="clear" w:color="auto" w:fill="FFFFFF"/>
        </w:rPr>
        <w:t>;</w:t>
      </w:r>
    </w:p>
    <w:p w:rsidR="008456F3" w:rsidRDefault="008456F3" w:rsidP="00BE2A69">
      <w:pPr>
        <w:ind w:left="1470" w:hanging="81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8456F3" w:rsidRDefault="008456F3" w:rsidP="00BE2A69">
      <w:pPr>
        <w:ind w:left="744"/>
        <w:rPr>
          <w:szCs w:val="20"/>
        </w:rPr>
      </w:pPr>
    </w:p>
    <w:p w:rsidR="008456F3" w:rsidRDefault="008456F3" w:rsidP="00BE2A69">
      <w:pPr>
        <w:ind w:left="744"/>
        <w:rPr>
          <w:szCs w:val="20"/>
        </w:rPr>
      </w:pPr>
      <w:r w:rsidRPr="004D6063">
        <w:rPr>
          <w:b/>
          <w:sz w:val="28"/>
          <w:szCs w:val="28"/>
        </w:rPr>
        <w:t>Proc Means</w:t>
      </w:r>
      <w:r>
        <w:rPr>
          <w:szCs w:val="20"/>
        </w:rPr>
        <w:t xml:space="preserve"> is a simpler procedure that will only give you the basic statistics:</w:t>
      </w:r>
    </w:p>
    <w:p w:rsidR="008456F3" w:rsidRDefault="008456F3" w:rsidP="00BE2A69">
      <w:pPr>
        <w:ind w:left="744"/>
        <w:rPr>
          <w:szCs w:val="20"/>
        </w:rPr>
      </w:pPr>
    </w:p>
    <w:p w:rsidR="008456F3" w:rsidRDefault="008456F3" w:rsidP="00BE2A69">
      <w:pPr>
        <w:autoSpaceDE w:val="0"/>
        <w:autoSpaceDN w:val="0"/>
        <w:adjustRightInd w:val="0"/>
        <w:ind w:left="1290" w:hanging="63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means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=oldest ;</w:t>
      </w:r>
    </w:p>
    <w:p w:rsidR="008456F3" w:rsidRDefault="008456F3" w:rsidP="00BE2A69">
      <w:pPr>
        <w:autoSpaceDE w:val="0"/>
        <w:autoSpaceDN w:val="0"/>
        <w:adjustRightInd w:val="0"/>
        <w:ind w:left="1290" w:hanging="63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sales cogs advexp;</w:t>
      </w:r>
    </w:p>
    <w:p w:rsidR="008456F3" w:rsidRDefault="008456F3" w:rsidP="00BE2A69">
      <w:pPr>
        <w:autoSpaceDE w:val="0"/>
        <w:autoSpaceDN w:val="0"/>
        <w:adjustRightInd w:val="0"/>
        <w:ind w:left="1290" w:hanging="63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'Basic stats for Sales, COGS, and Advexp Variables'</w:t>
      </w:r>
      <w:r>
        <w:rPr>
          <w:rFonts w:ascii="Courier New" w:hAnsi="Courier New" w:cs="Courier New"/>
          <w:color w:val="000000"/>
          <w:sz w:val="20"/>
          <w:szCs w:val="20"/>
          <w:shd w:val="clear" w:color="auto" w:fill="FFFFFF"/>
        </w:rPr>
        <w:t>;</w:t>
      </w:r>
    </w:p>
    <w:p w:rsidR="008456F3" w:rsidRDefault="008456F3" w:rsidP="00BE2A69">
      <w:pPr>
        <w:ind w:left="1290" w:hanging="63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8456F3" w:rsidRDefault="008456F3" w:rsidP="00BE2A69">
      <w:pPr>
        <w:ind w:left="744"/>
        <w:rPr>
          <w:szCs w:val="20"/>
        </w:rPr>
      </w:pPr>
    </w:p>
    <w:p w:rsidR="008456F3" w:rsidRDefault="008456F3" w:rsidP="00BE2A69">
      <w:pPr>
        <w:ind w:left="744"/>
        <w:rPr>
          <w:szCs w:val="20"/>
        </w:rPr>
      </w:pPr>
      <w:r>
        <w:rPr>
          <w:szCs w:val="20"/>
        </w:rPr>
        <w:t xml:space="preserve">I prefer Proc Means when I want a brief printout to give me a general idea about the distribution of a set of variables.  Proc Univariate is better when you are interested in details.  </w:t>
      </w:r>
    </w:p>
    <w:p w:rsidR="00BE2A69" w:rsidRDefault="00BE2A69" w:rsidP="00BE2A69">
      <w:pPr>
        <w:ind w:left="744"/>
        <w:rPr>
          <w:szCs w:val="20"/>
        </w:rPr>
      </w:pPr>
    </w:p>
    <w:p w:rsidR="00BE2A69" w:rsidRDefault="008456F3" w:rsidP="00BE2A69">
      <w:pPr>
        <w:ind w:left="744"/>
        <w:rPr>
          <w:szCs w:val="20"/>
        </w:rPr>
      </w:pPr>
      <w:r w:rsidRPr="004D6063">
        <w:rPr>
          <w:b/>
          <w:sz w:val="28"/>
          <w:szCs w:val="28"/>
        </w:rPr>
        <w:t>Proc Freq</w:t>
      </w:r>
      <w:r>
        <w:rPr>
          <w:szCs w:val="20"/>
        </w:rPr>
        <w:t xml:space="preserve"> (pronounced “freak” as in “frequency”) is used to count the occurrences of particular values of a variable.  It outputs a table listing the variable value, frequency, percent, cumulative frequency, and cumulative percent.  The following </w:t>
      </w:r>
      <w:r w:rsidR="00BE2A69">
        <w:rPr>
          <w:szCs w:val="20"/>
        </w:rPr>
        <w:t>outputs the number of observations on the dataset for each company name (CONM)</w:t>
      </w:r>
      <w:r>
        <w:rPr>
          <w:szCs w:val="20"/>
        </w:rPr>
        <w:t xml:space="preserve">. </w:t>
      </w:r>
    </w:p>
    <w:p w:rsidR="008456F3" w:rsidRDefault="008456F3" w:rsidP="00BE2A69">
      <w:pPr>
        <w:autoSpaceDE w:val="0"/>
        <w:autoSpaceDN w:val="0"/>
        <w:adjustRightInd w:val="0"/>
        <w:ind w:left="1380" w:hanging="720"/>
        <w:rPr>
          <w:rFonts w:ascii="Courier New" w:hAnsi="Courier New" w:cs="Courier New"/>
          <w:color w:val="000000"/>
          <w:sz w:val="20"/>
          <w:szCs w:val="20"/>
          <w:shd w:val="clear" w:color="auto" w:fill="FFFFFF"/>
        </w:rPr>
      </w:pPr>
    </w:p>
    <w:p w:rsidR="008456F3" w:rsidRDefault="008456F3" w:rsidP="00BE2A69">
      <w:pPr>
        <w:autoSpaceDE w:val="0"/>
        <w:autoSpaceDN w:val="0"/>
        <w:adjustRightInd w:val="0"/>
        <w:ind w:left="1380" w:hanging="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freq</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=alldata;</w:t>
      </w:r>
    </w:p>
    <w:p w:rsidR="008456F3" w:rsidRDefault="008456F3" w:rsidP="00BE2A69">
      <w:pPr>
        <w:autoSpaceDE w:val="0"/>
        <w:autoSpaceDN w:val="0"/>
        <w:adjustRightInd w:val="0"/>
        <w:ind w:left="1380" w:hanging="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tables</w:t>
      </w:r>
      <w:r>
        <w:rPr>
          <w:rFonts w:ascii="Courier New" w:hAnsi="Courier New" w:cs="Courier New"/>
          <w:color w:val="000000"/>
          <w:sz w:val="20"/>
          <w:szCs w:val="20"/>
          <w:shd w:val="clear" w:color="auto" w:fill="FFFFFF"/>
        </w:rPr>
        <w:t xml:space="preserve"> </w:t>
      </w:r>
      <w:r w:rsidR="00BE2A69">
        <w:rPr>
          <w:rFonts w:ascii="Courier New" w:hAnsi="Courier New" w:cs="Courier New"/>
          <w:color w:val="000000"/>
          <w:sz w:val="20"/>
          <w:szCs w:val="20"/>
          <w:shd w:val="clear" w:color="auto" w:fill="FFFFFF"/>
        </w:rPr>
        <w:t>conm</w:t>
      </w:r>
      <w:r>
        <w:rPr>
          <w:rFonts w:ascii="Courier New" w:hAnsi="Courier New" w:cs="Courier New"/>
          <w:color w:val="000000"/>
          <w:sz w:val="20"/>
          <w:szCs w:val="20"/>
          <w:shd w:val="clear" w:color="auto" w:fill="FFFFFF"/>
        </w:rPr>
        <w:t>;</w:t>
      </w:r>
    </w:p>
    <w:p w:rsidR="008456F3" w:rsidRDefault="008456F3" w:rsidP="00BE2A69">
      <w:pPr>
        <w:autoSpaceDE w:val="0"/>
        <w:autoSpaceDN w:val="0"/>
        <w:adjustRightInd w:val="0"/>
        <w:ind w:left="1380" w:hanging="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by</w:t>
      </w:r>
      <w:r>
        <w:rPr>
          <w:rFonts w:ascii="Courier New" w:hAnsi="Courier New" w:cs="Courier New"/>
          <w:color w:val="000000"/>
          <w:sz w:val="20"/>
          <w:szCs w:val="20"/>
          <w:shd w:val="clear" w:color="auto" w:fill="FFFFFF"/>
        </w:rPr>
        <w:t xml:space="preserve"> sample;</w:t>
      </w:r>
    </w:p>
    <w:p w:rsidR="008456F3" w:rsidRDefault="008456F3" w:rsidP="00BE2A69">
      <w:pPr>
        <w:autoSpaceDE w:val="0"/>
        <w:autoSpaceDN w:val="0"/>
        <w:adjustRightInd w:val="0"/>
        <w:ind w:left="1380" w:hanging="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 xml:space="preserve">'Table 1, Panel A: </w:t>
      </w:r>
      <w:r w:rsidR="00BE2A69">
        <w:rPr>
          <w:rFonts w:ascii="Courier New" w:hAnsi="Courier New" w:cs="Courier New"/>
          <w:color w:val="800080"/>
          <w:sz w:val="20"/>
          <w:szCs w:val="20"/>
          <w:shd w:val="clear" w:color="auto" w:fill="FFFFFF"/>
        </w:rPr>
        <w:t>Number of Observations per Firm</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t xml:space="preserve">; </w:t>
      </w:r>
    </w:p>
    <w:p w:rsidR="008456F3" w:rsidRDefault="008456F3" w:rsidP="00BE2A69">
      <w:pPr>
        <w:ind w:left="1380" w:hanging="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BE2A69" w:rsidRDefault="00BE2A69" w:rsidP="00BE2A69">
      <w:pPr>
        <w:ind w:left="1380" w:hanging="720"/>
        <w:rPr>
          <w:szCs w:val="20"/>
        </w:rPr>
      </w:pPr>
    </w:p>
    <w:p w:rsidR="00BE2A69" w:rsidRDefault="00BE2A69" w:rsidP="00BE2A69">
      <w:pPr>
        <w:ind w:left="744"/>
        <w:rPr>
          <w:szCs w:val="20"/>
        </w:rPr>
      </w:pPr>
      <w:r>
        <w:rPr>
          <w:szCs w:val="20"/>
        </w:rPr>
        <w:t xml:space="preserve">The following outputs the number of observations on the dataset for each </w:t>
      </w:r>
      <w:r>
        <w:rPr>
          <w:szCs w:val="20"/>
        </w:rPr>
        <w:t>fiscal year</w:t>
      </w:r>
      <w:r>
        <w:rPr>
          <w:szCs w:val="20"/>
        </w:rPr>
        <w:t xml:space="preserve"> (</w:t>
      </w:r>
      <w:r>
        <w:rPr>
          <w:szCs w:val="20"/>
        </w:rPr>
        <w:t>FYEAR</w:t>
      </w:r>
      <w:r>
        <w:rPr>
          <w:szCs w:val="20"/>
        </w:rPr>
        <w:t>).</w:t>
      </w:r>
    </w:p>
    <w:p w:rsidR="00BE2A69" w:rsidRDefault="00BE2A69" w:rsidP="00BE2A69">
      <w:pPr>
        <w:ind w:left="744"/>
        <w:rPr>
          <w:szCs w:val="20"/>
        </w:rPr>
      </w:pPr>
    </w:p>
    <w:p w:rsidR="00BE2A69" w:rsidRDefault="00BE2A69" w:rsidP="00BE2A69">
      <w:pPr>
        <w:autoSpaceDE w:val="0"/>
        <w:autoSpaceDN w:val="0"/>
        <w:adjustRightInd w:val="0"/>
        <w:ind w:left="1380" w:hanging="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freq</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=alldata;</w:t>
      </w:r>
    </w:p>
    <w:p w:rsidR="00BE2A69" w:rsidRDefault="00BE2A69" w:rsidP="00BE2A69">
      <w:pPr>
        <w:autoSpaceDE w:val="0"/>
        <w:autoSpaceDN w:val="0"/>
        <w:adjustRightInd w:val="0"/>
        <w:ind w:left="1380" w:hanging="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tables</w:t>
      </w:r>
      <w:r>
        <w:rPr>
          <w:rFonts w:ascii="Courier New" w:hAnsi="Courier New" w:cs="Courier New"/>
          <w:color w:val="000000"/>
          <w:sz w:val="20"/>
          <w:szCs w:val="20"/>
          <w:shd w:val="clear" w:color="auto" w:fill="FFFFFF"/>
        </w:rPr>
        <w:t xml:space="preserve"> </w:t>
      </w:r>
      <w:r>
        <w:rPr>
          <w:rFonts w:ascii="Courier New" w:hAnsi="Courier New" w:cs="Courier New"/>
          <w:color w:val="000000"/>
          <w:sz w:val="20"/>
          <w:szCs w:val="20"/>
          <w:shd w:val="clear" w:color="auto" w:fill="FFFFFF"/>
        </w:rPr>
        <w:t>fyear</w:t>
      </w:r>
      <w:r>
        <w:rPr>
          <w:rFonts w:ascii="Courier New" w:hAnsi="Courier New" w:cs="Courier New"/>
          <w:color w:val="000000"/>
          <w:sz w:val="20"/>
          <w:szCs w:val="20"/>
          <w:shd w:val="clear" w:color="auto" w:fill="FFFFFF"/>
        </w:rPr>
        <w:t>;</w:t>
      </w:r>
    </w:p>
    <w:p w:rsidR="00BE2A69" w:rsidRDefault="00BE2A69" w:rsidP="00BE2A69">
      <w:pPr>
        <w:autoSpaceDE w:val="0"/>
        <w:autoSpaceDN w:val="0"/>
        <w:adjustRightInd w:val="0"/>
        <w:ind w:left="1380" w:hanging="72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'Table 1, Panel B</w:t>
      </w:r>
      <w:r>
        <w:rPr>
          <w:rFonts w:ascii="Courier New" w:hAnsi="Courier New" w:cs="Courier New"/>
          <w:color w:val="800080"/>
          <w:sz w:val="20"/>
          <w:szCs w:val="20"/>
          <w:shd w:val="clear" w:color="auto" w:fill="FFFFFF"/>
        </w:rPr>
        <w:t xml:space="preserve">: </w:t>
      </w:r>
      <w:r>
        <w:rPr>
          <w:rFonts w:ascii="Courier New" w:hAnsi="Courier New" w:cs="Courier New"/>
          <w:color w:val="800080"/>
          <w:sz w:val="20"/>
          <w:szCs w:val="20"/>
          <w:shd w:val="clear" w:color="auto" w:fill="FFFFFF"/>
        </w:rPr>
        <w:t>Number of Observations per Year</w:t>
      </w:r>
      <w:r>
        <w:rPr>
          <w:rFonts w:ascii="Courier New" w:hAnsi="Courier New" w:cs="Courier New"/>
          <w:color w:val="800080"/>
          <w:sz w:val="20"/>
          <w:szCs w:val="20"/>
          <w:shd w:val="clear" w:color="auto" w:fill="FFFFFF"/>
        </w:rPr>
        <w:t>'</w:t>
      </w:r>
      <w:r>
        <w:rPr>
          <w:rFonts w:ascii="Courier New" w:hAnsi="Courier New" w:cs="Courier New"/>
          <w:color w:val="000000"/>
          <w:sz w:val="20"/>
          <w:szCs w:val="20"/>
          <w:shd w:val="clear" w:color="auto" w:fill="FFFFFF"/>
        </w:rPr>
        <w:t xml:space="preserve">; </w:t>
      </w:r>
    </w:p>
    <w:p w:rsidR="00BE2A69" w:rsidRDefault="00BE2A69" w:rsidP="00BE2A69">
      <w:pPr>
        <w:ind w:left="1380" w:hanging="72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BE2A69" w:rsidRDefault="00BE2A69" w:rsidP="00BE2A69">
      <w:pPr>
        <w:ind w:left="744"/>
        <w:rPr>
          <w:szCs w:val="20"/>
        </w:rPr>
      </w:pPr>
    </w:p>
    <w:p w:rsidR="00BE2A69" w:rsidRPr="00C600BD" w:rsidRDefault="00BE2A69" w:rsidP="00BE2A69">
      <w:pPr>
        <w:ind w:left="1380" w:hanging="720"/>
        <w:rPr>
          <w:szCs w:val="20"/>
        </w:rPr>
      </w:pPr>
    </w:p>
    <w:p w:rsidR="008456F3" w:rsidRDefault="008456F3" w:rsidP="00BE2A69">
      <w:pPr>
        <w:rPr>
          <w:szCs w:val="20"/>
        </w:rPr>
      </w:pPr>
      <w:r>
        <w:rPr>
          <w:szCs w:val="20"/>
        </w:rPr>
        <w:br w:type="page"/>
      </w:r>
      <w:r>
        <w:rPr>
          <w:szCs w:val="20"/>
        </w:rPr>
        <w:lastRenderedPageBreak/>
        <w:t>2.</w:t>
      </w:r>
      <w:r>
        <w:rPr>
          <w:szCs w:val="20"/>
        </w:rPr>
        <w:tab/>
        <w:t>Basic Correlations (Proc Corr)</w:t>
      </w:r>
    </w:p>
    <w:p w:rsidR="008456F3" w:rsidRDefault="008456F3" w:rsidP="00BE2A69">
      <w:pPr>
        <w:rPr>
          <w:szCs w:val="20"/>
        </w:rPr>
      </w:pPr>
    </w:p>
    <w:p w:rsidR="008456F3" w:rsidRDefault="008456F3" w:rsidP="00BE2A69">
      <w:pPr>
        <w:pStyle w:val="BodyTextIndent2"/>
        <w:ind w:left="744"/>
      </w:pPr>
      <w:r>
        <w:t>Proc Corr will return basic correlations.  You can specify both Pearson (parametric) and Spearman (non-parametric) correlations as illustrated in the following example:</w:t>
      </w:r>
    </w:p>
    <w:p w:rsidR="008456F3" w:rsidRDefault="008456F3" w:rsidP="00BE2A69">
      <w:pPr>
        <w:ind w:left="744"/>
        <w:rPr>
          <w:szCs w:val="20"/>
        </w:rPr>
      </w:pPr>
    </w:p>
    <w:p w:rsidR="008456F3" w:rsidRDefault="008456F3" w:rsidP="00BE2A69">
      <w:pPr>
        <w:autoSpaceDE w:val="0"/>
        <w:autoSpaceDN w:val="0"/>
        <w:adjustRightInd w:val="0"/>
        <w:ind w:left="66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corr</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 xml:space="preserve">=fulldata </w:t>
      </w:r>
      <w:r>
        <w:rPr>
          <w:rFonts w:ascii="Courier New" w:hAnsi="Courier New" w:cs="Courier New"/>
          <w:color w:val="0000FF"/>
          <w:sz w:val="20"/>
          <w:szCs w:val="20"/>
          <w:shd w:val="clear" w:color="auto" w:fill="FFFFFF"/>
        </w:rPr>
        <w:t>pearson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spearman</w:t>
      </w:r>
      <w:r>
        <w:rPr>
          <w:rFonts w:ascii="Courier New" w:hAnsi="Courier New" w:cs="Courier New"/>
          <w:color w:val="000000"/>
          <w:sz w:val="20"/>
          <w:szCs w:val="20"/>
          <w:shd w:val="clear" w:color="auto" w:fill="FFFFFF"/>
        </w:rPr>
        <w:t>;</w:t>
      </w:r>
    </w:p>
    <w:p w:rsidR="008456F3" w:rsidRDefault="008456F3" w:rsidP="00BE2A69">
      <w:pPr>
        <w:autoSpaceDE w:val="0"/>
        <w:autoSpaceDN w:val="0"/>
        <w:adjustRightInd w:val="0"/>
        <w:ind w:left="66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sales totasset returns;</w:t>
      </w:r>
    </w:p>
    <w:p w:rsidR="008456F3" w:rsidRDefault="008456F3" w:rsidP="00BE2A69">
      <w:pPr>
        <w:ind w:left="66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rsidR="008456F3" w:rsidRDefault="008456F3" w:rsidP="00BE2A69">
      <w:pPr>
        <w:ind w:left="1118"/>
        <w:rPr>
          <w:szCs w:val="20"/>
        </w:rPr>
      </w:pPr>
    </w:p>
    <w:p w:rsidR="008456F3" w:rsidRDefault="008456F3" w:rsidP="00BE2A69">
      <w:pPr>
        <w:pStyle w:val="BodyTextIndent2"/>
        <w:ind w:left="744"/>
      </w:pPr>
      <w:r>
        <w:t xml:space="preserve">The “var” statement specifies which variables to include in the correlation tables.  The default is to include all variables in the dataset.  </w:t>
      </w:r>
    </w:p>
    <w:p w:rsidR="008456F3" w:rsidRDefault="008456F3" w:rsidP="00BE2A69">
      <w:pPr>
        <w:rPr>
          <w:szCs w:val="20"/>
        </w:rPr>
      </w:pPr>
    </w:p>
    <w:p w:rsidR="008456F3" w:rsidRDefault="008456F3" w:rsidP="00BE2A69">
      <w:pPr>
        <w:rPr>
          <w:szCs w:val="20"/>
        </w:rPr>
      </w:pPr>
      <w:r>
        <w:rPr>
          <w:szCs w:val="20"/>
        </w:rPr>
        <w:t>3.</w:t>
      </w:r>
      <w:r>
        <w:rPr>
          <w:szCs w:val="20"/>
        </w:rPr>
        <w:tab/>
        <w:t>Basic Regressions (Proc Reg)</w:t>
      </w:r>
    </w:p>
    <w:p w:rsidR="008456F3" w:rsidRDefault="008456F3" w:rsidP="00BE2A69">
      <w:pPr>
        <w:ind w:left="744"/>
        <w:rPr>
          <w:szCs w:val="20"/>
        </w:rPr>
      </w:pPr>
      <w:r>
        <w:rPr>
          <w:szCs w:val="20"/>
        </w:rPr>
        <w:t> </w:t>
      </w:r>
    </w:p>
    <w:p w:rsidR="008456F3" w:rsidRDefault="008456F3" w:rsidP="00BE2A69">
      <w:pPr>
        <w:ind w:left="744"/>
        <w:rPr>
          <w:szCs w:val="20"/>
        </w:rPr>
      </w:pPr>
      <w:r>
        <w:rPr>
          <w:szCs w:val="20"/>
        </w:rPr>
        <w:t>Proc Reg is one of the most important SAS procedures.  It allows you to run ordinary least squares regressions.  Here is an example of a basic regression:</w:t>
      </w:r>
    </w:p>
    <w:p w:rsidR="008456F3" w:rsidRDefault="008456F3" w:rsidP="00BE2A69">
      <w:pPr>
        <w:ind w:left="744"/>
        <w:rPr>
          <w:szCs w:val="20"/>
        </w:rPr>
      </w:pPr>
    </w:p>
    <w:p w:rsidR="008456F3" w:rsidRDefault="008456F3" w:rsidP="00BE2A69">
      <w:pPr>
        <w:autoSpaceDE w:val="0"/>
        <w:autoSpaceDN w:val="0"/>
        <w:adjustRightInd w:val="0"/>
        <w:ind w:left="1200" w:hanging="540"/>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reg</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=oldset;</w:t>
      </w:r>
    </w:p>
    <w:p w:rsidR="008456F3" w:rsidRDefault="008456F3" w:rsidP="00BE2A69">
      <w:pPr>
        <w:autoSpaceDE w:val="0"/>
        <w:autoSpaceDN w:val="0"/>
        <w:adjustRightInd w:val="0"/>
        <w:ind w:left="1200" w:hanging="54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model</w:t>
      </w:r>
      <w:r>
        <w:rPr>
          <w:rFonts w:ascii="Courier New" w:hAnsi="Courier New" w:cs="Courier New"/>
          <w:color w:val="000000"/>
          <w:sz w:val="20"/>
          <w:szCs w:val="20"/>
          <w:shd w:val="clear" w:color="auto" w:fill="FFFFFF"/>
        </w:rPr>
        <w:t xml:space="preserve"> price = bookval income mktbook;</w:t>
      </w:r>
    </w:p>
    <w:p w:rsidR="008456F3" w:rsidRDefault="008456F3" w:rsidP="00BE2A69">
      <w:pPr>
        <w:autoSpaceDE w:val="0"/>
        <w:autoSpaceDN w:val="0"/>
        <w:adjustRightInd w:val="0"/>
        <w:ind w:left="1200" w:hanging="540"/>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'This Regression Contains Data from the Large Firm Sample'</w:t>
      </w:r>
      <w:r>
        <w:rPr>
          <w:rFonts w:ascii="Courier New" w:hAnsi="Courier New" w:cs="Courier New"/>
          <w:color w:val="000000"/>
          <w:sz w:val="20"/>
          <w:szCs w:val="20"/>
          <w:shd w:val="clear" w:color="auto" w:fill="FFFFFF"/>
        </w:rPr>
        <w:t>;</w:t>
      </w:r>
    </w:p>
    <w:p w:rsidR="008456F3" w:rsidRPr="0014486F" w:rsidRDefault="008456F3" w:rsidP="00BE2A69">
      <w:pPr>
        <w:autoSpaceDE w:val="0"/>
        <w:autoSpaceDN w:val="0"/>
        <w:adjustRightInd w:val="0"/>
        <w:ind w:firstLine="720"/>
        <w:rPr>
          <w:rFonts w:ascii="Courier New" w:hAnsi="Courier New" w:cs="Courier New"/>
          <w:b/>
          <w:bCs/>
          <w:color w:val="000080"/>
          <w:sz w:val="20"/>
          <w:szCs w:val="20"/>
          <w:shd w:val="clear" w:color="auto" w:fill="FFFFFF"/>
        </w:rPr>
      </w:pPr>
      <w:r w:rsidRPr="0014486F">
        <w:rPr>
          <w:rFonts w:ascii="Courier New" w:hAnsi="Courier New" w:cs="Courier New"/>
          <w:b/>
          <w:bCs/>
          <w:color w:val="000080"/>
          <w:sz w:val="20"/>
          <w:szCs w:val="20"/>
          <w:shd w:val="clear" w:color="auto" w:fill="FFFFFF"/>
        </w:rPr>
        <w:t>quit;</w:t>
      </w:r>
    </w:p>
    <w:p w:rsidR="008456F3" w:rsidRDefault="008456F3" w:rsidP="00BE2A69">
      <w:pPr>
        <w:autoSpaceDE w:val="0"/>
        <w:autoSpaceDN w:val="0"/>
        <w:adjustRightInd w:val="0"/>
        <w:ind w:left="1200" w:hanging="540"/>
        <w:rPr>
          <w:rFonts w:ascii="Courier New" w:hAnsi="Courier New" w:cs="Courier New"/>
          <w:color w:val="000000"/>
          <w:sz w:val="20"/>
          <w:szCs w:val="20"/>
          <w:shd w:val="clear" w:color="auto" w:fill="FFFFFF"/>
        </w:rPr>
      </w:pPr>
    </w:p>
    <w:p w:rsidR="008456F3" w:rsidRDefault="008456F3" w:rsidP="00BE2A69">
      <w:pPr>
        <w:ind w:left="744"/>
        <w:rPr>
          <w:szCs w:val="20"/>
        </w:rPr>
      </w:pPr>
      <w:r>
        <w:rPr>
          <w:szCs w:val="20"/>
        </w:rPr>
        <w:t xml:space="preserve"> You always begin by specifying what dataset is to be used in performing the regression.  The model statement defines the dependent and independent variables to be used in the regression.  </w:t>
      </w:r>
    </w:p>
    <w:p w:rsidR="003B4E01" w:rsidRPr="0014486F" w:rsidRDefault="003B4E01" w:rsidP="00BE2A69">
      <w:pPr>
        <w:autoSpaceDE w:val="0"/>
        <w:autoSpaceDN w:val="0"/>
        <w:adjustRightInd w:val="0"/>
        <w:rPr>
          <w:rFonts w:ascii="Courier New" w:hAnsi="Courier New" w:cs="Courier New"/>
          <w:b/>
          <w:bCs/>
          <w:color w:val="000080"/>
          <w:sz w:val="20"/>
          <w:szCs w:val="20"/>
          <w:shd w:val="clear" w:color="auto" w:fill="FFFFFF"/>
        </w:rPr>
      </w:pPr>
    </w:p>
    <w:p w:rsidR="008456F3" w:rsidRDefault="00DC5056" w:rsidP="00BE2A69">
      <w:pPr>
        <w:pStyle w:val="BodyTextIndent"/>
        <w:ind w:left="0"/>
      </w:pPr>
      <w:r>
        <w:t>4</w:t>
      </w:r>
      <w:r w:rsidR="008456F3">
        <w:t xml:space="preserve">. </w:t>
      </w:r>
      <w:r w:rsidR="008456F3">
        <w:tab/>
        <w:t>Additional Programming Hints</w:t>
      </w:r>
    </w:p>
    <w:p w:rsidR="008456F3" w:rsidRDefault="008456F3" w:rsidP="00BE2A69">
      <w:pPr>
        <w:pStyle w:val="BodyTextIndent"/>
        <w:ind w:left="0"/>
      </w:pPr>
    </w:p>
    <w:p w:rsidR="008456F3" w:rsidRDefault="008456F3" w:rsidP="00DC5056">
      <w:pPr>
        <w:pStyle w:val="BodyTextIndent"/>
        <w:ind w:left="660"/>
      </w:pPr>
      <w:r>
        <w:t xml:space="preserve">I want you to learn to use SAS on your own and to develop independence.  </w:t>
      </w:r>
      <w:r w:rsidR="00DC5056">
        <w:t xml:space="preserve">In the real world, coders do not always </w:t>
      </w:r>
      <w:r>
        <w:t xml:space="preserve">know the syntax for every step of </w:t>
      </w:r>
      <w:r w:rsidR="00DC5056">
        <w:t>their</w:t>
      </w:r>
      <w:r>
        <w:t xml:space="preserve"> program</w:t>
      </w:r>
      <w:r w:rsidR="00DC5056">
        <w:t xml:space="preserve"> at the time they start coding. </w:t>
      </w:r>
      <w:r>
        <w:t>Sometimes you can learn new “tricks” by searching on Google or the UCLA website</w:t>
      </w:r>
      <w:r w:rsidR="00DC5056">
        <w:t>,</w:t>
      </w:r>
      <w:r>
        <w:t xml:space="preserve"> </w:t>
      </w:r>
      <w:hyperlink r:id="rId12" w:history="1">
        <w:r w:rsidR="00DC5056" w:rsidRPr="00DC5056">
          <w:rPr>
            <w:rStyle w:val="Hyperlink"/>
          </w:rPr>
          <w:t>https://stats.idre.ucla.edu/sas/</w:t>
        </w:r>
      </w:hyperlink>
      <w:r>
        <w:t>.  Other times, you will learn by</w:t>
      </w:r>
      <w:r w:rsidR="00DC5056">
        <w:t xml:space="preserve"> asking a friend or colleague. As I noted in the syllabus, “</w:t>
      </w:r>
      <w:r w:rsidR="00DC5056" w:rsidRPr="00DC5056">
        <w:rPr>
          <w:i/>
        </w:rPr>
        <w:t>Learning is about knowing what you know,</w:t>
      </w:r>
      <w:r w:rsidR="00DC5056" w:rsidRPr="00DC5056">
        <w:rPr>
          <w:i/>
        </w:rPr>
        <w:t xml:space="preserve"> </w:t>
      </w:r>
      <w:r w:rsidR="00DC5056" w:rsidRPr="00DC5056">
        <w:rPr>
          <w:i/>
        </w:rPr>
        <w:t>knowing what you don’t know, and knowing what questions to ask. It is your responsibility to</w:t>
      </w:r>
      <w:r w:rsidR="00DC5056" w:rsidRPr="00DC5056">
        <w:rPr>
          <w:i/>
        </w:rPr>
        <w:t xml:space="preserve"> </w:t>
      </w:r>
      <w:r w:rsidR="00DC5056" w:rsidRPr="00DC5056">
        <w:rPr>
          <w:i/>
        </w:rPr>
        <w:t>identify gaps in your knowledge and take actions to remedy those gaps. In this regard, the class</w:t>
      </w:r>
      <w:r w:rsidR="00DC5056" w:rsidRPr="00DC5056">
        <w:rPr>
          <w:i/>
        </w:rPr>
        <w:t xml:space="preserve"> </w:t>
      </w:r>
      <w:r w:rsidR="00DC5056" w:rsidRPr="00DC5056">
        <w:rPr>
          <w:i/>
        </w:rPr>
        <w:t>will entail significant hands-on learning outside of class.</w:t>
      </w:r>
      <w:r w:rsidR="00DC5056">
        <w:t>”</w:t>
      </w:r>
    </w:p>
    <w:p w:rsidR="00454E7F" w:rsidRDefault="00454E7F" w:rsidP="00BE2A69">
      <w:bookmarkStart w:id="0" w:name="_GoBack"/>
      <w:bookmarkEnd w:id="0"/>
    </w:p>
    <w:sectPr w:rsidR="00454E7F" w:rsidSect="003212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0726" w:rsidRDefault="00B50726" w:rsidP="009D1A5A">
      <w:r>
        <w:separator/>
      </w:r>
    </w:p>
  </w:endnote>
  <w:endnote w:type="continuationSeparator" w:id="0">
    <w:p w:rsidR="00B50726" w:rsidRDefault="00B50726" w:rsidP="009D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0726" w:rsidRDefault="00B50726" w:rsidP="009D1A5A">
      <w:r>
        <w:separator/>
      </w:r>
    </w:p>
  </w:footnote>
  <w:footnote w:type="continuationSeparator" w:id="0">
    <w:p w:rsidR="00B50726" w:rsidRDefault="00B50726" w:rsidP="009D1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7E697B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52379B"/>
    <w:multiLevelType w:val="hybridMultilevel"/>
    <w:tmpl w:val="52DC3F6E"/>
    <w:lvl w:ilvl="0" w:tplc="92509D98">
      <w:start w:val="4"/>
      <w:numFmt w:val="decimal"/>
      <w:lvlText w:val="%1"/>
      <w:lvlJc w:val="left"/>
      <w:pPr>
        <w:tabs>
          <w:tab w:val="num" w:pos="1856"/>
        </w:tabs>
        <w:ind w:left="1856" w:hanging="360"/>
      </w:pPr>
      <w:rPr>
        <w:rFonts w:hint="default"/>
      </w:rPr>
    </w:lvl>
    <w:lvl w:ilvl="1" w:tplc="04090019" w:tentative="1">
      <w:start w:val="1"/>
      <w:numFmt w:val="lowerLetter"/>
      <w:lvlText w:val="%2."/>
      <w:lvlJc w:val="left"/>
      <w:pPr>
        <w:tabs>
          <w:tab w:val="num" w:pos="2576"/>
        </w:tabs>
        <w:ind w:left="2576" w:hanging="360"/>
      </w:pPr>
    </w:lvl>
    <w:lvl w:ilvl="2" w:tplc="0409001B" w:tentative="1">
      <w:start w:val="1"/>
      <w:numFmt w:val="lowerRoman"/>
      <w:lvlText w:val="%3."/>
      <w:lvlJc w:val="right"/>
      <w:pPr>
        <w:tabs>
          <w:tab w:val="num" w:pos="3296"/>
        </w:tabs>
        <w:ind w:left="3296" w:hanging="180"/>
      </w:pPr>
    </w:lvl>
    <w:lvl w:ilvl="3" w:tplc="0409000F" w:tentative="1">
      <w:start w:val="1"/>
      <w:numFmt w:val="decimal"/>
      <w:lvlText w:val="%4."/>
      <w:lvlJc w:val="left"/>
      <w:pPr>
        <w:tabs>
          <w:tab w:val="num" w:pos="4016"/>
        </w:tabs>
        <w:ind w:left="4016" w:hanging="360"/>
      </w:pPr>
    </w:lvl>
    <w:lvl w:ilvl="4" w:tplc="04090019" w:tentative="1">
      <w:start w:val="1"/>
      <w:numFmt w:val="lowerLetter"/>
      <w:lvlText w:val="%5."/>
      <w:lvlJc w:val="left"/>
      <w:pPr>
        <w:tabs>
          <w:tab w:val="num" w:pos="4736"/>
        </w:tabs>
        <w:ind w:left="4736" w:hanging="360"/>
      </w:pPr>
    </w:lvl>
    <w:lvl w:ilvl="5" w:tplc="0409001B" w:tentative="1">
      <w:start w:val="1"/>
      <w:numFmt w:val="lowerRoman"/>
      <w:lvlText w:val="%6."/>
      <w:lvlJc w:val="right"/>
      <w:pPr>
        <w:tabs>
          <w:tab w:val="num" w:pos="5456"/>
        </w:tabs>
        <w:ind w:left="5456" w:hanging="180"/>
      </w:pPr>
    </w:lvl>
    <w:lvl w:ilvl="6" w:tplc="0409000F" w:tentative="1">
      <w:start w:val="1"/>
      <w:numFmt w:val="decimal"/>
      <w:lvlText w:val="%7."/>
      <w:lvlJc w:val="left"/>
      <w:pPr>
        <w:tabs>
          <w:tab w:val="num" w:pos="6176"/>
        </w:tabs>
        <w:ind w:left="6176" w:hanging="360"/>
      </w:pPr>
    </w:lvl>
    <w:lvl w:ilvl="7" w:tplc="04090019" w:tentative="1">
      <w:start w:val="1"/>
      <w:numFmt w:val="lowerLetter"/>
      <w:lvlText w:val="%8."/>
      <w:lvlJc w:val="left"/>
      <w:pPr>
        <w:tabs>
          <w:tab w:val="num" w:pos="6896"/>
        </w:tabs>
        <w:ind w:left="6896" w:hanging="360"/>
      </w:pPr>
    </w:lvl>
    <w:lvl w:ilvl="8" w:tplc="0409001B" w:tentative="1">
      <w:start w:val="1"/>
      <w:numFmt w:val="lowerRoman"/>
      <w:lvlText w:val="%9."/>
      <w:lvlJc w:val="right"/>
      <w:pPr>
        <w:tabs>
          <w:tab w:val="num" w:pos="7616"/>
        </w:tabs>
        <w:ind w:left="7616" w:hanging="180"/>
      </w:pPr>
    </w:lvl>
  </w:abstractNum>
  <w:abstractNum w:abstractNumId="2" w15:restartNumberingAfterBreak="0">
    <w:nsid w:val="143D23EC"/>
    <w:multiLevelType w:val="hybridMultilevel"/>
    <w:tmpl w:val="6958C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301"/>
    <w:multiLevelType w:val="hybridMultilevel"/>
    <w:tmpl w:val="101A102C"/>
    <w:lvl w:ilvl="0" w:tplc="7428A63E">
      <w:start w:val="3"/>
      <w:numFmt w:val="decimal"/>
      <w:lvlText w:val="%1."/>
      <w:lvlJc w:val="left"/>
      <w:pPr>
        <w:tabs>
          <w:tab w:val="num" w:pos="2156"/>
        </w:tabs>
        <w:ind w:left="2156" w:hanging="660"/>
      </w:pPr>
      <w:rPr>
        <w:rFonts w:hint="default"/>
      </w:rPr>
    </w:lvl>
    <w:lvl w:ilvl="1" w:tplc="04090019" w:tentative="1">
      <w:start w:val="1"/>
      <w:numFmt w:val="lowerLetter"/>
      <w:lvlText w:val="%2."/>
      <w:lvlJc w:val="left"/>
      <w:pPr>
        <w:tabs>
          <w:tab w:val="num" w:pos="2576"/>
        </w:tabs>
        <w:ind w:left="2576" w:hanging="360"/>
      </w:pPr>
    </w:lvl>
    <w:lvl w:ilvl="2" w:tplc="0409001B" w:tentative="1">
      <w:start w:val="1"/>
      <w:numFmt w:val="lowerRoman"/>
      <w:lvlText w:val="%3."/>
      <w:lvlJc w:val="right"/>
      <w:pPr>
        <w:tabs>
          <w:tab w:val="num" w:pos="3296"/>
        </w:tabs>
        <w:ind w:left="3296" w:hanging="180"/>
      </w:pPr>
    </w:lvl>
    <w:lvl w:ilvl="3" w:tplc="0409000F" w:tentative="1">
      <w:start w:val="1"/>
      <w:numFmt w:val="decimal"/>
      <w:lvlText w:val="%4."/>
      <w:lvlJc w:val="left"/>
      <w:pPr>
        <w:tabs>
          <w:tab w:val="num" w:pos="4016"/>
        </w:tabs>
        <w:ind w:left="4016" w:hanging="360"/>
      </w:pPr>
    </w:lvl>
    <w:lvl w:ilvl="4" w:tplc="04090019" w:tentative="1">
      <w:start w:val="1"/>
      <w:numFmt w:val="lowerLetter"/>
      <w:lvlText w:val="%5."/>
      <w:lvlJc w:val="left"/>
      <w:pPr>
        <w:tabs>
          <w:tab w:val="num" w:pos="4736"/>
        </w:tabs>
        <w:ind w:left="4736" w:hanging="360"/>
      </w:pPr>
    </w:lvl>
    <w:lvl w:ilvl="5" w:tplc="0409001B" w:tentative="1">
      <w:start w:val="1"/>
      <w:numFmt w:val="lowerRoman"/>
      <w:lvlText w:val="%6."/>
      <w:lvlJc w:val="right"/>
      <w:pPr>
        <w:tabs>
          <w:tab w:val="num" w:pos="5456"/>
        </w:tabs>
        <w:ind w:left="5456" w:hanging="180"/>
      </w:pPr>
    </w:lvl>
    <w:lvl w:ilvl="6" w:tplc="0409000F" w:tentative="1">
      <w:start w:val="1"/>
      <w:numFmt w:val="decimal"/>
      <w:lvlText w:val="%7."/>
      <w:lvlJc w:val="left"/>
      <w:pPr>
        <w:tabs>
          <w:tab w:val="num" w:pos="6176"/>
        </w:tabs>
        <w:ind w:left="6176" w:hanging="360"/>
      </w:pPr>
    </w:lvl>
    <w:lvl w:ilvl="7" w:tplc="04090019" w:tentative="1">
      <w:start w:val="1"/>
      <w:numFmt w:val="lowerLetter"/>
      <w:lvlText w:val="%8."/>
      <w:lvlJc w:val="left"/>
      <w:pPr>
        <w:tabs>
          <w:tab w:val="num" w:pos="6896"/>
        </w:tabs>
        <w:ind w:left="6896" w:hanging="360"/>
      </w:pPr>
    </w:lvl>
    <w:lvl w:ilvl="8" w:tplc="0409001B" w:tentative="1">
      <w:start w:val="1"/>
      <w:numFmt w:val="lowerRoman"/>
      <w:lvlText w:val="%9."/>
      <w:lvlJc w:val="right"/>
      <w:pPr>
        <w:tabs>
          <w:tab w:val="num" w:pos="7616"/>
        </w:tabs>
        <w:ind w:left="7616" w:hanging="180"/>
      </w:pPr>
    </w:lvl>
  </w:abstractNum>
  <w:abstractNum w:abstractNumId="4" w15:restartNumberingAfterBreak="0">
    <w:nsid w:val="29A43674"/>
    <w:multiLevelType w:val="hybridMultilevel"/>
    <w:tmpl w:val="0470957C"/>
    <w:lvl w:ilvl="0" w:tplc="78F49DCC">
      <w:start w:val="5"/>
      <w:numFmt w:val="decimal"/>
      <w:lvlText w:val="%1."/>
      <w:lvlJc w:val="left"/>
      <w:pPr>
        <w:tabs>
          <w:tab w:val="num" w:pos="1856"/>
        </w:tabs>
        <w:ind w:left="1856" w:hanging="360"/>
      </w:pPr>
      <w:rPr>
        <w:rFonts w:hint="default"/>
      </w:rPr>
    </w:lvl>
    <w:lvl w:ilvl="1" w:tplc="04090019" w:tentative="1">
      <w:start w:val="1"/>
      <w:numFmt w:val="lowerLetter"/>
      <w:lvlText w:val="%2."/>
      <w:lvlJc w:val="left"/>
      <w:pPr>
        <w:tabs>
          <w:tab w:val="num" w:pos="2576"/>
        </w:tabs>
        <w:ind w:left="2576" w:hanging="360"/>
      </w:pPr>
    </w:lvl>
    <w:lvl w:ilvl="2" w:tplc="0409001B" w:tentative="1">
      <w:start w:val="1"/>
      <w:numFmt w:val="lowerRoman"/>
      <w:lvlText w:val="%3."/>
      <w:lvlJc w:val="right"/>
      <w:pPr>
        <w:tabs>
          <w:tab w:val="num" w:pos="3296"/>
        </w:tabs>
        <w:ind w:left="3296" w:hanging="180"/>
      </w:pPr>
    </w:lvl>
    <w:lvl w:ilvl="3" w:tplc="0409000F" w:tentative="1">
      <w:start w:val="1"/>
      <w:numFmt w:val="decimal"/>
      <w:lvlText w:val="%4."/>
      <w:lvlJc w:val="left"/>
      <w:pPr>
        <w:tabs>
          <w:tab w:val="num" w:pos="4016"/>
        </w:tabs>
        <w:ind w:left="4016" w:hanging="360"/>
      </w:pPr>
    </w:lvl>
    <w:lvl w:ilvl="4" w:tplc="04090019" w:tentative="1">
      <w:start w:val="1"/>
      <w:numFmt w:val="lowerLetter"/>
      <w:lvlText w:val="%5."/>
      <w:lvlJc w:val="left"/>
      <w:pPr>
        <w:tabs>
          <w:tab w:val="num" w:pos="4736"/>
        </w:tabs>
        <w:ind w:left="4736" w:hanging="360"/>
      </w:pPr>
    </w:lvl>
    <w:lvl w:ilvl="5" w:tplc="0409001B" w:tentative="1">
      <w:start w:val="1"/>
      <w:numFmt w:val="lowerRoman"/>
      <w:lvlText w:val="%6."/>
      <w:lvlJc w:val="right"/>
      <w:pPr>
        <w:tabs>
          <w:tab w:val="num" w:pos="5456"/>
        </w:tabs>
        <w:ind w:left="5456" w:hanging="180"/>
      </w:pPr>
    </w:lvl>
    <w:lvl w:ilvl="6" w:tplc="0409000F" w:tentative="1">
      <w:start w:val="1"/>
      <w:numFmt w:val="decimal"/>
      <w:lvlText w:val="%7."/>
      <w:lvlJc w:val="left"/>
      <w:pPr>
        <w:tabs>
          <w:tab w:val="num" w:pos="6176"/>
        </w:tabs>
        <w:ind w:left="6176" w:hanging="360"/>
      </w:pPr>
    </w:lvl>
    <w:lvl w:ilvl="7" w:tplc="04090019" w:tentative="1">
      <w:start w:val="1"/>
      <w:numFmt w:val="lowerLetter"/>
      <w:lvlText w:val="%8."/>
      <w:lvlJc w:val="left"/>
      <w:pPr>
        <w:tabs>
          <w:tab w:val="num" w:pos="6896"/>
        </w:tabs>
        <w:ind w:left="6896" w:hanging="360"/>
      </w:pPr>
    </w:lvl>
    <w:lvl w:ilvl="8" w:tplc="0409001B" w:tentative="1">
      <w:start w:val="1"/>
      <w:numFmt w:val="lowerRoman"/>
      <w:lvlText w:val="%9."/>
      <w:lvlJc w:val="right"/>
      <w:pPr>
        <w:tabs>
          <w:tab w:val="num" w:pos="7616"/>
        </w:tabs>
        <w:ind w:left="7616" w:hanging="180"/>
      </w:pPr>
    </w:lvl>
  </w:abstractNum>
  <w:abstractNum w:abstractNumId="5" w15:restartNumberingAfterBreak="0">
    <w:nsid w:val="2DEF57F8"/>
    <w:multiLevelType w:val="hybridMultilevel"/>
    <w:tmpl w:val="0678726A"/>
    <w:lvl w:ilvl="0" w:tplc="0409000B">
      <w:start w:val="1"/>
      <w:numFmt w:val="bullet"/>
      <w:lvlText w:val=""/>
      <w:lvlJc w:val="left"/>
      <w:pPr>
        <w:tabs>
          <w:tab w:val="num" w:pos="2964"/>
        </w:tabs>
        <w:ind w:left="2964" w:hanging="360"/>
      </w:pPr>
      <w:rPr>
        <w:rFonts w:ascii="Wingdings" w:hAnsi="Wingdings" w:hint="default"/>
      </w:rPr>
    </w:lvl>
    <w:lvl w:ilvl="1" w:tplc="04090003" w:tentative="1">
      <w:start w:val="1"/>
      <w:numFmt w:val="bullet"/>
      <w:lvlText w:val="o"/>
      <w:lvlJc w:val="left"/>
      <w:pPr>
        <w:tabs>
          <w:tab w:val="num" w:pos="3684"/>
        </w:tabs>
        <w:ind w:left="3684" w:hanging="360"/>
      </w:pPr>
      <w:rPr>
        <w:rFonts w:ascii="Courier New" w:hAnsi="Courier New" w:hint="default"/>
      </w:rPr>
    </w:lvl>
    <w:lvl w:ilvl="2" w:tplc="04090005" w:tentative="1">
      <w:start w:val="1"/>
      <w:numFmt w:val="bullet"/>
      <w:lvlText w:val=""/>
      <w:lvlJc w:val="left"/>
      <w:pPr>
        <w:tabs>
          <w:tab w:val="num" w:pos="4404"/>
        </w:tabs>
        <w:ind w:left="4404" w:hanging="360"/>
      </w:pPr>
      <w:rPr>
        <w:rFonts w:ascii="Wingdings" w:hAnsi="Wingdings" w:hint="default"/>
      </w:rPr>
    </w:lvl>
    <w:lvl w:ilvl="3" w:tplc="04090001" w:tentative="1">
      <w:start w:val="1"/>
      <w:numFmt w:val="bullet"/>
      <w:lvlText w:val=""/>
      <w:lvlJc w:val="left"/>
      <w:pPr>
        <w:tabs>
          <w:tab w:val="num" w:pos="5124"/>
        </w:tabs>
        <w:ind w:left="5124" w:hanging="360"/>
      </w:pPr>
      <w:rPr>
        <w:rFonts w:ascii="Symbol" w:hAnsi="Symbol" w:hint="default"/>
      </w:rPr>
    </w:lvl>
    <w:lvl w:ilvl="4" w:tplc="04090003" w:tentative="1">
      <w:start w:val="1"/>
      <w:numFmt w:val="bullet"/>
      <w:lvlText w:val="o"/>
      <w:lvlJc w:val="left"/>
      <w:pPr>
        <w:tabs>
          <w:tab w:val="num" w:pos="5844"/>
        </w:tabs>
        <w:ind w:left="5844" w:hanging="360"/>
      </w:pPr>
      <w:rPr>
        <w:rFonts w:ascii="Courier New" w:hAnsi="Courier New" w:hint="default"/>
      </w:rPr>
    </w:lvl>
    <w:lvl w:ilvl="5" w:tplc="04090005" w:tentative="1">
      <w:start w:val="1"/>
      <w:numFmt w:val="bullet"/>
      <w:lvlText w:val=""/>
      <w:lvlJc w:val="left"/>
      <w:pPr>
        <w:tabs>
          <w:tab w:val="num" w:pos="6564"/>
        </w:tabs>
        <w:ind w:left="6564" w:hanging="360"/>
      </w:pPr>
      <w:rPr>
        <w:rFonts w:ascii="Wingdings" w:hAnsi="Wingdings" w:hint="default"/>
      </w:rPr>
    </w:lvl>
    <w:lvl w:ilvl="6" w:tplc="04090001" w:tentative="1">
      <w:start w:val="1"/>
      <w:numFmt w:val="bullet"/>
      <w:lvlText w:val=""/>
      <w:lvlJc w:val="left"/>
      <w:pPr>
        <w:tabs>
          <w:tab w:val="num" w:pos="7284"/>
        </w:tabs>
        <w:ind w:left="7284" w:hanging="360"/>
      </w:pPr>
      <w:rPr>
        <w:rFonts w:ascii="Symbol" w:hAnsi="Symbol" w:hint="default"/>
      </w:rPr>
    </w:lvl>
    <w:lvl w:ilvl="7" w:tplc="04090003" w:tentative="1">
      <w:start w:val="1"/>
      <w:numFmt w:val="bullet"/>
      <w:lvlText w:val="o"/>
      <w:lvlJc w:val="left"/>
      <w:pPr>
        <w:tabs>
          <w:tab w:val="num" w:pos="8004"/>
        </w:tabs>
        <w:ind w:left="8004" w:hanging="360"/>
      </w:pPr>
      <w:rPr>
        <w:rFonts w:ascii="Courier New" w:hAnsi="Courier New" w:hint="default"/>
      </w:rPr>
    </w:lvl>
    <w:lvl w:ilvl="8" w:tplc="04090005" w:tentative="1">
      <w:start w:val="1"/>
      <w:numFmt w:val="bullet"/>
      <w:lvlText w:val=""/>
      <w:lvlJc w:val="left"/>
      <w:pPr>
        <w:tabs>
          <w:tab w:val="num" w:pos="8724"/>
        </w:tabs>
        <w:ind w:left="8724" w:hanging="360"/>
      </w:pPr>
      <w:rPr>
        <w:rFonts w:ascii="Wingdings" w:hAnsi="Wingdings" w:hint="default"/>
      </w:rPr>
    </w:lvl>
  </w:abstractNum>
  <w:abstractNum w:abstractNumId="6" w15:restartNumberingAfterBreak="0">
    <w:nsid w:val="3B323CCC"/>
    <w:multiLevelType w:val="hybridMultilevel"/>
    <w:tmpl w:val="DF5089B0"/>
    <w:lvl w:ilvl="0" w:tplc="63B48D7C">
      <w:start w:val="2"/>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 w15:restartNumberingAfterBreak="0">
    <w:nsid w:val="3FDD34C5"/>
    <w:multiLevelType w:val="hybridMultilevel"/>
    <w:tmpl w:val="C0AABA2C"/>
    <w:lvl w:ilvl="0" w:tplc="A398AE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B454A1A"/>
    <w:multiLevelType w:val="hybridMultilevel"/>
    <w:tmpl w:val="0E680688"/>
    <w:lvl w:ilvl="0" w:tplc="DA7A36C2">
      <w:start w:val="2"/>
      <w:numFmt w:val="upperLetter"/>
      <w:lvlText w:val="%1."/>
      <w:lvlJc w:val="left"/>
      <w:pPr>
        <w:tabs>
          <w:tab w:val="num" w:pos="1108"/>
        </w:tabs>
        <w:ind w:left="1108" w:hanging="360"/>
      </w:pPr>
      <w:rPr>
        <w:rFonts w:hint="default"/>
      </w:rPr>
    </w:lvl>
    <w:lvl w:ilvl="1" w:tplc="04090019">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9" w15:restartNumberingAfterBreak="0">
    <w:nsid w:val="59FF4817"/>
    <w:multiLevelType w:val="hybridMultilevel"/>
    <w:tmpl w:val="B1F245BA"/>
    <w:lvl w:ilvl="0" w:tplc="63B48D7C">
      <w:start w:val="2"/>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E0C47D9"/>
    <w:multiLevelType w:val="hybridMultilevel"/>
    <w:tmpl w:val="7A4C14A8"/>
    <w:lvl w:ilvl="0" w:tplc="63B48D7C">
      <w:start w:val="2"/>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1" w15:restartNumberingAfterBreak="0">
    <w:nsid w:val="63073E71"/>
    <w:multiLevelType w:val="hybridMultilevel"/>
    <w:tmpl w:val="10527486"/>
    <w:lvl w:ilvl="0" w:tplc="E5766F16">
      <w:start w:val="1"/>
      <w:numFmt w:val="upperLetter"/>
      <w:lvlText w:val="%1."/>
      <w:lvlJc w:val="left"/>
      <w:pPr>
        <w:tabs>
          <w:tab w:val="num" w:pos="1438"/>
        </w:tabs>
        <w:ind w:left="1438" w:hanging="69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12" w15:restartNumberingAfterBreak="0">
    <w:nsid w:val="66B03A46"/>
    <w:multiLevelType w:val="hybridMultilevel"/>
    <w:tmpl w:val="AEDC9B0A"/>
    <w:lvl w:ilvl="0" w:tplc="47B69D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DB96B2E"/>
    <w:multiLevelType w:val="hybridMultilevel"/>
    <w:tmpl w:val="64EE8AAC"/>
    <w:lvl w:ilvl="0" w:tplc="C61807B0">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7E012F2C"/>
    <w:multiLevelType w:val="hybridMultilevel"/>
    <w:tmpl w:val="BDD62F3C"/>
    <w:lvl w:ilvl="0" w:tplc="63B48D7C">
      <w:start w:val="2"/>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8"/>
  </w:num>
  <w:num w:numId="3">
    <w:abstractNumId w:val="13"/>
  </w:num>
  <w:num w:numId="4">
    <w:abstractNumId w:val="3"/>
  </w:num>
  <w:num w:numId="5">
    <w:abstractNumId w:val="5"/>
  </w:num>
  <w:num w:numId="6">
    <w:abstractNumId w:val="4"/>
  </w:num>
  <w:num w:numId="7">
    <w:abstractNumId w:val="1"/>
  </w:num>
  <w:num w:numId="8">
    <w:abstractNumId w:val="10"/>
  </w:num>
  <w:num w:numId="9">
    <w:abstractNumId w:val="14"/>
  </w:num>
  <w:num w:numId="10">
    <w:abstractNumId w:val="6"/>
  </w:num>
  <w:num w:numId="11">
    <w:abstractNumId w:val="9"/>
  </w:num>
  <w:num w:numId="12">
    <w:abstractNumId w:val="12"/>
  </w:num>
  <w:num w:numId="13">
    <w:abstractNumId w:val="7"/>
  </w:num>
  <w:num w:numId="14">
    <w:abstractNumId w:val="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6F3"/>
    <w:rsid w:val="000713E7"/>
    <w:rsid w:val="00321244"/>
    <w:rsid w:val="003B27EC"/>
    <w:rsid w:val="003B4E01"/>
    <w:rsid w:val="00454E7F"/>
    <w:rsid w:val="00492DC8"/>
    <w:rsid w:val="005D2914"/>
    <w:rsid w:val="007E3DC1"/>
    <w:rsid w:val="008456F3"/>
    <w:rsid w:val="008C200B"/>
    <w:rsid w:val="009D1A5A"/>
    <w:rsid w:val="00A45473"/>
    <w:rsid w:val="00B50726"/>
    <w:rsid w:val="00B9631C"/>
    <w:rsid w:val="00BE2A69"/>
    <w:rsid w:val="00CB192C"/>
    <w:rsid w:val="00D12D9D"/>
    <w:rsid w:val="00DC5056"/>
    <w:rsid w:val="00EC722F"/>
    <w:rsid w:val="00F474BC"/>
    <w:rsid w:val="00F669C8"/>
    <w:rsid w:val="00F7776F"/>
    <w:rsid w:val="00FD4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058CCD"/>
  <w15:chartTrackingRefBased/>
  <w15:docId w15:val="{E7C70C5C-E50E-4FF3-8DFB-5335B0E7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6F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Title">
    <w:name w:val="Title"/>
    <w:basedOn w:val="Normal"/>
    <w:link w:val="TitleChar"/>
    <w:qFormat/>
    <w:rsid w:val="008456F3"/>
    <w:pPr>
      <w:jc w:val="center"/>
    </w:pPr>
    <w:rPr>
      <w:sz w:val="36"/>
    </w:rPr>
  </w:style>
  <w:style w:type="character" w:customStyle="1" w:styleId="TitleChar">
    <w:name w:val="Title Char"/>
    <w:basedOn w:val="DefaultParagraphFont"/>
    <w:link w:val="Title"/>
    <w:rsid w:val="008456F3"/>
    <w:rPr>
      <w:sz w:val="36"/>
      <w:szCs w:val="24"/>
    </w:rPr>
  </w:style>
  <w:style w:type="paragraph" w:styleId="BodyTextIndent">
    <w:name w:val="Body Text Indent"/>
    <w:basedOn w:val="Normal"/>
    <w:link w:val="BodyTextIndentChar"/>
    <w:rsid w:val="008456F3"/>
    <w:pPr>
      <w:ind w:left="748"/>
    </w:pPr>
  </w:style>
  <w:style w:type="character" w:customStyle="1" w:styleId="BodyTextIndentChar">
    <w:name w:val="Body Text Indent Char"/>
    <w:basedOn w:val="DefaultParagraphFont"/>
    <w:link w:val="BodyTextIndent"/>
    <w:rsid w:val="008456F3"/>
    <w:rPr>
      <w:sz w:val="24"/>
      <w:szCs w:val="24"/>
    </w:rPr>
  </w:style>
  <w:style w:type="paragraph" w:styleId="Footer">
    <w:name w:val="footer"/>
    <w:basedOn w:val="Normal"/>
    <w:link w:val="FooterChar"/>
    <w:rsid w:val="008456F3"/>
    <w:pPr>
      <w:tabs>
        <w:tab w:val="center" w:pos="4320"/>
        <w:tab w:val="right" w:pos="8640"/>
      </w:tabs>
    </w:pPr>
  </w:style>
  <w:style w:type="character" w:customStyle="1" w:styleId="FooterChar">
    <w:name w:val="Footer Char"/>
    <w:basedOn w:val="DefaultParagraphFont"/>
    <w:link w:val="Footer"/>
    <w:rsid w:val="008456F3"/>
    <w:rPr>
      <w:sz w:val="24"/>
      <w:szCs w:val="24"/>
    </w:rPr>
  </w:style>
  <w:style w:type="character" w:styleId="PageNumber">
    <w:name w:val="page number"/>
    <w:basedOn w:val="DefaultParagraphFont"/>
    <w:rsid w:val="008456F3"/>
  </w:style>
  <w:style w:type="paragraph" w:styleId="BodyTextIndent2">
    <w:name w:val="Body Text Indent 2"/>
    <w:basedOn w:val="Normal"/>
    <w:link w:val="BodyTextIndent2Char"/>
    <w:rsid w:val="008456F3"/>
    <w:pPr>
      <w:ind w:left="2244"/>
    </w:pPr>
    <w:rPr>
      <w:szCs w:val="20"/>
    </w:rPr>
  </w:style>
  <w:style w:type="character" w:customStyle="1" w:styleId="BodyTextIndent2Char">
    <w:name w:val="Body Text Indent 2 Char"/>
    <w:basedOn w:val="DefaultParagraphFont"/>
    <w:link w:val="BodyTextIndent2"/>
    <w:rsid w:val="008456F3"/>
    <w:rPr>
      <w:sz w:val="24"/>
    </w:rPr>
  </w:style>
  <w:style w:type="paragraph" w:styleId="FootnoteText">
    <w:name w:val="footnote text"/>
    <w:basedOn w:val="Normal"/>
    <w:link w:val="FootnoteTextChar"/>
    <w:rsid w:val="008456F3"/>
    <w:rPr>
      <w:sz w:val="20"/>
      <w:szCs w:val="20"/>
    </w:rPr>
  </w:style>
  <w:style w:type="character" w:customStyle="1" w:styleId="FootnoteTextChar">
    <w:name w:val="Footnote Text Char"/>
    <w:basedOn w:val="DefaultParagraphFont"/>
    <w:link w:val="FootnoteText"/>
    <w:rsid w:val="008456F3"/>
  </w:style>
  <w:style w:type="character" w:styleId="FootnoteReference">
    <w:name w:val="footnote reference"/>
    <w:rsid w:val="008456F3"/>
    <w:rPr>
      <w:vertAlign w:val="superscript"/>
    </w:rPr>
  </w:style>
  <w:style w:type="paragraph" w:styleId="Header">
    <w:name w:val="header"/>
    <w:basedOn w:val="Normal"/>
    <w:link w:val="HeaderChar"/>
    <w:rsid w:val="008456F3"/>
    <w:pPr>
      <w:tabs>
        <w:tab w:val="center" w:pos="4320"/>
        <w:tab w:val="right" w:pos="8640"/>
      </w:tabs>
    </w:pPr>
  </w:style>
  <w:style w:type="character" w:customStyle="1" w:styleId="HeaderChar">
    <w:name w:val="Header Char"/>
    <w:basedOn w:val="DefaultParagraphFont"/>
    <w:link w:val="Header"/>
    <w:rsid w:val="008456F3"/>
    <w:rPr>
      <w:sz w:val="24"/>
      <w:szCs w:val="24"/>
    </w:rPr>
  </w:style>
  <w:style w:type="paragraph" w:styleId="BalloonText">
    <w:name w:val="Balloon Text"/>
    <w:basedOn w:val="Normal"/>
    <w:link w:val="BalloonTextChar"/>
    <w:rsid w:val="008456F3"/>
    <w:rPr>
      <w:rFonts w:ascii="Tahoma" w:hAnsi="Tahoma" w:cs="Tahoma"/>
      <w:sz w:val="16"/>
      <w:szCs w:val="16"/>
    </w:rPr>
  </w:style>
  <w:style w:type="character" w:customStyle="1" w:styleId="BalloonTextChar">
    <w:name w:val="Balloon Text Char"/>
    <w:basedOn w:val="DefaultParagraphFont"/>
    <w:link w:val="BalloonText"/>
    <w:rsid w:val="008456F3"/>
    <w:rPr>
      <w:rFonts w:ascii="Tahoma" w:hAnsi="Tahoma" w:cs="Tahoma"/>
      <w:sz w:val="16"/>
      <w:szCs w:val="16"/>
    </w:rPr>
  </w:style>
  <w:style w:type="paragraph" w:styleId="NormalWeb">
    <w:name w:val="Normal (Web)"/>
    <w:basedOn w:val="Normal"/>
    <w:rsid w:val="008456F3"/>
    <w:pPr>
      <w:spacing w:before="100" w:beforeAutospacing="1" w:after="100" w:afterAutospacing="1"/>
    </w:pPr>
    <w:rPr>
      <w:rFonts w:eastAsia="SimSun"/>
      <w:lang w:eastAsia="zh-CN"/>
    </w:rPr>
  </w:style>
  <w:style w:type="character" w:styleId="CommentReference">
    <w:name w:val="annotation reference"/>
    <w:rsid w:val="008456F3"/>
    <w:rPr>
      <w:sz w:val="16"/>
      <w:szCs w:val="16"/>
    </w:rPr>
  </w:style>
  <w:style w:type="paragraph" w:styleId="CommentText">
    <w:name w:val="annotation text"/>
    <w:basedOn w:val="Normal"/>
    <w:link w:val="CommentTextChar"/>
    <w:rsid w:val="008456F3"/>
    <w:rPr>
      <w:sz w:val="20"/>
      <w:szCs w:val="20"/>
    </w:rPr>
  </w:style>
  <w:style w:type="character" w:customStyle="1" w:styleId="CommentTextChar">
    <w:name w:val="Comment Text Char"/>
    <w:basedOn w:val="DefaultParagraphFont"/>
    <w:link w:val="CommentText"/>
    <w:rsid w:val="008456F3"/>
  </w:style>
  <w:style w:type="paragraph" w:styleId="CommentSubject">
    <w:name w:val="annotation subject"/>
    <w:basedOn w:val="CommentText"/>
    <w:next w:val="CommentText"/>
    <w:link w:val="CommentSubjectChar"/>
    <w:rsid w:val="008456F3"/>
    <w:rPr>
      <w:b/>
      <w:bCs/>
      <w:lang w:val="x-none" w:eastAsia="x-none"/>
    </w:rPr>
  </w:style>
  <w:style w:type="character" w:customStyle="1" w:styleId="CommentSubjectChar">
    <w:name w:val="Comment Subject Char"/>
    <w:basedOn w:val="CommentTextChar"/>
    <w:link w:val="CommentSubject"/>
    <w:rsid w:val="008456F3"/>
    <w:rPr>
      <w:b/>
      <w:bCs/>
      <w:lang w:val="x-none" w:eastAsia="x-none"/>
    </w:rPr>
  </w:style>
  <w:style w:type="character" w:styleId="Hyperlink">
    <w:name w:val="Hyperlink"/>
    <w:rsid w:val="008456F3"/>
    <w:rPr>
      <w:color w:val="0000FF"/>
      <w:u w:val="single"/>
    </w:rPr>
  </w:style>
  <w:style w:type="character" w:styleId="EndnoteReference">
    <w:name w:val="endnote reference"/>
    <w:rsid w:val="008456F3"/>
    <w:rPr>
      <w:vertAlign w:val="superscript"/>
    </w:rPr>
  </w:style>
  <w:style w:type="paragraph" w:styleId="HTMLPreformatted">
    <w:name w:val="HTML Preformatted"/>
    <w:basedOn w:val="Normal"/>
    <w:link w:val="HTMLPreformattedChar"/>
    <w:uiPriority w:val="99"/>
    <w:unhideWhenUsed/>
    <w:rsid w:val="00845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456F3"/>
    <w:rPr>
      <w:rFonts w:ascii="Courier New" w:hAnsi="Courier New" w:cs="Courier New"/>
    </w:rPr>
  </w:style>
  <w:style w:type="character" w:styleId="FollowedHyperlink">
    <w:name w:val="FollowedHyperlink"/>
    <w:basedOn w:val="DefaultParagraphFont"/>
    <w:rsid w:val="00F669C8"/>
    <w:rPr>
      <w:color w:val="954F72" w:themeColor="followedHyperlink"/>
      <w:u w:val="single"/>
    </w:rPr>
  </w:style>
  <w:style w:type="character" w:styleId="PlaceholderText">
    <w:name w:val="Placeholder Text"/>
    <w:basedOn w:val="DefaultParagraphFont"/>
    <w:uiPriority w:val="99"/>
    <w:semiHidden/>
    <w:rsid w:val="00EC722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pport.sas.com/documentation/cdl/en/lrcon/62955/HTML/default/viewer.htm#a000993446.htm" TargetMode="External"/><Relationship Id="rId12" Type="http://schemas.openxmlformats.org/officeDocument/2006/relationships/hyperlink" Target="https://stats.idre.ucla.edu/s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ascommunity.org/wiki/Fun_with_PROC_SQL_Summary_Functions"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1130</TotalTime>
  <Pages>17</Pages>
  <Words>3737</Words>
  <Characters>21305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The Wharton School</Company>
  <LinksUpToDate>false</LinksUpToDate>
  <CharactersWithSpaces>24993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Dan</dc:creator>
  <cp:keywords/>
  <dc:description/>
  <cp:lastModifiedBy>Taylor, Dan</cp:lastModifiedBy>
  <cp:revision>8</cp:revision>
  <cp:lastPrinted>2019-02-08T19:05:00Z</cp:lastPrinted>
  <dcterms:created xsi:type="dcterms:W3CDTF">2019-02-07T22:49:00Z</dcterms:created>
  <dcterms:modified xsi:type="dcterms:W3CDTF">2019-02-08T21:55:00Z</dcterms:modified>
</cp:coreProperties>
</file>