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5D9BE" w14:textId="77777777" w:rsidR="00EA2E34" w:rsidRDefault="00EA2E34" w:rsidP="00EA2E34">
      <w:pPr>
        <w:pStyle w:val="Title"/>
        <w:jc w:val="center"/>
        <w:rPr>
          <w:sz w:val="72"/>
          <w:szCs w:val="72"/>
        </w:rPr>
      </w:pPr>
    </w:p>
    <w:p w14:paraId="116A6ABD" w14:textId="77777777" w:rsidR="00EA2E34" w:rsidRDefault="00EA2E34" w:rsidP="00EA2E34">
      <w:pPr>
        <w:pStyle w:val="Title"/>
        <w:jc w:val="center"/>
        <w:rPr>
          <w:sz w:val="72"/>
          <w:szCs w:val="72"/>
        </w:rPr>
      </w:pPr>
    </w:p>
    <w:p w14:paraId="6336722D" w14:textId="77777777" w:rsidR="00EA2E34" w:rsidRDefault="00EA2E34" w:rsidP="00EA2E34">
      <w:pPr>
        <w:pStyle w:val="Title"/>
        <w:jc w:val="center"/>
        <w:rPr>
          <w:sz w:val="72"/>
          <w:szCs w:val="72"/>
        </w:rPr>
      </w:pPr>
    </w:p>
    <w:p w14:paraId="04744605" w14:textId="77777777" w:rsidR="00EA2E34" w:rsidRDefault="00EA2E34" w:rsidP="00EA2E34">
      <w:pPr>
        <w:pStyle w:val="Title"/>
        <w:jc w:val="center"/>
        <w:rPr>
          <w:sz w:val="72"/>
          <w:szCs w:val="72"/>
        </w:rPr>
      </w:pPr>
    </w:p>
    <w:p w14:paraId="42F6E936" w14:textId="3AC7221B" w:rsidR="00275DAE" w:rsidRPr="00EA2E34" w:rsidRDefault="00EA2E34" w:rsidP="00EA2E34">
      <w:pPr>
        <w:pStyle w:val="Title"/>
        <w:jc w:val="center"/>
        <w:rPr>
          <w:sz w:val="72"/>
          <w:szCs w:val="72"/>
        </w:rPr>
      </w:pPr>
      <w:r w:rsidRPr="00EA2E34">
        <w:rPr>
          <w:sz w:val="72"/>
          <w:szCs w:val="72"/>
        </w:rPr>
        <w:t>Data Acquisition – D205</w:t>
      </w:r>
    </w:p>
    <w:p w14:paraId="7E1F63ED" w14:textId="77777777" w:rsidR="00EA2E34" w:rsidRDefault="00EA2E34" w:rsidP="00EA2E34">
      <w:pPr>
        <w:jc w:val="center"/>
        <w:rPr>
          <w:sz w:val="24"/>
          <w:szCs w:val="24"/>
        </w:rPr>
      </w:pPr>
    </w:p>
    <w:p w14:paraId="00533CEC" w14:textId="77777777" w:rsidR="00EA2E34" w:rsidRPr="00EA2E34" w:rsidRDefault="00EA2E34" w:rsidP="00EA2E34">
      <w:pPr>
        <w:jc w:val="center"/>
        <w:rPr>
          <w:sz w:val="24"/>
          <w:szCs w:val="24"/>
        </w:rPr>
      </w:pPr>
    </w:p>
    <w:p w14:paraId="3BB37142" w14:textId="4FB78167" w:rsidR="00EA2E34" w:rsidRPr="00EA2E34" w:rsidRDefault="00EA2E34" w:rsidP="00EA2E34">
      <w:pPr>
        <w:pStyle w:val="Heading1"/>
        <w:jc w:val="center"/>
        <w:rPr>
          <w:sz w:val="36"/>
          <w:szCs w:val="36"/>
        </w:rPr>
      </w:pPr>
      <w:r w:rsidRPr="00EA2E34">
        <w:rPr>
          <w:sz w:val="36"/>
          <w:szCs w:val="36"/>
        </w:rPr>
        <w:t>Bailey Psuik</w:t>
      </w:r>
    </w:p>
    <w:p w14:paraId="5238DD3E" w14:textId="491F6C62" w:rsidR="00275DAE" w:rsidRPr="00EA2E34" w:rsidRDefault="00275DAE" w:rsidP="00EA2E34">
      <w:pPr>
        <w:pStyle w:val="Heading2"/>
        <w:jc w:val="center"/>
        <w:rPr>
          <w:sz w:val="28"/>
          <w:szCs w:val="28"/>
        </w:rPr>
      </w:pPr>
      <w:r w:rsidRPr="00EA2E34">
        <w:rPr>
          <w:sz w:val="28"/>
          <w:szCs w:val="28"/>
        </w:rPr>
        <w:t>Western Governors University</w:t>
      </w:r>
    </w:p>
    <w:p w14:paraId="7CD8D991" w14:textId="77777777" w:rsidR="00EA2E34" w:rsidRPr="00EA2E34" w:rsidRDefault="00EA2E34" w:rsidP="00EA2E34">
      <w:pPr>
        <w:pStyle w:val="Heading3"/>
        <w:jc w:val="center"/>
        <w:rPr>
          <w:sz w:val="28"/>
          <w:szCs w:val="28"/>
        </w:rPr>
      </w:pPr>
      <w:r w:rsidRPr="00EA2E34">
        <w:rPr>
          <w:sz w:val="28"/>
          <w:szCs w:val="28"/>
        </w:rPr>
        <w:t>December 10, 2023</w:t>
      </w:r>
    </w:p>
    <w:p w14:paraId="1B5E2DFD" w14:textId="77777777" w:rsidR="00275DAE" w:rsidRDefault="00275DAE"/>
    <w:p w14:paraId="47E0D311" w14:textId="77777777" w:rsidR="00EA2E34" w:rsidRDefault="00EA2E34"/>
    <w:p w14:paraId="14055155" w14:textId="77777777" w:rsidR="00EA2E34" w:rsidRDefault="00EA2E34"/>
    <w:p w14:paraId="4EC5BC31" w14:textId="77777777" w:rsidR="00EA2E34" w:rsidRDefault="00EA2E34"/>
    <w:p w14:paraId="0B9F794D" w14:textId="77777777" w:rsidR="00EA2E34" w:rsidRDefault="00EA2E34"/>
    <w:p w14:paraId="32E390A7" w14:textId="77777777" w:rsidR="00EA2E34" w:rsidRDefault="00EA2E34"/>
    <w:p w14:paraId="7BC5CC6A" w14:textId="77777777" w:rsidR="00EA2E34" w:rsidRDefault="00EA2E34"/>
    <w:p w14:paraId="276925E2" w14:textId="77777777" w:rsidR="00EA2E34" w:rsidRDefault="00EA2E34"/>
    <w:p w14:paraId="163B4259" w14:textId="77777777" w:rsidR="00EA2E34" w:rsidRDefault="00EA2E34"/>
    <w:p w14:paraId="44855EDF" w14:textId="77777777" w:rsidR="00EA2E34" w:rsidRDefault="00EA2E34"/>
    <w:p w14:paraId="3B7F1DE8" w14:textId="77777777" w:rsidR="00EA2E34" w:rsidRDefault="00EA2E34"/>
    <w:p w14:paraId="3DB57132" w14:textId="77777777" w:rsidR="00EA2E34" w:rsidRDefault="00EA2E34"/>
    <w:p w14:paraId="2B753F48" w14:textId="77777777" w:rsidR="00EA2E34" w:rsidRDefault="00EA2E34"/>
    <w:p w14:paraId="106F6BA1" w14:textId="77777777" w:rsidR="00EA2E34" w:rsidRDefault="00EA2E34"/>
    <w:p w14:paraId="29A399EF" w14:textId="536D05F7" w:rsidR="004B3901" w:rsidRPr="00EA2E34" w:rsidRDefault="004B3901" w:rsidP="00275DAE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EA2E34">
        <w:rPr>
          <w:b/>
          <w:bCs/>
          <w:sz w:val="24"/>
          <w:szCs w:val="24"/>
        </w:rPr>
        <w:lastRenderedPageBreak/>
        <w:t>Question</w:t>
      </w:r>
    </w:p>
    <w:p w14:paraId="1A64C863" w14:textId="1D39084F" w:rsidR="004D4217" w:rsidRPr="00EA2E34" w:rsidRDefault="004D4217" w:rsidP="004D4217">
      <w:pPr>
        <w:ind w:left="360"/>
        <w:rPr>
          <w:sz w:val="24"/>
          <w:szCs w:val="24"/>
        </w:rPr>
      </w:pPr>
      <w:r w:rsidRPr="00EA2E34">
        <w:rPr>
          <w:sz w:val="24"/>
          <w:szCs w:val="24"/>
        </w:rPr>
        <w:t>For this project, data was analyzed from a popular hospital chain that serves patients across the country. The question being investigated in this project is as follows: What are the top five states that have the highest count of overweight patients? To answer this question, data from the original database</w:t>
      </w:r>
      <w:r w:rsidR="00F56957" w:rsidRPr="00EA2E34">
        <w:rPr>
          <w:sz w:val="24"/>
          <w:szCs w:val="24"/>
        </w:rPr>
        <w:t xml:space="preserve"> and a file containing additional medical services data were </w:t>
      </w:r>
      <w:r w:rsidRPr="00EA2E34">
        <w:rPr>
          <w:sz w:val="24"/>
          <w:szCs w:val="24"/>
        </w:rPr>
        <w:t>explored.</w:t>
      </w:r>
    </w:p>
    <w:p w14:paraId="6634DC03" w14:textId="3BC2718E" w:rsidR="00EA2E34" w:rsidRPr="00EA2E34" w:rsidRDefault="00EA2E34" w:rsidP="004D4217">
      <w:pPr>
        <w:ind w:left="360"/>
        <w:rPr>
          <w:sz w:val="24"/>
          <w:szCs w:val="24"/>
        </w:rPr>
      </w:pPr>
    </w:p>
    <w:p w14:paraId="0466C18B" w14:textId="6138D453" w:rsidR="00275DAE" w:rsidRPr="00EA2E34" w:rsidRDefault="00275DAE" w:rsidP="00275DAE">
      <w:pPr>
        <w:ind w:left="360"/>
        <w:rPr>
          <w:b/>
          <w:bCs/>
          <w:sz w:val="24"/>
          <w:szCs w:val="24"/>
        </w:rPr>
      </w:pPr>
      <w:r w:rsidRPr="00EA2E34">
        <w:rPr>
          <w:b/>
          <w:bCs/>
          <w:sz w:val="24"/>
          <w:szCs w:val="24"/>
        </w:rPr>
        <w:t xml:space="preserve">A1. </w:t>
      </w:r>
      <w:r w:rsidR="004B3901" w:rsidRPr="00EA2E34">
        <w:rPr>
          <w:b/>
          <w:bCs/>
          <w:sz w:val="24"/>
          <w:szCs w:val="24"/>
        </w:rPr>
        <w:t>Identifying Data</w:t>
      </w:r>
    </w:p>
    <w:p w14:paraId="2456F5D6" w14:textId="40CAD6D5" w:rsidR="004D4217" w:rsidRDefault="004D4217" w:rsidP="00275DAE">
      <w:pPr>
        <w:ind w:left="360"/>
        <w:rPr>
          <w:sz w:val="24"/>
          <w:szCs w:val="24"/>
        </w:rPr>
      </w:pPr>
      <w:r w:rsidRPr="00EA2E34">
        <w:rPr>
          <w:sz w:val="24"/>
          <w:szCs w:val="24"/>
        </w:rPr>
        <w:t>The original database contain</w:t>
      </w:r>
      <w:r w:rsidR="006B4233" w:rsidRPr="00EA2E34">
        <w:rPr>
          <w:sz w:val="24"/>
          <w:szCs w:val="24"/>
        </w:rPr>
        <w:t>s</w:t>
      </w:r>
      <w:r w:rsidRPr="00EA2E34">
        <w:rPr>
          <w:sz w:val="24"/>
          <w:szCs w:val="24"/>
        </w:rPr>
        <w:t xml:space="preserve"> data on patient demographics and </w:t>
      </w:r>
      <w:r w:rsidR="00F56957" w:rsidRPr="00EA2E34">
        <w:rPr>
          <w:sz w:val="24"/>
          <w:szCs w:val="24"/>
        </w:rPr>
        <w:t>includes</w:t>
      </w:r>
      <w:r w:rsidRPr="00EA2E34">
        <w:rPr>
          <w:sz w:val="24"/>
          <w:szCs w:val="24"/>
        </w:rPr>
        <w:t xml:space="preserve"> a </w:t>
      </w:r>
      <w:r w:rsidR="006B4233" w:rsidRPr="00EA2E34">
        <w:rPr>
          <w:sz w:val="24"/>
          <w:szCs w:val="24"/>
        </w:rPr>
        <w:t xml:space="preserve">table of location data. From the </w:t>
      </w:r>
      <w:r w:rsidR="006B4233" w:rsidRPr="00EA2E34">
        <w:rPr>
          <w:i/>
          <w:iCs/>
          <w:sz w:val="24"/>
          <w:szCs w:val="24"/>
        </w:rPr>
        <w:t>location</w:t>
      </w:r>
      <w:r w:rsidR="006B4233" w:rsidRPr="00EA2E34">
        <w:rPr>
          <w:sz w:val="24"/>
          <w:szCs w:val="24"/>
        </w:rPr>
        <w:t xml:space="preserve"> table, the </w:t>
      </w:r>
      <w:r w:rsidR="006B4233" w:rsidRPr="00EA2E34">
        <w:rPr>
          <w:i/>
          <w:iCs/>
          <w:sz w:val="24"/>
          <w:szCs w:val="24"/>
        </w:rPr>
        <w:t>state</w:t>
      </w:r>
      <w:r w:rsidR="006B4233" w:rsidRPr="00EA2E34">
        <w:rPr>
          <w:sz w:val="24"/>
          <w:szCs w:val="24"/>
        </w:rPr>
        <w:t xml:space="preserve"> column </w:t>
      </w:r>
      <w:r w:rsidR="00F06C63">
        <w:rPr>
          <w:sz w:val="24"/>
          <w:szCs w:val="24"/>
        </w:rPr>
        <w:t>wa</w:t>
      </w:r>
      <w:r w:rsidR="000E4315" w:rsidRPr="00EA2E34">
        <w:rPr>
          <w:sz w:val="24"/>
          <w:szCs w:val="24"/>
        </w:rPr>
        <w:t>s</w:t>
      </w:r>
      <w:r w:rsidR="006B4233" w:rsidRPr="00EA2E34">
        <w:rPr>
          <w:sz w:val="24"/>
          <w:szCs w:val="24"/>
        </w:rPr>
        <w:t xml:space="preserve"> used, which contains data of the text datatype. Additional data was provided for this analysis in the form of a file containing data on services received by patients </w:t>
      </w:r>
      <w:r w:rsidR="00F56957" w:rsidRPr="00EA2E34">
        <w:rPr>
          <w:sz w:val="24"/>
          <w:szCs w:val="24"/>
        </w:rPr>
        <w:t>and</w:t>
      </w:r>
      <w:r w:rsidR="006B4233" w:rsidRPr="00EA2E34">
        <w:rPr>
          <w:sz w:val="24"/>
          <w:szCs w:val="24"/>
        </w:rPr>
        <w:t xml:space="preserve"> details on their health such as whether they are overweight, have high blood pressure, are habitual soft drink consumers, etc. From this </w:t>
      </w:r>
      <w:r w:rsidR="000E4315" w:rsidRPr="00EA2E34">
        <w:rPr>
          <w:i/>
          <w:iCs/>
          <w:sz w:val="24"/>
          <w:szCs w:val="24"/>
        </w:rPr>
        <w:t xml:space="preserve">services </w:t>
      </w:r>
      <w:r w:rsidR="006B4233" w:rsidRPr="00EA2E34">
        <w:rPr>
          <w:sz w:val="24"/>
          <w:szCs w:val="24"/>
        </w:rPr>
        <w:t xml:space="preserve">table, the </w:t>
      </w:r>
      <w:r w:rsidR="006B4233" w:rsidRPr="00EA2E34">
        <w:rPr>
          <w:i/>
          <w:iCs/>
          <w:sz w:val="24"/>
          <w:szCs w:val="24"/>
        </w:rPr>
        <w:t xml:space="preserve">overweight </w:t>
      </w:r>
      <w:r w:rsidR="006B4233" w:rsidRPr="00EA2E34">
        <w:rPr>
          <w:sz w:val="24"/>
          <w:szCs w:val="24"/>
        </w:rPr>
        <w:t xml:space="preserve">column </w:t>
      </w:r>
      <w:r w:rsidR="00F06C63">
        <w:rPr>
          <w:sz w:val="24"/>
          <w:szCs w:val="24"/>
        </w:rPr>
        <w:t>wa</w:t>
      </w:r>
      <w:r w:rsidR="000E4315" w:rsidRPr="00EA2E34">
        <w:rPr>
          <w:sz w:val="24"/>
          <w:szCs w:val="24"/>
        </w:rPr>
        <w:t>s</w:t>
      </w:r>
      <w:r w:rsidR="006B4233" w:rsidRPr="00EA2E34">
        <w:rPr>
          <w:sz w:val="24"/>
          <w:szCs w:val="24"/>
        </w:rPr>
        <w:t xml:space="preserve"> used, which contains data of the variable character (varchar) datatype.</w:t>
      </w:r>
    </w:p>
    <w:p w14:paraId="67699C7D" w14:textId="77795E70" w:rsidR="00600ACB" w:rsidRPr="00EA2E34" w:rsidRDefault="00A94BAF" w:rsidP="00275DAE">
      <w:pPr>
        <w:ind w:left="360"/>
        <w:rPr>
          <w:sz w:val="24"/>
          <w:szCs w:val="24"/>
        </w:rPr>
      </w:pPr>
      <w:r w:rsidRPr="00A94BAF">
        <w:rPr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628D7E4" wp14:editId="324F744E">
            <wp:simplePos x="0" y="0"/>
            <wp:positionH relativeFrom="column">
              <wp:posOffset>228600</wp:posOffset>
            </wp:positionH>
            <wp:positionV relativeFrom="paragraph">
              <wp:posOffset>-1270</wp:posOffset>
            </wp:positionV>
            <wp:extent cx="2419474" cy="4388076"/>
            <wp:effectExtent l="19050" t="19050" r="19050" b="12700"/>
            <wp:wrapSquare wrapText="bothSides"/>
            <wp:docPr id="19992302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230282" name="Picture 1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474" cy="43880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6A2F67" w14:textId="77777777" w:rsidR="00EA2E34" w:rsidRPr="00EA2E34" w:rsidRDefault="00EA2E34" w:rsidP="00275DAE">
      <w:pPr>
        <w:ind w:left="360"/>
        <w:rPr>
          <w:sz w:val="24"/>
          <w:szCs w:val="24"/>
        </w:rPr>
      </w:pPr>
    </w:p>
    <w:p w14:paraId="040D59E1" w14:textId="57CEFDCD" w:rsidR="004B3901" w:rsidRPr="00EA2E34" w:rsidRDefault="004B3901" w:rsidP="004B3901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EA2E34">
        <w:rPr>
          <w:b/>
          <w:bCs/>
          <w:sz w:val="24"/>
          <w:szCs w:val="24"/>
        </w:rPr>
        <w:t>Entity Relationship Diagram (ERD)</w:t>
      </w:r>
    </w:p>
    <w:p w14:paraId="1A66A6C6" w14:textId="1177010E" w:rsidR="006B4233" w:rsidRPr="00EA2E34" w:rsidRDefault="00600ACB" w:rsidP="006B4233">
      <w:pPr>
        <w:ind w:left="360"/>
        <w:rPr>
          <w:sz w:val="24"/>
          <w:szCs w:val="24"/>
        </w:rPr>
      </w:pPr>
      <w:r>
        <w:rPr>
          <w:sz w:val="24"/>
          <w:szCs w:val="24"/>
        </w:rPr>
        <w:t>The figure to the left shows</w:t>
      </w:r>
      <w:r w:rsidR="006B4233" w:rsidRPr="00EA2E34">
        <w:rPr>
          <w:sz w:val="24"/>
          <w:szCs w:val="24"/>
        </w:rPr>
        <w:t xml:space="preserve"> an entity relationship diagram (ERD) for the tables being used to answer the original question</w:t>
      </w:r>
      <w:r w:rsidR="00583041" w:rsidRPr="00EA2E34">
        <w:rPr>
          <w:sz w:val="24"/>
          <w:szCs w:val="24"/>
        </w:rPr>
        <w:t xml:space="preserve"> –</w:t>
      </w:r>
      <w:r w:rsidR="006B4233" w:rsidRPr="00EA2E34">
        <w:rPr>
          <w:sz w:val="24"/>
          <w:szCs w:val="24"/>
        </w:rPr>
        <w:t xml:space="preserve"> </w:t>
      </w:r>
      <w:r w:rsidR="00583041" w:rsidRPr="00EA2E34">
        <w:rPr>
          <w:sz w:val="24"/>
          <w:szCs w:val="24"/>
        </w:rPr>
        <w:t xml:space="preserve">What </w:t>
      </w:r>
      <w:r w:rsidR="006B4233" w:rsidRPr="00EA2E34">
        <w:rPr>
          <w:sz w:val="24"/>
          <w:szCs w:val="24"/>
        </w:rPr>
        <w:t xml:space="preserve">are the top five states that have the highest count of overweight patients? </w:t>
      </w:r>
      <w:r w:rsidR="000E4315" w:rsidRPr="00EA2E34">
        <w:rPr>
          <w:sz w:val="24"/>
          <w:szCs w:val="24"/>
        </w:rPr>
        <w:t xml:space="preserve">As previously stated, the </w:t>
      </w:r>
      <w:r w:rsidR="000E4315" w:rsidRPr="00EA2E34">
        <w:rPr>
          <w:i/>
          <w:iCs/>
          <w:sz w:val="24"/>
          <w:szCs w:val="24"/>
        </w:rPr>
        <w:t xml:space="preserve">state </w:t>
      </w:r>
      <w:r w:rsidR="000E4315" w:rsidRPr="00EA2E34">
        <w:rPr>
          <w:sz w:val="24"/>
          <w:szCs w:val="24"/>
        </w:rPr>
        <w:t xml:space="preserve">column from the </w:t>
      </w:r>
      <w:r w:rsidR="000E4315" w:rsidRPr="00EA2E34">
        <w:rPr>
          <w:i/>
          <w:iCs/>
          <w:sz w:val="24"/>
          <w:szCs w:val="24"/>
        </w:rPr>
        <w:t xml:space="preserve">location </w:t>
      </w:r>
      <w:r w:rsidR="000E4315" w:rsidRPr="00EA2E34">
        <w:rPr>
          <w:sz w:val="24"/>
          <w:szCs w:val="24"/>
        </w:rPr>
        <w:t xml:space="preserve">table is needed, as is the </w:t>
      </w:r>
      <w:r w:rsidR="000E4315" w:rsidRPr="00EA2E34">
        <w:rPr>
          <w:i/>
          <w:iCs/>
          <w:sz w:val="24"/>
          <w:szCs w:val="24"/>
        </w:rPr>
        <w:t xml:space="preserve">overweight </w:t>
      </w:r>
      <w:r w:rsidR="000E4315" w:rsidRPr="00EA2E34">
        <w:rPr>
          <w:sz w:val="24"/>
          <w:szCs w:val="24"/>
        </w:rPr>
        <w:t xml:space="preserve">column from the </w:t>
      </w:r>
      <w:r w:rsidR="000E4315" w:rsidRPr="00EA2E34">
        <w:rPr>
          <w:i/>
          <w:iCs/>
          <w:sz w:val="24"/>
          <w:szCs w:val="24"/>
        </w:rPr>
        <w:t xml:space="preserve">services </w:t>
      </w:r>
      <w:r w:rsidR="000E4315" w:rsidRPr="00EA2E34">
        <w:rPr>
          <w:sz w:val="24"/>
          <w:szCs w:val="24"/>
        </w:rPr>
        <w:t xml:space="preserve">table. </w:t>
      </w:r>
      <w:r w:rsidR="000E4315" w:rsidRPr="002C3C46">
        <w:rPr>
          <w:sz w:val="24"/>
          <w:szCs w:val="24"/>
        </w:rPr>
        <w:t xml:space="preserve">A </w:t>
      </w:r>
      <w:r w:rsidR="0063342E" w:rsidRPr="002C3C46">
        <w:rPr>
          <w:sz w:val="24"/>
          <w:szCs w:val="24"/>
        </w:rPr>
        <w:t>co</w:t>
      </w:r>
      <w:r w:rsidR="0017061B">
        <w:rPr>
          <w:sz w:val="24"/>
          <w:szCs w:val="24"/>
        </w:rPr>
        <w:t>mmon column</w:t>
      </w:r>
      <w:r w:rsidR="000E4315" w:rsidRPr="002C3C46">
        <w:rPr>
          <w:sz w:val="24"/>
          <w:szCs w:val="24"/>
        </w:rPr>
        <w:t xml:space="preserve"> does not exist between these two tables, so it is necessary to include an intermediate table, </w:t>
      </w:r>
      <w:r w:rsidR="000E4315" w:rsidRPr="002C3C46">
        <w:rPr>
          <w:i/>
          <w:iCs/>
          <w:sz w:val="24"/>
          <w:szCs w:val="24"/>
        </w:rPr>
        <w:t>patient</w:t>
      </w:r>
      <w:r w:rsidR="000E4315" w:rsidRPr="002C3C46">
        <w:rPr>
          <w:sz w:val="24"/>
          <w:szCs w:val="24"/>
        </w:rPr>
        <w:t xml:space="preserve">, which allows for joining the </w:t>
      </w:r>
      <w:r w:rsidR="000E4315" w:rsidRPr="002C3C46">
        <w:rPr>
          <w:i/>
          <w:iCs/>
          <w:sz w:val="24"/>
          <w:szCs w:val="24"/>
        </w:rPr>
        <w:t>location</w:t>
      </w:r>
      <w:r w:rsidR="000E4315" w:rsidRPr="002C3C46">
        <w:rPr>
          <w:sz w:val="24"/>
          <w:szCs w:val="24"/>
        </w:rPr>
        <w:t xml:space="preserve"> and </w:t>
      </w:r>
      <w:r w:rsidR="000E4315" w:rsidRPr="002C3C46">
        <w:rPr>
          <w:i/>
          <w:iCs/>
          <w:sz w:val="24"/>
          <w:szCs w:val="24"/>
        </w:rPr>
        <w:t>services</w:t>
      </w:r>
      <w:r w:rsidR="000E4315" w:rsidRPr="002C3C46">
        <w:rPr>
          <w:sz w:val="24"/>
          <w:szCs w:val="24"/>
        </w:rPr>
        <w:t xml:space="preserve"> tables.</w:t>
      </w:r>
      <w:r w:rsidR="0063342E" w:rsidRPr="002C3C46">
        <w:rPr>
          <w:sz w:val="24"/>
          <w:szCs w:val="24"/>
        </w:rPr>
        <w:t xml:space="preserve"> To uphold referential integrity, a foreign key must be added to the services table that references the </w:t>
      </w:r>
      <w:proofErr w:type="spellStart"/>
      <w:r w:rsidR="0063342E" w:rsidRPr="002C3C46">
        <w:rPr>
          <w:sz w:val="24"/>
          <w:szCs w:val="24"/>
        </w:rPr>
        <w:t>location_id</w:t>
      </w:r>
      <w:proofErr w:type="spellEnd"/>
      <w:r w:rsidR="0063342E" w:rsidRPr="002C3C46">
        <w:rPr>
          <w:sz w:val="24"/>
          <w:szCs w:val="24"/>
        </w:rPr>
        <w:t xml:space="preserve"> in the location table. This </w:t>
      </w:r>
      <w:r w:rsidR="0017061B">
        <w:rPr>
          <w:sz w:val="24"/>
          <w:szCs w:val="24"/>
        </w:rPr>
        <w:t>e</w:t>
      </w:r>
      <w:r w:rsidR="0063342E" w:rsidRPr="002C3C46">
        <w:rPr>
          <w:sz w:val="24"/>
          <w:szCs w:val="24"/>
        </w:rPr>
        <w:t>nsure</w:t>
      </w:r>
      <w:r w:rsidR="0017061B">
        <w:rPr>
          <w:sz w:val="24"/>
          <w:szCs w:val="24"/>
        </w:rPr>
        <w:t>s</w:t>
      </w:r>
      <w:r w:rsidR="0063342E" w:rsidRPr="002C3C46">
        <w:rPr>
          <w:sz w:val="24"/>
          <w:szCs w:val="24"/>
        </w:rPr>
        <w:t xml:space="preserve"> that all records in the services table point to existing records in the location table.</w:t>
      </w:r>
      <w:r w:rsidR="00E76F53">
        <w:rPr>
          <w:sz w:val="24"/>
          <w:szCs w:val="24"/>
        </w:rPr>
        <w:t xml:space="preserve"> </w:t>
      </w:r>
    </w:p>
    <w:p w14:paraId="1281D54B" w14:textId="0D90655A" w:rsidR="000E4315" w:rsidRDefault="000E4315" w:rsidP="006B4233">
      <w:pPr>
        <w:ind w:left="360"/>
      </w:pPr>
    </w:p>
    <w:p w14:paraId="5AA09C1A" w14:textId="77777777" w:rsidR="002C3C46" w:rsidRDefault="002C3C46" w:rsidP="006B4233">
      <w:pPr>
        <w:ind w:left="360"/>
      </w:pPr>
    </w:p>
    <w:p w14:paraId="77C3D3C6" w14:textId="060751A7" w:rsidR="004B3901" w:rsidRPr="00EA2E34" w:rsidRDefault="004B3901" w:rsidP="004B3901">
      <w:pPr>
        <w:ind w:left="360"/>
        <w:rPr>
          <w:b/>
          <w:bCs/>
          <w:sz w:val="24"/>
          <w:szCs w:val="24"/>
        </w:rPr>
      </w:pPr>
      <w:r w:rsidRPr="00EA2E34">
        <w:rPr>
          <w:b/>
          <w:bCs/>
          <w:sz w:val="24"/>
          <w:szCs w:val="24"/>
        </w:rPr>
        <w:lastRenderedPageBreak/>
        <w:t>B1. Code for the ERD</w:t>
      </w:r>
    </w:p>
    <w:p w14:paraId="6A5FC0DD" w14:textId="34B916E6" w:rsidR="000E4315" w:rsidRDefault="000E4315" w:rsidP="00EA2E34">
      <w:pPr>
        <w:ind w:left="360" w:firstLine="360"/>
        <w:rPr>
          <w:sz w:val="24"/>
          <w:szCs w:val="24"/>
        </w:rPr>
      </w:pPr>
      <w:r w:rsidRPr="00EA2E34">
        <w:rPr>
          <w:sz w:val="24"/>
          <w:szCs w:val="24"/>
        </w:rPr>
        <w:t xml:space="preserve">For this project, data from the additional file containing medical service data needed to be uploaded into the database with the original data. </w:t>
      </w:r>
      <w:r w:rsidR="00F56957" w:rsidRPr="00EA2E34">
        <w:rPr>
          <w:sz w:val="24"/>
          <w:szCs w:val="24"/>
        </w:rPr>
        <w:t>To</w:t>
      </w:r>
      <w:r w:rsidRPr="00EA2E34">
        <w:rPr>
          <w:sz w:val="24"/>
          <w:szCs w:val="24"/>
        </w:rPr>
        <w:t xml:space="preserve"> create this new table, the SQL code below was executed: </w:t>
      </w:r>
    </w:p>
    <w:tbl>
      <w:tblPr>
        <w:tblStyle w:val="TableGrid"/>
        <w:tblW w:w="0" w:type="auto"/>
        <w:tblInd w:w="1345" w:type="dxa"/>
        <w:tblLook w:val="04A0" w:firstRow="1" w:lastRow="0" w:firstColumn="1" w:lastColumn="0" w:noHBand="0" w:noVBand="1"/>
      </w:tblPr>
      <w:tblGrid>
        <w:gridCol w:w="6480"/>
      </w:tblGrid>
      <w:tr w:rsidR="00600ACB" w14:paraId="5076A2BD" w14:textId="77777777" w:rsidTr="002C3C46">
        <w:tc>
          <w:tcPr>
            <w:tcW w:w="6480" w:type="dxa"/>
          </w:tcPr>
          <w:p w14:paraId="7B95E998" w14:textId="77777777" w:rsidR="00653281" w:rsidRPr="00653281" w:rsidRDefault="00653281" w:rsidP="00653281">
            <w:pPr>
              <w:shd w:val="clear" w:color="auto" w:fill="FFFFFF"/>
              <w:spacing w:after="0" w:line="240" w:lineRule="auto"/>
              <w:textAlignment w:val="baseline"/>
              <w:rPr>
                <w:rFonts w:ascii="Consolas" w:eastAsia="Times New Roman" w:hAnsi="Consolas" w:cs="Segoe UI"/>
                <w:color w:val="242424"/>
                <w:kern w:val="0"/>
                <w:sz w:val="20"/>
                <w:szCs w:val="20"/>
                <w14:ligatures w14:val="none"/>
              </w:rPr>
            </w:pPr>
            <w:r w:rsidRPr="00653281">
              <w:rPr>
                <w:rFonts w:ascii="Consolas" w:eastAsia="Times New Roman" w:hAnsi="Consolas" w:cs="Segoe UI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CREATE TABLE services (</w:t>
            </w:r>
          </w:p>
          <w:p w14:paraId="412F68FA" w14:textId="77777777" w:rsidR="00653281" w:rsidRPr="00653281" w:rsidRDefault="00653281" w:rsidP="00653281">
            <w:pPr>
              <w:shd w:val="clear" w:color="auto" w:fill="FFFFFF"/>
              <w:textAlignment w:val="baseline"/>
              <w:rPr>
                <w:rFonts w:ascii="Consolas" w:eastAsia="Times New Roman" w:hAnsi="Consolas" w:cs="Segoe UI"/>
                <w:color w:val="242424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653281">
              <w:rPr>
                <w:rFonts w:ascii="Consolas" w:eastAsia="Times New Roman" w:hAnsi="Consolas" w:cs="Segoe UI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patient_id</w:t>
            </w:r>
            <w:proofErr w:type="spellEnd"/>
            <w:r w:rsidRPr="00653281">
              <w:rPr>
                <w:rFonts w:ascii="Consolas" w:eastAsia="Times New Roman" w:hAnsi="Consolas" w:cs="Segoe UI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text,</w:t>
            </w:r>
          </w:p>
          <w:p w14:paraId="52DB02EE" w14:textId="77777777" w:rsidR="00653281" w:rsidRPr="00653281" w:rsidRDefault="00653281" w:rsidP="00653281">
            <w:pPr>
              <w:shd w:val="clear" w:color="auto" w:fill="FFFFFF"/>
              <w:textAlignment w:val="baseline"/>
              <w:rPr>
                <w:rFonts w:ascii="Consolas" w:eastAsia="Times New Roman" w:hAnsi="Consolas" w:cs="Segoe UI"/>
                <w:color w:val="242424"/>
                <w:kern w:val="0"/>
                <w:sz w:val="20"/>
                <w:szCs w:val="20"/>
                <w14:ligatures w14:val="none"/>
              </w:rPr>
            </w:pPr>
            <w:r w:rsidRPr="00653281">
              <w:rPr>
                <w:rFonts w:ascii="Consolas" w:eastAsia="Times New Roman" w:hAnsi="Consolas" w:cs="Segoe UI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services </w:t>
            </w:r>
            <w:proofErr w:type="gramStart"/>
            <w:r w:rsidRPr="00653281">
              <w:rPr>
                <w:rFonts w:ascii="Consolas" w:eastAsia="Times New Roman" w:hAnsi="Consolas" w:cs="Segoe UI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varchar(</w:t>
            </w:r>
            <w:proofErr w:type="gramEnd"/>
            <w:r w:rsidRPr="00653281">
              <w:rPr>
                <w:rFonts w:ascii="Consolas" w:eastAsia="Times New Roman" w:hAnsi="Consolas" w:cs="Segoe UI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20),</w:t>
            </w:r>
          </w:p>
          <w:p w14:paraId="370C4292" w14:textId="77777777" w:rsidR="00653281" w:rsidRPr="00653281" w:rsidRDefault="00653281" w:rsidP="00653281">
            <w:pPr>
              <w:shd w:val="clear" w:color="auto" w:fill="FFFFFF"/>
              <w:textAlignment w:val="baseline"/>
              <w:rPr>
                <w:rFonts w:ascii="Consolas" w:eastAsia="Times New Roman" w:hAnsi="Consolas" w:cs="Segoe UI"/>
                <w:color w:val="242424"/>
                <w:kern w:val="0"/>
                <w:sz w:val="20"/>
                <w:szCs w:val="20"/>
                <w14:ligatures w14:val="none"/>
              </w:rPr>
            </w:pPr>
            <w:r w:rsidRPr="00653281">
              <w:rPr>
                <w:rFonts w:ascii="Consolas" w:eastAsia="Times New Roman" w:hAnsi="Consolas" w:cs="Segoe UI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overweight </w:t>
            </w:r>
            <w:proofErr w:type="gramStart"/>
            <w:r w:rsidRPr="00653281">
              <w:rPr>
                <w:rFonts w:ascii="Consolas" w:eastAsia="Times New Roman" w:hAnsi="Consolas" w:cs="Segoe UI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varchar(</w:t>
            </w:r>
            <w:proofErr w:type="gramEnd"/>
            <w:r w:rsidRPr="00653281">
              <w:rPr>
                <w:rFonts w:ascii="Consolas" w:eastAsia="Times New Roman" w:hAnsi="Consolas" w:cs="Segoe UI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3),</w:t>
            </w:r>
          </w:p>
          <w:p w14:paraId="6C62BA45" w14:textId="77777777" w:rsidR="00653281" w:rsidRPr="00653281" w:rsidRDefault="00653281" w:rsidP="00653281">
            <w:pPr>
              <w:shd w:val="clear" w:color="auto" w:fill="FFFFFF"/>
              <w:textAlignment w:val="baseline"/>
              <w:rPr>
                <w:rFonts w:ascii="Consolas" w:eastAsia="Times New Roman" w:hAnsi="Consolas" w:cs="Segoe UI"/>
                <w:color w:val="242424"/>
                <w:kern w:val="0"/>
                <w:sz w:val="20"/>
                <w:szCs w:val="20"/>
                <w14:ligatures w14:val="none"/>
              </w:rPr>
            </w:pPr>
            <w:r w:rsidRPr="00653281">
              <w:rPr>
                <w:rFonts w:ascii="Consolas" w:eastAsia="Times New Roman" w:hAnsi="Consolas" w:cs="Segoe UI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arthritis </w:t>
            </w:r>
            <w:proofErr w:type="gramStart"/>
            <w:r w:rsidRPr="00653281">
              <w:rPr>
                <w:rFonts w:ascii="Consolas" w:eastAsia="Times New Roman" w:hAnsi="Consolas" w:cs="Segoe UI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varchar(</w:t>
            </w:r>
            <w:proofErr w:type="gramEnd"/>
            <w:r w:rsidRPr="00653281">
              <w:rPr>
                <w:rFonts w:ascii="Consolas" w:eastAsia="Times New Roman" w:hAnsi="Consolas" w:cs="Segoe UI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3),</w:t>
            </w:r>
          </w:p>
          <w:p w14:paraId="2290E41A" w14:textId="77777777" w:rsidR="00653281" w:rsidRPr="00653281" w:rsidRDefault="00653281" w:rsidP="00653281">
            <w:pPr>
              <w:shd w:val="clear" w:color="auto" w:fill="FFFFFF"/>
              <w:textAlignment w:val="baseline"/>
              <w:rPr>
                <w:rFonts w:ascii="Consolas" w:eastAsia="Times New Roman" w:hAnsi="Consolas" w:cs="Segoe UI"/>
                <w:color w:val="242424"/>
                <w:kern w:val="0"/>
                <w:sz w:val="20"/>
                <w:szCs w:val="20"/>
                <w14:ligatures w14:val="none"/>
              </w:rPr>
            </w:pPr>
            <w:r w:rsidRPr="00653281">
              <w:rPr>
                <w:rFonts w:ascii="Consolas" w:eastAsia="Times New Roman" w:hAnsi="Consolas" w:cs="Segoe UI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diabetes </w:t>
            </w:r>
            <w:proofErr w:type="gramStart"/>
            <w:r w:rsidRPr="00653281">
              <w:rPr>
                <w:rFonts w:ascii="Consolas" w:eastAsia="Times New Roman" w:hAnsi="Consolas" w:cs="Segoe UI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varchar(</w:t>
            </w:r>
            <w:proofErr w:type="gramEnd"/>
            <w:r w:rsidRPr="00653281">
              <w:rPr>
                <w:rFonts w:ascii="Consolas" w:eastAsia="Times New Roman" w:hAnsi="Consolas" w:cs="Segoe UI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3),</w:t>
            </w:r>
          </w:p>
          <w:p w14:paraId="2B8B76D0" w14:textId="77777777" w:rsidR="00653281" w:rsidRPr="00653281" w:rsidRDefault="00653281" w:rsidP="00653281">
            <w:pPr>
              <w:shd w:val="clear" w:color="auto" w:fill="FFFFFF"/>
              <w:textAlignment w:val="baseline"/>
              <w:rPr>
                <w:rFonts w:ascii="Consolas" w:eastAsia="Times New Roman" w:hAnsi="Consolas" w:cs="Segoe UI"/>
                <w:color w:val="242424"/>
                <w:kern w:val="0"/>
                <w:sz w:val="20"/>
                <w:szCs w:val="20"/>
                <w14:ligatures w14:val="none"/>
              </w:rPr>
            </w:pPr>
            <w:r w:rsidRPr="00653281">
              <w:rPr>
                <w:rFonts w:ascii="Consolas" w:eastAsia="Times New Roman" w:hAnsi="Consolas" w:cs="Segoe UI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hyperlipidemia </w:t>
            </w:r>
            <w:proofErr w:type="gramStart"/>
            <w:r w:rsidRPr="00653281">
              <w:rPr>
                <w:rFonts w:ascii="Consolas" w:eastAsia="Times New Roman" w:hAnsi="Consolas" w:cs="Segoe UI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varchar(</w:t>
            </w:r>
            <w:proofErr w:type="gramEnd"/>
            <w:r w:rsidRPr="00653281">
              <w:rPr>
                <w:rFonts w:ascii="Consolas" w:eastAsia="Times New Roman" w:hAnsi="Consolas" w:cs="Segoe UI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3),</w:t>
            </w:r>
          </w:p>
          <w:p w14:paraId="2059DA56" w14:textId="77777777" w:rsidR="00653281" w:rsidRPr="00653281" w:rsidRDefault="00653281" w:rsidP="00653281">
            <w:pPr>
              <w:shd w:val="clear" w:color="auto" w:fill="FFFFFF"/>
              <w:textAlignment w:val="baseline"/>
              <w:rPr>
                <w:rFonts w:ascii="Consolas" w:eastAsia="Times New Roman" w:hAnsi="Consolas" w:cs="Segoe UI"/>
                <w:color w:val="242424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653281">
              <w:rPr>
                <w:rFonts w:ascii="Consolas" w:eastAsia="Times New Roman" w:hAnsi="Consolas" w:cs="Segoe UI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back_pain</w:t>
            </w:r>
            <w:proofErr w:type="spellEnd"/>
            <w:r w:rsidRPr="00653281">
              <w:rPr>
                <w:rFonts w:ascii="Consolas" w:eastAsia="Times New Roman" w:hAnsi="Consolas" w:cs="Segoe UI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  <w:proofErr w:type="gramStart"/>
            <w:r w:rsidRPr="00653281">
              <w:rPr>
                <w:rFonts w:ascii="Consolas" w:eastAsia="Times New Roman" w:hAnsi="Consolas" w:cs="Segoe UI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varchar(</w:t>
            </w:r>
            <w:proofErr w:type="gramEnd"/>
            <w:r w:rsidRPr="00653281">
              <w:rPr>
                <w:rFonts w:ascii="Consolas" w:eastAsia="Times New Roman" w:hAnsi="Consolas" w:cs="Segoe UI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3),</w:t>
            </w:r>
          </w:p>
          <w:p w14:paraId="3219E7BD" w14:textId="77777777" w:rsidR="00653281" w:rsidRPr="00653281" w:rsidRDefault="00653281" w:rsidP="00653281">
            <w:pPr>
              <w:shd w:val="clear" w:color="auto" w:fill="FFFFFF"/>
              <w:textAlignment w:val="baseline"/>
              <w:rPr>
                <w:rFonts w:ascii="Consolas" w:eastAsia="Times New Roman" w:hAnsi="Consolas" w:cs="Segoe UI"/>
                <w:color w:val="242424"/>
                <w:kern w:val="0"/>
                <w:sz w:val="20"/>
                <w:szCs w:val="20"/>
                <w14:ligatures w14:val="none"/>
              </w:rPr>
            </w:pPr>
            <w:r w:rsidRPr="00653281">
              <w:rPr>
                <w:rFonts w:ascii="Consolas" w:eastAsia="Times New Roman" w:hAnsi="Consolas" w:cs="Segoe UI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anxiety </w:t>
            </w:r>
            <w:proofErr w:type="gramStart"/>
            <w:r w:rsidRPr="00653281">
              <w:rPr>
                <w:rFonts w:ascii="Consolas" w:eastAsia="Times New Roman" w:hAnsi="Consolas" w:cs="Segoe UI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varchar(</w:t>
            </w:r>
            <w:proofErr w:type="gramEnd"/>
            <w:r w:rsidRPr="00653281">
              <w:rPr>
                <w:rFonts w:ascii="Consolas" w:eastAsia="Times New Roman" w:hAnsi="Consolas" w:cs="Segoe UI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3),</w:t>
            </w:r>
          </w:p>
          <w:p w14:paraId="26DC16FA" w14:textId="77777777" w:rsidR="00653281" w:rsidRPr="00653281" w:rsidRDefault="00653281" w:rsidP="00653281">
            <w:pPr>
              <w:shd w:val="clear" w:color="auto" w:fill="FFFFFF"/>
              <w:textAlignment w:val="baseline"/>
              <w:rPr>
                <w:rFonts w:ascii="Consolas" w:eastAsia="Times New Roman" w:hAnsi="Consolas" w:cs="Segoe UI"/>
                <w:color w:val="242424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653281">
              <w:rPr>
                <w:rFonts w:ascii="Consolas" w:eastAsia="Times New Roman" w:hAnsi="Consolas" w:cs="Segoe UI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allergic_rhinitis</w:t>
            </w:r>
            <w:proofErr w:type="spellEnd"/>
            <w:r w:rsidRPr="00653281">
              <w:rPr>
                <w:rFonts w:ascii="Consolas" w:eastAsia="Times New Roman" w:hAnsi="Consolas" w:cs="Segoe UI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  <w:proofErr w:type="gramStart"/>
            <w:r w:rsidRPr="00653281">
              <w:rPr>
                <w:rFonts w:ascii="Consolas" w:eastAsia="Times New Roman" w:hAnsi="Consolas" w:cs="Segoe UI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varchar(</w:t>
            </w:r>
            <w:proofErr w:type="gramEnd"/>
            <w:r w:rsidRPr="00653281">
              <w:rPr>
                <w:rFonts w:ascii="Consolas" w:eastAsia="Times New Roman" w:hAnsi="Consolas" w:cs="Segoe UI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3),</w:t>
            </w:r>
          </w:p>
          <w:p w14:paraId="646A3C13" w14:textId="77777777" w:rsidR="00653281" w:rsidRPr="00653281" w:rsidRDefault="00653281" w:rsidP="00653281">
            <w:pPr>
              <w:shd w:val="clear" w:color="auto" w:fill="FFFFFF"/>
              <w:textAlignment w:val="baseline"/>
              <w:rPr>
                <w:rFonts w:ascii="Consolas" w:eastAsia="Times New Roman" w:hAnsi="Consolas" w:cs="Segoe UI"/>
                <w:color w:val="242424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653281">
              <w:rPr>
                <w:rFonts w:ascii="Consolas" w:eastAsia="Times New Roman" w:hAnsi="Consolas" w:cs="Segoe UI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reflux_esophagitis</w:t>
            </w:r>
            <w:proofErr w:type="spellEnd"/>
            <w:r w:rsidRPr="00653281">
              <w:rPr>
                <w:rFonts w:ascii="Consolas" w:eastAsia="Times New Roman" w:hAnsi="Consolas" w:cs="Segoe UI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  <w:proofErr w:type="gramStart"/>
            <w:r w:rsidRPr="00653281">
              <w:rPr>
                <w:rFonts w:ascii="Consolas" w:eastAsia="Times New Roman" w:hAnsi="Consolas" w:cs="Segoe UI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varchar(</w:t>
            </w:r>
            <w:proofErr w:type="gramEnd"/>
            <w:r w:rsidRPr="00653281">
              <w:rPr>
                <w:rFonts w:ascii="Consolas" w:eastAsia="Times New Roman" w:hAnsi="Consolas" w:cs="Segoe UI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3),</w:t>
            </w:r>
          </w:p>
          <w:p w14:paraId="5A8F9B23" w14:textId="77777777" w:rsidR="00653281" w:rsidRPr="00653281" w:rsidRDefault="00653281" w:rsidP="00653281">
            <w:pPr>
              <w:shd w:val="clear" w:color="auto" w:fill="FFFFFF"/>
              <w:textAlignment w:val="baseline"/>
              <w:rPr>
                <w:rFonts w:ascii="Consolas" w:eastAsia="Times New Roman" w:hAnsi="Consolas" w:cs="Segoe UI"/>
                <w:color w:val="242424"/>
                <w:kern w:val="0"/>
                <w:sz w:val="20"/>
                <w:szCs w:val="20"/>
                <w14:ligatures w14:val="none"/>
              </w:rPr>
            </w:pPr>
            <w:r w:rsidRPr="00653281">
              <w:rPr>
                <w:rFonts w:ascii="Consolas" w:eastAsia="Times New Roman" w:hAnsi="Consolas" w:cs="Segoe UI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asthma </w:t>
            </w:r>
            <w:proofErr w:type="gramStart"/>
            <w:r w:rsidRPr="00653281">
              <w:rPr>
                <w:rFonts w:ascii="Consolas" w:eastAsia="Times New Roman" w:hAnsi="Consolas" w:cs="Segoe UI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varchar(</w:t>
            </w:r>
            <w:proofErr w:type="gramEnd"/>
            <w:r w:rsidRPr="00653281">
              <w:rPr>
                <w:rFonts w:ascii="Consolas" w:eastAsia="Times New Roman" w:hAnsi="Consolas" w:cs="Segoe UI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3)</w:t>
            </w:r>
          </w:p>
          <w:p w14:paraId="5C980EA4" w14:textId="0604FC7F" w:rsidR="00600ACB" w:rsidRPr="00454887" w:rsidRDefault="00653281" w:rsidP="00653281">
            <w:pPr>
              <w:shd w:val="clear" w:color="auto" w:fill="FFFFFF"/>
              <w:textAlignment w:val="baseline"/>
              <w:rPr>
                <w:rFonts w:ascii="Consolas" w:eastAsia="Times New Roman" w:hAnsi="Consolas" w:cs="Segoe UI"/>
                <w:color w:val="242424"/>
                <w:kern w:val="0"/>
                <w:sz w:val="20"/>
                <w:szCs w:val="20"/>
                <w14:ligatures w14:val="none"/>
              </w:rPr>
            </w:pPr>
            <w:r w:rsidRPr="00653281">
              <w:rPr>
                <w:rFonts w:ascii="Consolas" w:eastAsia="Times New Roman" w:hAnsi="Consolas" w:cs="Segoe UI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);</w:t>
            </w:r>
          </w:p>
        </w:tc>
      </w:tr>
    </w:tbl>
    <w:p w14:paraId="2AD45D94" w14:textId="77777777" w:rsidR="00EA2E34" w:rsidRPr="00313F75" w:rsidRDefault="00EA2E34" w:rsidP="00313F75">
      <w:pP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Segoe UI"/>
          <w:color w:val="242424"/>
          <w:kern w:val="0"/>
          <w:sz w:val="20"/>
          <w:szCs w:val="20"/>
          <w14:ligatures w14:val="none"/>
        </w:rPr>
      </w:pPr>
    </w:p>
    <w:p w14:paraId="1467A5DC" w14:textId="7FCBC759" w:rsidR="00313F75" w:rsidRDefault="00313F75" w:rsidP="00454887">
      <w:pPr>
        <w:ind w:left="360"/>
        <w:rPr>
          <w:sz w:val="24"/>
          <w:szCs w:val="24"/>
        </w:rPr>
      </w:pPr>
      <w:r w:rsidRPr="00EA2E34">
        <w:rPr>
          <w:sz w:val="24"/>
          <w:szCs w:val="24"/>
        </w:rPr>
        <w:t xml:space="preserve">Once this new table, </w:t>
      </w:r>
      <w:r w:rsidRPr="00EA2E34">
        <w:rPr>
          <w:i/>
          <w:iCs/>
          <w:sz w:val="24"/>
          <w:szCs w:val="24"/>
        </w:rPr>
        <w:t>services</w:t>
      </w:r>
      <w:r w:rsidRPr="00EA2E34">
        <w:rPr>
          <w:sz w:val="24"/>
          <w:szCs w:val="24"/>
        </w:rPr>
        <w:t>, was created and had its columns’ datatypes defined</w:t>
      </w:r>
      <w:r w:rsidR="00454887">
        <w:rPr>
          <w:sz w:val="24"/>
          <w:szCs w:val="24"/>
        </w:rPr>
        <w:t xml:space="preserve">, it then needed to have both a primary and a foreign key defined to uphold referential integrity between the tables. To add these constraints, the code below was used: </w:t>
      </w:r>
    </w:p>
    <w:tbl>
      <w:tblPr>
        <w:tblStyle w:val="TableGrid"/>
        <w:tblW w:w="0" w:type="auto"/>
        <w:tblInd w:w="1345" w:type="dxa"/>
        <w:tblLook w:val="04A0" w:firstRow="1" w:lastRow="0" w:firstColumn="1" w:lastColumn="0" w:noHBand="0" w:noVBand="1"/>
      </w:tblPr>
      <w:tblGrid>
        <w:gridCol w:w="6480"/>
      </w:tblGrid>
      <w:tr w:rsidR="00454887" w14:paraId="0211F832" w14:textId="77777777" w:rsidTr="00454887">
        <w:tc>
          <w:tcPr>
            <w:tcW w:w="6480" w:type="dxa"/>
          </w:tcPr>
          <w:p w14:paraId="066B3DE1" w14:textId="77777777" w:rsidR="00454887" w:rsidRPr="00653281" w:rsidRDefault="00454887" w:rsidP="00454887">
            <w:pPr>
              <w:shd w:val="clear" w:color="auto" w:fill="FFFFFF"/>
              <w:textAlignment w:val="baseline"/>
              <w:rPr>
                <w:rFonts w:ascii="Consolas" w:eastAsia="Times New Roman" w:hAnsi="Consolas" w:cs="Segoe UI"/>
                <w:color w:val="242424"/>
                <w:kern w:val="0"/>
                <w:sz w:val="20"/>
                <w:szCs w:val="20"/>
                <w14:ligatures w14:val="none"/>
              </w:rPr>
            </w:pPr>
            <w:r w:rsidRPr="00653281">
              <w:rPr>
                <w:rFonts w:ascii="Consolas" w:eastAsia="Times New Roman" w:hAnsi="Consolas" w:cs="Segoe UI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ALTER TABLE services ADD PRIMARY KEY (</w:t>
            </w:r>
            <w:proofErr w:type="spellStart"/>
            <w:r w:rsidRPr="00653281">
              <w:rPr>
                <w:rFonts w:ascii="Consolas" w:eastAsia="Times New Roman" w:hAnsi="Consolas" w:cs="Segoe UI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patient_id</w:t>
            </w:r>
            <w:proofErr w:type="spellEnd"/>
            <w:proofErr w:type="gramStart"/>
            <w:r w:rsidRPr="00653281">
              <w:rPr>
                <w:rFonts w:ascii="Consolas" w:eastAsia="Times New Roman" w:hAnsi="Consolas" w:cs="Segoe UI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);</w:t>
            </w:r>
            <w:proofErr w:type="gramEnd"/>
          </w:p>
          <w:p w14:paraId="5B319E8E" w14:textId="77777777" w:rsidR="00454887" w:rsidRPr="00653281" w:rsidRDefault="00454887" w:rsidP="00454887">
            <w:pPr>
              <w:shd w:val="clear" w:color="auto" w:fill="FFFFFF"/>
              <w:textAlignment w:val="baseline"/>
              <w:rPr>
                <w:rFonts w:ascii="Consolas" w:eastAsia="Times New Roman" w:hAnsi="Consolas" w:cs="Segoe UI"/>
                <w:color w:val="242424"/>
                <w:kern w:val="0"/>
                <w:sz w:val="20"/>
                <w:szCs w:val="20"/>
                <w14:ligatures w14:val="none"/>
              </w:rPr>
            </w:pPr>
          </w:p>
          <w:p w14:paraId="199C98CD" w14:textId="77777777" w:rsidR="00454887" w:rsidRPr="00653281" w:rsidRDefault="00454887" w:rsidP="00454887">
            <w:pPr>
              <w:shd w:val="clear" w:color="auto" w:fill="FFFFFF"/>
              <w:textAlignment w:val="baseline"/>
              <w:rPr>
                <w:rFonts w:ascii="Consolas" w:eastAsia="Times New Roman" w:hAnsi="Consolas" w:cs="Segoe UI"/>
                <w:color w:val="242424"/>
                <w:kern w:val="0"/>
                <w:sz w:val="20"/>
                <w:szCs w:val="20"/>
                <w14:ligatures w14:val="none"/>
              </w:rPr>
            </w:pPr>
            <w:r w:rsidRPr="00653281">
              <w:rPr>
                <w:rFonts w:ascii="Consolas" w:eastAsia="Times New Roman" w:hAnsi="Consolas" w:cs="Segoe UI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ALTER TABLE </w:t>
            </w:r>
            <w:proofErr w:type="gramStart"/>
            <w:r w:rsidRPr="00653281">
              <w:rPr>
                <w:rFonts w:ascii="Consolas" w:eastAsia="Times New Roman" w:hAnsi="Consolas" w:cs="Segoe UI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services</w:t>
            </w:r>
            <w:proofErr w:type="gramEnd"/>
          </w:p>
          <w:p w14:paraId="279EB841" w14:textId="77777777" w:rsidR="00454887" w:rsidRPr="00653281" w:rsidRDefault="00454887" w:rsidP="00454887">
            <w:pPr>
              <w:shd w:val="clear" w:color="auto" w:fill="FFFFFF"/>
              <w:textAlignment w:val="baseline"/>
              <w:rPr>
                <w:rFonts w:ascii="Consolas" w:eastAsia="Times New Roman" w:hAnsi="Consolas" w:cs="Segoe UI"/>
                <w:color w:val="242424"/>
                <w:kern w:val="0"/>
                <w:sz w:val="20"/>
                <w:szCs w:val="20"/>
                <w14:ligatures w14:val="none"/>
              </w:rPr>
            </w:pPr>
            <w:r w:rsidRPr="00653281">
              <w:rPr>
                <w:rFonts w:ascii="Consolas" w:eastAsia="Times New Roman" w:hAnsi="Consolas" w:cs="Segoe UI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ADD COLUMN </w:t>
            </w:r>
            <w:proofErr w:type="spellStart"/>
            <w:r w:rsidRPr="00653281">
              <w:rPr>
                <w:rFonts w:ascii="Consolas" w:eastAsia="Times New Roman" w:hAnsi="Consolas" w:cs="Segoe UI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location_id</w:t>
            </w:r>
            <w:proofErr w:type="spellEnd"/>
            <w:r w:rsidRPr="00653281">
              <w:rPr>
                <w:rFonts w:ascii="Consolas" w:eastAsia="Times New Roman" w:hAnsi="Consolas" w:cs="Segoe UI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  <w:proofErr w:type="gramStart"/>
            <w:r w:rsidRPr="00653281">
              <w:rPr>
                <w:rFonts w:ascii="Consolas" w:eastAsia="Times New Roman" w:hAnsi="Consolas" w:cs="Segoe UI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integer;</w:t>
            </w:r>
            <w:proofErr w:type="gramEnd"/>
          </w:p>
          <w:p w14:paraId="0F0F6FE8" w14:textId="77777777" w:rsidR="00454887" w:rsidRPr="00653281" w:rsidRDefault="00454887" w:rsidP="00454887">
            <w:pPr>
              <w:shd w:val="clear" w:color="auto" w:fill="FFFFFF"/>
              <w:textAlignment w:val="baseline"/>
              <w:rPr>
                <w:rFonts w:ascii="Consolas" w:eastAsia="Times New Roman" w:hAnsi="Consolas" w:cs="Segoe UI"/>
                <w:color w:val="242424"/>
                <w:kern w:val="0"/>
                <w:sz w:val="20"/>
                <w:szCs w:val="20"/>
                <w14:ligatures w14:val="none"/>
              </w:rPr>
            </w:pPr>
          </w:p>
          <w:p w14:paraId="5E44C609" w14:textId="77777777" w:rsidR="00454887" w:rsidRPr="00653281" w:rsidRDefault="00454887" w:rsidP="00454887">
            <w:pPr>
              <w:shd w:val="clear" w:color="auto" w:fill="FFFFFF"/>
              <w:textAlignment w:val="baseline"/>
              <w:rPr>
                <w:rFonts w:ascii="Consolas" w:eastAsia="Times New Roman" w:hAnsi="Consolas" w:cs="Segoe UI"/>
                <w:color w:val="242424"/>
                <w:kern w:val="0"/>
                <w:sz w:val="20"/>
                <w:szCs w:val="20"/>
                <w14:ligatures w14:val="none"/>
              </w:rPr>
            </w:pPr>
            <w:r w:rsidRPr="00653281">
              <w:rPr>
                <w:rFonts w:ascii="Consolas" w:eastAsia="Times New Roman" w:hAnsi="Consolas" w:cs="Segoe UI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ALTER TABLE </w:t>
            </w:r>
            <w:proofErr w:type="gramStart"/>
            <w:r w:rsidRPr="00653281">
              <w:rPr>
                <w:rFonts w:ascii="Consolas" w:eastAsia="Times New Roman" w:hAnsi="Consolas" w:cs="Segoe UI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services</w:t>
            </w:r>
            <w:proofErr w:type="gramEnd"/>
          </w:p>
          <w:p w14:paraId="0F6E2E4D" w14:textId="77777777" w:rsidR="00454887" w:rsidRPr="00653281" w:rsidRDefault="00454887" w:rsidP="00454887">
            <w:pPr>
              <w:shd w:val="clear" w:color="auto" w:fill="FFFFFF"/>
              <w:textAlignment w:val="baseline"/>
              <w:rPr>
                <w:rFonts w:ascii="Consolas" w:eastAsia="Times New Roman" w:hAnsi="Consolas" w:cs="Segoe UI"/>
                <w:color w:val="242424"/>
                <w:kern w:val="0"/>
                <w:sz w:val="20"/>
                <w:szCs w:val="20"/>
                <w14:ligatures w14:val="none"/>
              </w:rPr>
            </w:pPr>
            <w:r w:rsidRPr="00653281">
              <w:rPr>
                <w:rFonts w:ascii="Consolas" w:eastAsia="Times New Roman" w:hAnsi="Consolas" w:cs="Segoe UI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ADD CONSTRAINT </w:t>
            </w:r>
            <w:proofErr w:type="spellStart"/>
            <w:r w:rsidRPr="00653281">
              <w:rPr>
                <w:rFonts w:ascii="Consolas" w:eastAsia="Times New Roman" w:hAnsi="Consolas" w:cs="Segoe UI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services_fkey</w:t>
            </w:r>
            <w:proofErr w:type="spellEnd"/>
            <w:r w:rsidRPr="00653281">
              <w:rPr>
                <w:rFonts w:ascii="Consolas" w:eastAsia="Times New Roman" w:hAnsi="Consolas" w:cs="Segoe UI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FOREIGN KEY (</w:t>
            </w:r>
            <w:proofErr w:type="spellStart"/>
            <w:r w:rsidRPr="00653281">
              <w:rPr>
                <w:rFonts w:ascii="Consolas" w:eastAsia="Times New Roman" w:hAnsi="Consolas" w:cs="Segoe UI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location_id</w:t>
            </w:r>
            <w:proofErr w:type="spellEnd"/>
            <w:r w:rsidRPr="00653281">
              <w:rPr>
                <w:rFonts w:ascii="Consolas" w:eastAsia="Times New Roman" w:hAnsi="Consolas" w:cs="Segoe UI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)</w:t>
            </w:r>
          </w:p>
          <w:p w14:paraId="46569153" w14:textId="10F2EA16" w:rsidR="00454887" w:rsidRDefault="00454887" w:rsidP="00454887">
            <w:pPr>
              <w:rPr>
                <w:sz w:val="24"/>
                <w:szCs w:val="24"/>
              </w:rPr>
            </w:pPr>
            <w:r w:rsidRPr="00653281">
              <w:rPr>
                <w:rFonts w:ascii="Consolas" w:eastAsia="Times New Roman" w:hAnsi="Consolas" w:cs="Segoe UI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REFERENCES location(</w:t>
            </w:r>
            <w:proofErr w:type="spellStart"/>
            <w:r w:rsidRPr="00653281">
              <w:rPr>
                <w:rFonts w:ascii="Consolas" w:eastAsia="Times New Roman" w:hAnsi="Consolas" w:cs="Segoe UI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location_id</w:t>
            </w:r>
            <w:proofErr w:type="spellEnd"/>
            <w:r w:rsidRPr="00653281">
              <w:rPr>
                <w:rFonts w:ascii="Consolas" w:eastAsia="Times New Roman" w:hAnsi="Consolas" w:cs="Segoe UI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);</w:t>
            </w:r>
          </w:p>
        </w:tc>
      </w:tr>
    </w:tbl>
    <w:p w14:paraId="67DCB844" w14:textId="77777777" w:rsidR="00F06C63" w:rsidRDefault="00F06C63" w:rsidP="004B3901">
      <w:pPr>
        <w:ind w:left="360"/>
        <w:rPr>
          <w:b/>
          <w:bCs/>
          <w:sz w:val="24"/>
          <w:szCs w:val="24"/>
        </w:rPr>
      </w:pPr>
    </w:p>
    <w:p w14:paraId="10A78A1C" w14:textId="40A07CB3" w:rsidR="004B3901" w:rsidRPr="00EA2E34" w:rsidRDefault="004B3901" w:rsidP="004B3901">
      <w:pPr>
        <w:ind w:left="360"/>
        <w:rPr>
          <w:b/>
          <w:bCs/>
          <w:sz w:val="24"/>
          <w:szCs w:val="24"/>
        </w:rPr>
      </w:pPr>
      <w:r w:rsidRPr="00EA2E34">
        <w:rPr>
          <w:b/>
          <w:bCs/>
          <w:sz w:val="24"/>
          <w:szCs w:val="24"/>
        </w:rPr>
        <w:t>B2. Loading .csv Data</w:t>
      </w:r>
    </w:p>
    <w:p w14:paraId="3C6A1F2F" w14:textId="0767DF46" w:rsidR="00313F75" w:rsidRDefault="00EA2E34" w:rsidP="00EA2E34">
      <w:pPr>
        <w:ind w:left="360" w:firstLine="360"/>
        <w:rPr>
          <w:sz w:val="24"/>
          <w:szCs w:val="24"/>
        </w:rPr>
      </w:pPr>
      <w:r>
        <w:rPr>
          <w:sz w:val="24"/>
          <w:szCs w:val="24"/>
        </w:rPr>
        <w:t>The</w:t>
      </w:r>
      <w:r w:rsidR="00313F75" w:rsidRPr="00EA2E34">
        <w:rPr>
          <w:sz w:val="24"/>
          <w:szCs w:val="24"/>
        </w:rPr>
        <w:t xml:space="preserve"> next step was to import the file containing the medical service data. </w:t>
      </w:r>
      <w:r w:rsidR="00F56957" w:rsidRPr="00EA2E34">
        <w:rPr>
          <w:sz w:val="24"/>
          <w:szCs w:val="24"/>
        </w:rPr>
        <w:t>To</w:t>
      </w:r>
      <w:r w:rsidR="00313F75" w:rsidRPr="00EA2E34">
        <w:rPr>
          <w:sz w:val="24"/>
          <w:szCs w:val="24"/>
        </w:rPr>
        <w:t xml:space="preserve"> import this data into the PostgreSQL database </w:t>
      </w:r>
      <w:proofErr w:type="gramStart"/>
      <w:r w:rsidR="00313F75" w:rsidRPr="00EA2E34">
        <w:rPr>
          <w:sz w:val="24"/>
          <w:szCs w:val="24"/>
        </w:rPr>
        <w:t xml:space="preserve">through </w:t>
      </w:r>
      <w:r w:rsidR="00F56957" w:rsidRPr="00EA2E34">
        <w:rPr>
          <w:sz w:val="24"/>
          <w:szCs w:val="24"/>
        </w:rPr>
        <w:t xml:space="preserve">the </w:t>
      </w:r>
      <w:r w:rsidR="00313F75" w:rsidRPr="00EA2E34">
        <w:rPr>
          <w:sz w:val="24"/>
          <w:szCs w:val="24"/>
        </w:rPr>
        <w:t>use of</w:t>
      </w:r>
      <w:proofErr w:type="gramEnd"/>
      <w:r w:rsidR="00313F75" w:rsidRPr="00EA2E34">
        <w:rPr>
          <w:sz w:val="24"/>
          <w:szCs w:val="24"/>
        </w:rPr>
        <w:t xml:space="preserve"> </w:t>
      </w:r>
      <w:proofErr w:type="spellStart"/>
      <w:r w:rsidR="00313F75" w:rsidRPr="00EA2E34">
        <w:rPr>
          <w:sz w:val="24"/>
          <w:szCs w:val="24"/>
        </w:rPr>
        <w:t>pgAdmin</w:t>
      </w:r>
      <w:proofErr w:type="spellEnd"/>
      <w:r w:rsidR="00313F75" w:rsidRPr="00EA2E34">
        <w:rPr>
          <w:sz w:val="24"/>
          <w:szCs w:val="24"/>
        </w:rPr>
        <w:t>, the built-in functionality on this platform was used. The following code shows the file path used to execute this:</w:t>
      </w:r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7560"/>
      </w:tblGrid>
      <w:tr w:rsidR="00EA2E34" w14:paraId="4FEE2752" w14:textId="77777777" w:rsidTr="00600ACB">
        <w:tc>
          <w:tcPr>
            <w:tcW w:w="7560" w:type="dxa"/>
          </w:tcPr>
          <w:p w14:paraId="7DA8CDDA" w14:textId="35AE7924" w:rsidR="00EA2E34" w:rsidRPr="00600ACB" w:rsidRDefault="00EA2E34" w:rsidP="00600ACB">
            <w:pPr>
              <w:ind w:left="360"/>
              <w:rPr>
                <w:rFonts w:ascii="Consolas" w:hAnsi="Consolas"/>
                <w:sz w:val="20"/>
                <w:szCs w:val="20"/>
              </w:rPr>
            </w:pPr>
            <w:r w:rsidRPr="00313F75">
              <w:rPr>
                <w:rFonts w:ascii="Consolas" w:hAnsi="Consolas" w:cs="Arial"/>
                <w:color w:val="000000"/>
                <w:sz w:val="20"/>
                <w:szCs w:val="20"/>
              </w:rPr>
              <w:t xml:space="preserve">--command " "\\copy </w:t>
            </w:r>
            <w:proofErr w:type="spellStart"/>
            <w:proofErr w:type="gramStart"/>
            <w:r w:rsidRPr="00313F75">
              <w:rPr>
                <w:rFonts w:ascii="Consolas" w:hAnsi="Consolas" w:cs="Arial"/>
                <w:color w:val="000000"/>
                <w:sz w:val="20"/>
                <w:szCs w:val="20"/>
              </w:rPr>
              <w:t>public.services</w:t>
            </w:r>
            <w:proofErr w:type="spellEnd"/>
            <w:proofErr w:type="gramEnd"/>
            <w:r w:rsidRPr="00313F75">
              <w:rPr>
                <w:rFonts w:ascii="Consolas" w:hAnsi="Consolas" w:cs="Arial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313F75">
              <w:rPr>
                <w:rFonts w:ascii="Consolas" w:hAnsi="Consolas" w:cs="Arial"/>
                <w:color w:val="000000"/>
                <w:sz w:val="20"/>
                <w:szCs w:val="20"/>
              </w:rPr>
              <w:t>patient_id</w:t>
            </w:r>
            <w:proofErr w:type="spellEnd"/>
            <w:r w:rsidRPr="00313F75">
              <w:rPr>
                <w:rFonts w:ascii="Consolas" w:hAnsi="Consolas" w:cs="Arial"/>
                <w:color w:val="000000"/>
                <w:sz w:val="20"/>
                <w:szCs w:val="20"/>
              </w:rPr>
              <w:t xml:space="preserve">, services, overweight, arthritis, diabetes, hyperlipidemia, </w:t>
            </w:r>
            <w:proofErr w:type="spellStart"/>
            <w:r w:rsidRPr="00313F75">
              <w:rPr>
                <w:rFonts w:ascii="Consolas" w:hAnsi="Consolas" w:cs="Arial"/>
                <w:color w:val="000000"/>
                <w:sz w:val="20"/>
                <w:szCs w:val="20"/>
              </w:rPr>
              <w:t>back_pain</w:t>
            </w:r>
            <w:proofErr w:type="spellEnd"/>
            <w:r w:rsidRPr="00313F75">
              <w:rPr>
                <w:rFonts w:ascii="Consolas" w:hAnsi="Consolas" w:cs="Arial"/>
                <w:color w:val="000000"/>
                <w:sz w:val="20"/>
                <w:szCs w:val="20"/>
              </w:rPr>
              <w:t xml:space="preserve">, anxiety, </w:t>
            </w:r>
            <w:proofErr w:type="spellStart"/>
            <w:r w:rsidRPr="00313F75">
              <w:rPr>
                <w:rFonts w:ascii="Consolas" w:hAnsi="Consolas" w:cs="Arial"/>
                <w:color w:val="000000"/>
                <w:sz w:val="20"/>
                <w:szCs w:val="20"/>
              </w:rPr>
              <w:t>allergic_rhinitis</w:t>
            </w:r>
            <w:proofErr w:type="spellEnd"/>
            <w:r w:rsidRPr="00313F75">
              <w:rPr>
                <w:rFonts w:ascii="Consolas" w:hAnsi="Consolas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313F75">
              <w:rPr>
                <w:rFonts w:ascii="Consolas" w:hAnsi="Consolas" w:cs="Arial"/>
                <w:color w:val="000000"/>
                <w:sz w:val="20"/>
                <w:szCs w:val="20"/>
              </w:rPr>
              <w:t>reflux_esophagitis</w:t>
            </w:r>
            <w:proofErr w:type="spellEnd"/>
            <w:r w:rsidRPr="00313F75">
              <w:rPr>
                <w:rFonts w:ascii="Consolas" w:hAnsi="Consolas" w:cs="Arial"/>
                <w:color w:val="000000"/>
                <w:sz w:val="20"/>
                <w:szCs w:val="20"/>
              </w:rPr>
              <w:t>, asthma) FROM 'C:/Users/</w:t>
            </w:r>
            <w:proofErr w:type="spellStart"/>
            <w:r w:rsidRPr="00313F75">
              <w:rPr>
                <w:rFonts w:ascii="Consolas" w:hAnsi="Consolas" w:cs="Arial"/>
                <w:color w:val="000000"/>
                <w:sz w:val="20"/>
                <w:szCs w:val="20"/>
              </w:rPr>
              <w:t>LabUser</w:t>
            </w:r>
            <w:proofErr w:type="spellEnd"/>
            <w:r w:rsidRPr="00313F75">
              <w:rPr>
                <w:rFonts w:ascii="Consolas" w:hAnsi="Consolas" w:cs="Arial"/>
                <w:color w:val="000000"/>
                <w:sz w:val="20"/>
                <w:szCs w:val="20"/>
              </w:rPr>
              <w:t>/Desktop/MSERVI~1.CSV' DELIMITER ',' CSV HEADER QUOTE '\"' ESCAPE '''';""</w:t>
            </w:r>
          </w:p>
        </w:tc>
      </w:tr>
    </w:tbl>
    <w:p w14:paraId="488F1490" w14:textId="77777777" w:rsidR="00EA2E34" w:rsidRPr="00EA2E34" w:rsidRDefault="00EA2E34" w:rsidP="00EA2E34">
      <w:pPr>
        <w:ind w:left="360" w:firstLine="360"/>
        <w:rPr>
          <w:sz w:val="24"/>
          <w:szCs w:val="24"/>
        </w:rPr>
      </w:pPr>
    </w:p>
    <w:p w14:paraId="5605523C" w14:textId="2E187792" w:rsidR="004B3901" w:rsidRPr="00A92CC7" w:rsidRDefault="004B3901" w:rsidP="004B3901">
      <w:pPr>
        <w:pStyle w:val="ListParagraph"/>
        <w:numPr>
          <w:ilvl w:val="0"/>
          <w:numId w:val="1"/>
        </w:numPr>
        <w:rPr>
          <w:b/>
          <w:bCs/>
        </w:rPr>
      </w:pPr>
      <w:r w:rsidRPr="00A92CC7">
        <w:rPr>
          <w:b/>
          <w:bCs/>
        </w:rPr>
        <w:t>SQL Query</w:t>
      </w:r>
    </w:p>
    <w:p w14:paraId="4BC84C33" w14:textId="090A7EC5" w:rsidR="00313F75" w:rsidRDefault="00313F75" w:rsidP="00EA2E34">
      <w:pPr>
        <w:ind w:left="360" w:firstLine="360"/>
        <w:rPr>
          <w:sz w:val="24"/>
          <w:szCs w:val="24"/>
        </w:rPr>
      </w:pPr>
      <w:r w:rsidRPr="00EA2E34">
        <w:rPr>
          <w:sz w:val="24"/>
          <w:szCs w:val="24"/>
        </w:rPr>
        <w:t>To answer the original question</w:t>
      </w:r>
      <w:r w:rsidR="00A92CC7" w:rsidRPr="00EA2E34">
        <w:rPr>
          <w:sz w:val="24"/>
          <w:szCs w:val="24"/>
        </w:rPr>
        <w:t xml:space="preserve"> –</w:t>
      </w:r>
      <w:r w:rsidRPr="00EA2E34">
        <w:rPr>
          <w:sz w:val="24"/>
          <w:szCs w:val="24"/>
        </w:rPr>
        <w:t xml:space="preserve"> </w:t>
      </w:r>
      <w:r w:rsidR="00A92CC7" w:rsidRPr="00EA2E34">
        <w:rPr>
          <w:sz w:val="24"/>
          <w:szCs w:val="24"/>
        </w:rPr>
        <w:t xml:space="preserve">What </w:t>
      </w:r>
      <w:r w:rsidRPr="00EA2E34">
        <w:rPr>
          <w:sz w:val="24"/>
          <w:szCs w:val="24"/>
        </w:rPr>
        <w:t xml:space="preserve">are the top five states that have the highest count of overweight </w:t>
      </w:r>
      <w:r w:rsidR="00A92CC7" w:rsidRPr="00EA2E34">
        <w:rPr>
          <w:sz w:val="24"/>
          <w:szCs w:val="24"/>
        </w:rPr>
        <w:t>patients? —</w:t>
      </w:r>
      <w:r w:rsidRPr="00EA2E34">
        <w:rPr>
          <w:sz w:val="24"/>
          <w:szCs w:val="24"/>
        </w:rPr>
        <w:t>an additional SQL query was needed.</w:t>
      </w:r>
      <w:r w:rsidR="005F3B07" w:rsidRPr="00EA2E34">
        <w:rPr>
          <w:sz w:val="24"/>
          <w:szCs w:val="24"/>
        </w:rPr>
        <w:t xml:space="preserve"> The SELECT </w:t>
      </w:r>
      <w:r w:rsidR="005F3B07" w:rsidRPr="00EA2E34">
        <w:rPr>
          <w:sz w:val="24"/>
          <w:szCs w:val="24"/>
        </w:rPr>
        <w:lastRenderedPageBreak/>
        <w:t xml:space="preserve">statement calls the </w:t>
      </w:r>
      <w:r w:rsidR="005F3B07" w:rsidRPr="00EA2E34">
        <w:rPr>
          <w:i/>
          <w:iCs/>
          <w:sz w:val="24"/>
          <w:szCs w:val="24"/>
        </w:rPr>
        <w:t>overweight</w:t>
      </w:r>
      <w:r w:rsidR="005F3B07" w:rsidRPr="00EA2E34">
        <w:rPr>
          <w:sz w:val="24"/>
          <w:szCs w:val="24"/>
        </w:rPr>
        <w:t xml:space="preserve"> column and the </w:t>
      </w:r>
      <w:r w:rsidR="005F3B07" w:rsidRPr="00EA2E34">
        <w:rPr>
          <w:i/>
          <w:iCs/>
          <w:sz w:val="24"/>
          <w:szCs w:val="24"/>
        </w:rPr>
        <w:t xml:space="preserve">state </w:t>
      </w:r>
      <w:r w:rsidR="005F3B07" w:rsidRPr="00EA2E34">
        <w:rPr>
          <w:sz w:val="24"/>
          <w:szCs w:val="24"/>
        </w:rPr>
        <w:t xml:space="preserve">column. Because the </w:t>
      </w:r>
      <w:r w:rsidR="005F3B07" w:rsidRPr="00EA2E34">
        <w:rPr>
          <w:i/>
          <w:iCs/>
          <w:sz w:val="24"/>
          <w:szCs w:val="24"/>
        </w:rPr>
        <w:t>overweight</w:t>
      </w:r>
      <w:r w:rsidR="005F3B07" w:rsidRPr="00EA2E34">
        <w:rPr>
          <w:sz w:val="24"/>
          <w:szCs w:val="24"/>
        </w:rPr>
        <w:t xml:space="preserve"> column is of the varchar datatype, and a COUNT is needed, use of two CASE statements was necessary – assigning a value of 1 to all ‘Yes’ r</w:t>
      </w:r>
      <w:r w:rsidR="003A77EC" w:rsidRPr="00EA2E34">
        <w:rPr>
          <w:sz w:val="24"/>
          <w:szCs w:val="24"/>
        </w:rPr>
        <w:t xml:space="preserve">ows and aliasing them as </w:t>
      </w:r>
      <w:r w:rsidR="003A77EC" w:rsidRPr="00EA2E34">
        <w:rPr>
          <w:i/>
          <w:iCs/>
          <w:sz w:val="24"/>
          <w:szCs w:val="24"/>
        </w:rPr>
        <w:t>overweight</w:t>
      </w:r>
      <w:r w:rsidR="003A77EC" w:rsidRPr="00EA2E34">
        <w:rPr>
          <w:sz w:val="24"/>
          <w:szCs w:val="24"/>
        </w:rPr>
        <w:t xml:space="preserve"> and </w:t>
      </w:r>
      <w:proofErr w:type="spellStart"/>
      <w:r w:rsidR="003A77EC" w:rsidRPr="00EA2E34">
        <w:rPr>
          <w:i/>
          <w:iCs/>
          <w:sz w:val="24"/>
          <w:szCs w:val="24"/>
        </w:rPr>
        <w:t>not_overweight</w:t>
      </w:r>
      <w:proofErr w:type="spellEnd"/>
      <w:r w:rsidR="003A77EC" w:rsidRPr="00EA2E34">
        <w:rPr>
          <w:sz w:val="24"/>
          <w:szCs w:val="24"/>
        </w:rPr>
        <w:t>, respectively. An</w:t>
      </w:r>
      <w:r w:rsidR="00A92CC7" w:rsidRPr="00EA2E34">
        <w:rPr>
          <w:sz w:val="24"/>
          <w:szCs w:val="24"/>
        </w:rPr>
        <w:t xml:space="preserve"> intermediate table was needed </w:t>
      </w:r>
      <w:r w:rsidR="00F56957" w:rsidRPr="00EA2E34">
        <w:rPr>
          <w:sz w:val="24"/>
          <w:szCs w:val="24"/>
        </w:rPr>
        <w:t>to</w:t>
      </w:r>
      <w:r w:rsidR="00A92CC7" w:rsidRPr="00EA2E34">
        <w:rPr>
          <w:sz w:val="24"/>
          <w:szCs w:val="24"/>
        </w:rPr>
        <w:t xml:space="preserve"> join the </w:t>
      </w:r>
      <w:r w:rsidR="00A92CC7" w:rsidRPr="00EA2E34">
        <w:rPr>
          <w:i/>
          <w:iCs/>
          <w:sz w:val="24"/>
          <w:szCs w:val="24"/>
        </w:rPr>
        <w:t>location</w:t>
      </w:r>
      <w:r w:rsidR="00A92CC7" w:rsidRPr="00EA2E34">
        <w:rPr>
          <w:sz w:val="24"/>
          <w:szCs w:val="24"/>
        </w:rPr>
        <w:t xml:space="preserve"> and </w:t>
      </w:r>
      <w:r w:rsidR="00A92CC7" w:rsidRPr="00EA2E34">
        <w:rPr>
          <w:i/>
          <w:iCs/>
          <w:sz w:val="24"/>
          <w:szCs w:val="24"/>
        </w:rPr>
        <w:t xml:space="preserve">services </w:t>
      </w:r>
      <w:r w:rsidR="00A92CC7" w:rsidRPr="00EA2E34">
        <w:rPr>
          <w:sz w:val="24"/>
          <w:szCs w:val="24"/>
        </w:rPr>
        <w:t xml:space="preserve">table. The ERD shows that </w:t>
      </w:r>
      <w:proofErr w:type="spellStart"/>
      <w:r w:rsidR="00A92CC7" w:rsidRPr="00EA2E34">
        <w:rPr>
          <w:i/>
          <w:iCs/>
          <w:sz w:val="24"/>
          <w:szCs w:val="24"/>
        </w:rPr>
        <w:t>patient_id</w:t>
      </w:r>
      <w:proofErr w:type="spellEnd"/>
      <w:r w:rsidR="00A92CC7" w:rsidRPr="00EA2E34">
        <w:rPr>
          <w:sz w:val="24"/>
          <w:szCs w:val="24"/>
        </w:rPr>
        <w:t xml:space="preserve"> is a common column between </w:t>
      </w:r>
      <w:r w:rsidR="00A92CC7" w:rsidRPr="00EA2E34">
        <w:rPr>
          <w:i/>
          <w:iCs/>
          <w:sz w:val="24"/>
          <w:szCs w:val="24"/>
        </w:rPr>
        <w:t>services</w:t>
      </w:r>
      <w:r w:rsidR="00A92CC7" w:rsidRPr="00EA2E34">
        <w:rPr>
          <w:sz w:val="24"/>
          <w:szCs w:val="24"/>
        </w:rPr>
        <w:t xml:space="preserve"> and </w:t>
      </w:r>
      <w:r w:rsidR="00A92CC7" w:rsidRPr="00EA2E34">
        <w:rPr>
          <w:i/>
          <w:iCs/>
          <w:sz w:val="24"/>
          <w:szCs w:val="24"/>
        </w:rPr>
        <w:t>patient</w:t>
      </w:r>
      <w:r w:rsidR="00A92CC7" w:rsidRPr="00EA2E34">
        <w:rPr>
          <w:sz w:val="24"/>
          <w:szCs w:val="24"/>
        </w:rPr>
        <w:t xml:space="preserve">, and </w:t>
      </w:r>
      <w:proofErr w:type="spellStart"/>
      <w:r w:rsidR="00A92CC7" w:rsidRPr="00EA2E34">
        <w:rPr>
          <w:i/>
          <w:iCs/>
          <w:sz w:val="24"/>
          <w:szCs w:val="24"/>
        </w:rPr>
        <w:t>location_id</w:t>
      </w:r>
      <w:proofErr w:type="spellEnd"/>
      <w:r w:rsidR="00A92CC7" w:rsidRPr="00EA2E34">
        <w:rPr>
          <w:sz w:val="24"/>
          <w:szCs w:val="24"/>
        </w:rPr>
        <w:t xml:space="preserve"> is a common column between </w:t>
      </w:r>
      <w:r w:rsidR="00A92CC7" w:rsidRPr="00EA2E34">
        <w:rPr>
          <w:i/>
          <w:iCs/>
          <w:sz w:val="24"/>
          <w:szCs w:val="24"/>
        </w:rPr>
        <w:t>patient</w:t>
      </w:r>
      <w:r w:rsidR="00A92CC7" w:rsidRPr="00EA2E34">
        <w:rPr>
          <w:sz w:val="24"/>
          <w:szCs w:val="24"/>
        </w:rPr>
        <w:t xml:space="preserve"> and </w:t>
      </w:r>
      <w:r w:rsidR="00A92CC7" w:rsidRPr="00EA2E34">
        <w:rPr>
          <w:i/>
          <w:iCs/>
          <w:sz w:val="24"/>
          <w:szCs w:val="24"/>
        </w:rPr>
        <w:t>location</w:t>
      </w:r>
      <w:r w:rsidR="00A92CC7" w:rsidRPr="00EA2E34">
        <w:rPr>
          <w:sz w:val="24"/>
          <w:szCs w:val="24"/>
        </w:rPr>
        <w:t xml:space="preserve">. Two INNER JOINs were used in this query to join the three tables.  </w:t>
      </w:r>
      <w:r w:rsidR="005F3B07" w:rsidRPr="00EA2E34">
        <w:rPr>
          <w:sz w:val="24"/>
          <w:szCs w:val="24"/>
        </w:rPr>
        <w:t>The query results were grouped by state and sorted in descending order based on the count of overweight patients in each state.</w:t>
      </w:r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7560"/>
      </w:tblGrid>
      <w:tr w:rsidR="00EA2E34" w14:paraId="55BD0561" w14:textId="77777777" w:rsidTr="00EA2E34">
        <w:tc>
          <w:tcPr>
            <w:tcW w:w="7560" w:type="dxa"/>
          </w:tcPr>
          <w:p w14:paraId="06879911" w14:textId="77777777" w:rsidR="00EA2E34" w:rsidRPr="003A77EC" w:rsidRDefault="00EA2E34" w:rsidP="00EA2E34">
            <w:pPr>
              <w:shd w:val="clear" w:color="auto" w:fill="FFFFFF"/>
              <w:textAlignment w:val="baseline"/>
              <w:rPr>
                <w:rFonts w:ascii="Consolas" w:eastAsia="Times New Roman" w:hAnsi="Consolas" w:cs="Segoe UI"/>
                <w:color w:val="242424"/>
                <w:kern w:val="0"/>
                <w:sz w:val="20"/>
                <w:szCs w:val="20"/>
                <w14:ligatures w14:val="none"/>
              </w:rPr>
            </w:pPr>
            <w:r w:rsidRPr="003A77EC">
              <w:rPr>
                <w:rFonts w:ascii="Consolas" w:eastAsia="Times New Roman" w:hAnsi="Consolas" w:cs="Segoe UI"/>
                <w:color w:val="242424"/>
                <w:kern w:val="0"/>
                <w:sz w:val="20"/>
                <w:szCs w:val="20"/>
                <w14:ligatures w14:val="none"/>
              </w:rPr>
              <w:t>SELECT</w:t>
            </w:r>
          </w:p>
          <w:p w14:paraId="1B07C90A" w14:textId="77777777" w:rsidR="00EA2E34" w:rsidRPr="003A77EC" w:rsidRDefault="00EA2E34" w:rsidP="00EA2E34">
            <w:pPr>
              <w:shd w:val="clear" w:color="auto" w:fill="FFFFFF"/>
              <w:textAlignment w:val="baseline"/>
              <w:rPr>
                <w:rFonts w:ascii="Consolas" w:eastAsia="Times New Roman" w:hAnsi="Consolas" w:cs="Segoe UI"/>
                <w:color w:val="242424"/>
                <w:kern w:val="0"/>
                <w:sz w:val="20"/>
                <w:szCs w:val="20"/>
                <w14:ligatures w14:val="none"/>
              </w:rPr>
            </w:pPr>
            <w:proofErr w:type="gramStart"/>
            <w:r w:rsidRPr="003A77EC">
              <w:rPr>
                <w:rFonts w:ascii="Consolas" w:eastAsia="Times New Roman" w:hAnsi="Consolas" w:cs="Segoe UI"/>
                <w:color w:val="242424"/>
                <w:kern w:val="0"/>
                <w:sz w:val="20"/>
                <w:szCs w:val="20"/>
                <w14:ligatures w14:val="none"/>
              </w:rPr>
              <w:t>COUNT(</w:t>
            </w:r>
            <w:proofErr w:type="gramEnd"/>
            <w:r w:rsidRPr="003A77EC">
              <w:rPr>
                <w:rFonts w:ascii="Consolas" w:eastAsia="Times New Roman" w:hAnsi="Consolas" w:cs="Segoe UI"/>
                <w:color w:val="242424"/>
                <w:kern w:val="0"/>
                <w:sz w:val="20"/>
                <w:szCs w:val="20"/>
                <w14:ligatures w14:val="none"/>
              </w:rPr>
              <w:t xml:space="preserve">CASE WHEN </w:t>
            </w:r>
            <w:proofErr w:type="spellStart"/>
            <w:r w:rsidRPr="003A77EC">
              <w:rPr>
                <w:rFonts w:ascii="Consolas" w:eastAsia="Times New Roman" w:hAnsi="Consolas" w:cs="Segoe UI"/>
                <w:color w:val="242424"/>
                <w:kern w:val="0"/>
                <w:sz w:val="20"/>
                <w:szCs w:val="20"/>
                <w14:ligatures w14:val="none"/>
              </w:rPr>
              <w:t>s.overweight</w:t>
            </w:r>
            <w:proofErr w:type="spellEnd"/>
            <w:r w:rsidRPr="003A77EC">
              <w:rPr>
                <w:rFonts w:ascii="Consolas" w:eastAsia="Times New Roman" w:hAnsi="Consolas" w:cs="Segoe UI"/>
                <w:color w:val="242424"/>
                <w:kern w:val="0"/>
                <w:sz w:val="20"/>
                <w:szCs w:val="20"/>
                <w14:ligatures w14:val="none"/>
              </w:rPr>
              <w:t xml:space="preserve"> = 'Yes' THEN 1 END) AS overweight,</w:t>
            </w:r>
          </w:p>
          <w:p w14:paraId="14B85063" w14:textId="77777777" w:rsidR="00EA2E34" w:rsidRPr="003A77EC" w:rsidRDefault="00EA2E34" w:rsidP="00EA2E34">
            <w:pPr>
              <w:shd w:val="clear" w:color="auto" w:fill="FFFFFF"/>
              <w:textAlignment w:val="baseline"/>
              <w:rPr>
                <w:rFonts w:ascii="Consolas" w:eastAsia="Times New Roman" w:hAnsi="Consolas" w:cs="Segoe UI"/>
                <w:color w:val="242424"/>
                <w:kern w:val="0"/>
                <w:sz w:val="20"/>
                <w:szCs w:val="20"/>
                <w14:ligatures w14:val="none"/>
              </w:rPr>
            </w:pPr>
            <w:proofErr w:type="gramStart"/>
            <w:r w:rsidRPr="003A77EC">
              <w:rPr>
                <w:rFonts w:ascii="Consolas" w:eastAsia="Times New Roman" w:hAnsi="Consolas" w:cs="Segoe UI"/>
                <w:color w:val="242424"/>
                <w:kern w:val="0"/>
                <w:sz w:val="20"/>
                <w:szCs w:val="20"/>
                <w14:ligatures w14:val="none"/>
              </w:rPr>
              <w:t>COUNT(</w:t>
            </w:r>
            <w:proofErr w:type="gramEnd"/>
            <w:r w:rsidRPr="003A77EC">
              <w:rPr>
                <w:rFonts w:ascii="Consolas" w:eastAsia="Times New Roman" w:hAnsi="Consolas" w:cs="Segoe UI"/>
                <w:color w:val="242424"/>
                <w:kern w:val="0"/>
                <w:sz w:val="20"/>
                <w:szCs w:val="20"/>
                <w14:ligatures w14:val="none"/>
              </w:rPr>
              <w:t xml:space="preserve">CASE WHEN </w:t>
            </w:r>
            <w:proofErr w:type="spellStart"/>
            <w:r w:rsidRPr="003A77EC">
              <w:rPr>
                <w:rFonts w:ascii="Consolas" w:eastAsia="Times New Roman" w:hAnsi="Consolas" w:cs="Segoe UI"/>
                <w:color w:val="242424"/>
                <w:kern w:val="0"/>
                <w:sz w:val="20"/>
                <w:szCs w:val="20"/>
                <w14:ligatures w14:val="none"/>
              </w:rPr>
              <w:t>s.overweight</w:t>
            </w:r>
            <w:proofErr w:type="spellEnd"/>
            <w:r w:rsidRPr="003A77EC">
              <w:rPr>
                <w:rFonts w:ascii="Consolas" w:eastAsia="Times New Roman" w:hAnsi="Consolas" w:cs="Segoe UI"/>
                <w:color w:val="242424"/>
                <w:kern w:val="0"/>
                <w:sz w:val="20"/>
                <w:szCs w:val="20"/>
                <w14:ligatures w14:val="none"/>
              </w:rPr>
              <w:t xml:space="preserve"> = 'No' THEN 1 END) AS </w:t>
            </w:r>
            <w:proofErr w:type="spellStart"/>
            <w:r w:rsidRPr="003A77EC">
              <w:rPr>
                <w:rFonts w:ascii="Consolas" w:eastAsia="Times New Roman" w:hAnsi="Consolas" w:cs="Segoe UI"/>
                <w:color w:val="242424"/>
                <w:kern w:val="0"/>
                <w:sz w:val="20"/>
                <w:szCs w:val="20"/>
                <w14:ligatures w14:val="none"/>
              </w:rPr>
              <w:t>not_overweight</w:t>
            </w:r>
            <w:proofErr w:type="spellEnd"/>
            <w:r w:rsidRPr="003A77EC">
              <w:rPr>
                <w:rFonts w:ascii="Consolas" w:eastAsia="Times New Roman" w:hAnsi="Consolas" w:cs="Segoe UI"/>
                <w:color w:val="242424"/>
                <w:kern w:val="0"/>
                <w:sz w:val="20"/>
                <w:szCs w:val="20"/>
                <w14:ligatures w14:val="none"/>
              </w:rPr>
              <w:t>,</w:t>
            </w:r>
          </w:p>
          <w:p w14:paraId="7DF0B1F0" w14:textId="77777777" w:rsidR="00EA2E34" w:rsidRPr="003A77EC" w:rsidRDefault="00EA2E34" w:rsidP="00EA2E34">
            <w:pPr>
              <w:shd w:val="clear" w:color="auto" w:fill="FFFFFF"/>
              <w:textAlignment w:val="baseline"/>
              <w:rPr>
                <w:rFonts w:ascii="Consolas" w:eastAsia="Times New Roman" w:hAnsi="Consolas" w:cs="Segoe UI"/>
                <w:color w:val="242424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3A77EC">
              <w:rPr>
                <w:rFonts w:ascii="Consolas" w:eastAsia="Times New Roman" w:hAnsi="Consolas" w:cs="Segoe UI"/>
                <w:color w:val="242424"/>
                <w:kern w:val="0"/>
                <w:sz w:val="20"/>
                <w:szCs w:val="20"/>
                <w14:ligatures w14:val="none"/>
              </w:rPr>
              <w:t>l.state</w:t>
            </w:r>
            <w:proofErr w:type="spellEnd"/>
          </w:p>
          <w:p w14:paraId="15E74B70" w14:textId="77777777" w:rsidR="00EA2E34" w:rsidRPr="003A77EC" w:rsidRDefault="00EA2E34" w:rsidP="00EA2E34">
            <w:pPr>
              <w:shd w:val="clear" w:color="auto" w:fill="FFFFFF"/>
              <w:textAlignment w:val="baseline"/>
              <w:rPr>
                <w:rFonts w:ascii="Consolas" w:eastAsia="Times New Roman" w:hAnsi="Consolas" w:cs="Segoe UI"/>
                <w:color w:val="242424"/>
                <w:kern w:val="0"/>
                <w:sz w:val="20"/>
                <w:szCs w:val="20"/>
                <w14:ligatures w14:val="none"/>
              </w:rPr>
            </w:pPr>
            <w:r w:rsidRPr="003A77EC">
              <w:rPr>
                <w:rFonts w:ascii="Consolas" w:eastAsia="Times New Roman" w:hAnsi="Consolas" w:cs="Segoe UI"/>
                <w:color w:val="242424"/>
                <w:kern w:val="0"/>
                <w:sz w:val="20"/>
                <w:szCs w:val="20"/>
                <w14:ligatures w14:val="none"/>
              </w:rPr>
              <w:t>FROM services AS s</w:t>
            </w:r>
          </w:p>
          <w:p w14:paraId="6545B5EB" w14:textId="77777777" w:rsidR="00EA2E34" w:rsidRPr="003A77EC" w:rsidRDefault="00EA2E34" w:rsidP="00EA2E34">
            <w:pPr>
              <w:shd w:val="clear" w:color="auto" w:fill="FFFFFF"/>
              <w:textAlignment w:val="baseline"/>
              <w:rPr>
                <w:rFonts w:ascii="Consolas" w:eastAsia="Times New Roman" w:hAnsi="Consolas" w:cs="Segoe UI"/>
                <w:color w:val="242424"/>
                <w:kern w:val="0"/>
                <w:sz w:val="20"/>
                <w:szCs w:val="20"/>
                <w14:ligatures w14:val="none"/>
              </w:rPr>
            </w:pPr>
            <w:r w:rsidRPr="003A77EC">
              <w:rPr>
                <w:rFonts w:ascii="Consolas" w:eastAsia="Times New Roman" w:hAnsi="Consolas" w:cs="Segoe UI"/>
                <w:color w:val="242424"/>
                <w:kern w:val="0"/>
                <w:sz w:val="20"/>
                <w:szCs w:val="20"/>
                <w14:ligatures w14:val="none"/>
              </w:rPr>
              <w:t>INNER JOIN patient AS p</w:t>
            </w:r>
          </w:p>
          <w:p w14:paraId="3E60D4FC" w14:textId="77777777" w:rsidR="00EA2E34" w:rsidRDefault="00EA2E34" w:rsidP="00EA2E34">
            <w:pPr>
              <w:shd w:val="clear" w:color="auto" w:fill="FFFFFF"/>
              <w:textAlignment w:val="baseline"/>
              <w:rPr>
                <w:rFonts w:ascii="Consolas" w:eastAsia="Times New Roman" w:hAnsi="Consolas" w:cs="Segoe UI"/>
                <w:color w:val="242424"/>
                <w:kern w:val="0"/>
                <w:sz w:val="20"/>
                <w:szCs w:val="20"/>
                <w14:ligatures w14:val="none"/>
              </w:rPr>
            </w:pPr>
            <w:r w:rsidRPr="003A77EC">
              <w:rPr>
                <w:rFonts w:ascii="Consolas" w:eastAsia="Times New Roman" w:hAnsi="Consolas" w:cs="Segoe UI"/>
                <w:color w:val="242424"/>
                <w:kern w:val="0"/>
                <w:sz w:val="20"/>
                <w:szCs w:val="20"/>
                <w14:ligatures w14:val="none"/>
              </w:rPr>
              <w:t> </w:t>
            </w:r>
            <w:r w:rsidRPr="003A77EC">
              <w:rPr>
                <w:rFonts w:ascii="Consolas" w:eastAsia="Times New Roman" w:hAnsi="Consolas" w:cs="Segoe UI"/>
                <w:color w:val="242424"/>
                <w:kern w:val="0"/>
                <w:sz w:val="20"/>
                <w:szCs w:val="20"/>
                <w14:ligatures w14:val="none"/>
              </w:rPr>
              <w:t> </w:t>
            </w:r>
            <w:r w:rsidRPr="003A77EC">
              <w:rPr>
                <w:rFonts w:ascii="Consolas" w:eastAsia="Times New Roman" w:hAnsi="Consolas" w:cs="Segoe UI"/>
                <w:color w:val="242424"/>
                <w:kern w:val="0"/>
                <w:sz w:val="20"/>
                <w:szCs w:val="20"/>
                <w14:ligatures w14:val="none"/>
              </w:rPr>
              <w:t> </w:t>
            </w:r>
            <w:r w:rsidRPr="003A77EC">
              <w:rPr>
                <w:rFonts w:ascii="Consolas" w:eastAsia="Times New Roman" w:hAnsi="Consolas" w:cs="Segoe UI"/>
                <w:color w:val="242424"/>
                <w:kern w:val="0"/>
                <w:sz w:val="20"/>
                <w:szCs w:val="20"/>
                <w14:ligatures w14:val="none"/>
              </w:rPr>
              <w:t> </w:t>
            </w:r>
            <w:r w:rsidRPr="003A77EC">
              <w:rPr>
                <w:rFonts w:ascii="Consolas" w:eastAsia="Times New Roman" w:hAnsi="Consolas" w:cs="Segoe UI"/>
                <w:color w:val="242424"/>
                <w:kern w:val="0"/>
                <w:sz w:val="20"/>
                <w:szCs w:val="20"/>
                <w14:ligatures w14:val="none"/>
              </w:rPr>
              <w:t> </w:t>
            </w:r>
            <w:r w:rsidRPr="003A77EC">
              <w:rPr>
                <w:rFonts w:ascii="Consolas" w:eastAsia="Times New Roman" w:hAnsi="Consolas" w:cs="Segoe UI"/>
                <w:color w:val="242424"/>
                <w:kern w:val="0"/>
                <w:sz w:val="20"/>
                <w:szCs w:val="20"/>
                <w14:ligatures w14:val="none"/>
              </w:rPr>
              <w:t> </w:t>
            </w:r>
            <w:r w:rsidRPr="003A77EC">
              <w:rPr>
                <w:rFonts w:ascii="Consolas" w:eastAsia="Times New Roman" w:hAnsi="Consolas" w:cs="Segoe UI"/>
                <w:color w:val="242424"/>
                <w:kern w:val="0"/>
                <w:sz w:val="20"/>
                <w:szCs w:val="20"/>
                <w14:ligatures w14:val="none"/>
              </w:rPr>
              <w:t xml:space="preserve">ON </w:t>
            </w:r>
            <w:proofErr w:type="spellStart"/>
            <w:proofErr w:type="gramStart"/>
            <w:r w:rsidRPr="003A77EC">
              <w:rPr>
                <w:rFonts w:ascii="Consolas" w:eastAsia="Times New Roman" w:hAnsi="Consolas" w:cs="Segoe UI"/>
                <w:color w:val="242424"/>
                <w:kern w:val="0"/>
                <w:sz w:val="20"/>
                <w:szCs w:val="20"/>
                <w14:ligatures w14:val="none"/>
              </w:rPr>
              <w:t>s.patient</w:t>
            </w:r>
            <w:proofErr w:type="gramEnd"/>
            <w:r w:rsidRPr="003A77EC">
              <w:rPr>
                <w:rFonts w:ascii="Consolas" w:eastAsia="Times New Roman" w:hAnsi="Consolas" w:cs="Segoe UI"/>
                <w:color w:val="242424"/>
                <w:kern w:val="0"/>
                <w:sz w:val="20"/>
                <w:szCs w:val="20"/>
                <w14:ligatures w14:val="none"/>
              </w:rPr>
              <w:t>_id</w:t>
            </w:r>
            <w:proofErr w:type="spellEnd"/>
            <w:r w:rsidRPr="003A77EC">
              <w:rPr>
                <w:rFonts w:ascii="Consolas" w:eastAsia="Times New Roman" w:hAnsi="Consolas" w:cs="Segoe UI"/>
                <w:color w:val="242424"/>
                <w:kern w:val="0"/>
                <w:sz w:val="20"/>
                <w:szCs w:val="20"/>
                <w14:ligatures w14:val="none"/>
              </w:rPr>
              <w:t xml:space="preserve"> = </w:t>
            </w:r>
            <w:proofErr w:type="spellStart"/>
            <w:r w:rsidRPr="003A77EC">
              <w:rPr>
                <w:rFonts w:ascii="Consolas" w:eastAsia="Times New Roman" w:hAnsi="Consolas" w:cs="Segoe UI"/>
                <w:color w:val="242424"/>
                <w:kern w:val="0"/>
                <w:sz w:val="20"/>
                <w:szCs w:val="20"/>
                <w14:ligatures w14:val="none"/>
              </w:rPr>
              <w:t>p.patient_id</w:t>
            </w:r>
            <w:proofErr w:type="spellEnd"/>
          </w:p>
          <w:p w14:paraId="23D78E82" w14:textId="77777777" w:rsidR="00EA2E34" w:rsidRPr="003A77EC" w:rsidRDefault="00EA2E34" w:rsidP="00EA2E34">
            <w:pPr>
              <w:shd w:val="clear" w:color="auto" w:fill="FFFFFF"/>
              <w:textAlignment w:val="baseline"/>
              <w:rPr>
                <w:rFonts w:ascii="Consolas" w:eastAsia="Times New Roman" w:hAnsi="Consolas" w:cs="Segoe UI"/>
                <w:color w:val="242424"/>
                <w:kern w:val="0"/>
                <w:sz w:val="20"/>
                <w:szCs w:val="20"/>
                <w14:ligatures w14:val="none"/>
              </w:rPr>
            </w:pPr>
            <w:r w:rsidRPr="003A77EC">
              <w:rPr>
                <w:rFonts w:ascii="Consolas" w:eastAsia="Times New Roman" w:hAnsi="Consolas" w:cs="Segoe UI"/>
                <w:color w:val="242424"/>
                <w:kern w:val="0"/>
                <w:sz w:val="20"/>
                <w:szCs w:val="20"/>
                <w14:ligatures w14:val="none"/>
              </w:rPr>
              <w:t>INNER JOIN location AS l</w:t>
            </w:r>
          </w:p>
          <w:p w14:paraId="1F82C53B" w14:textId="77777777" w:rsidR="00EA2E34" w:rsidRPr="003A77EC" w:rsidRDefault="00EA2E34" w:rsidP="00EA2E34">
            <w:pPr>
              <w:shd w:val="clear" w:color="auto" w:fill="FFFFFF"/>
              <w:textAlignment w:val="baseline"/>
              <w:rPr>
                <w:rFonts w:ascii="Consolas" w:eastAsia="Times New Roman" w:hAnsi="Consolas" w:cs="Segoe UI"/>
                <w:color w:val="242424"/>
                <w:kern w:val="0"/>
                <w:sz w:val="20"/>
                <w:szCs w:val="20"/>
                <w14:ligatures w14:val="none"/>
              </w:rPr>
            </w:pPr>
            <w:r w:rsidRPr="003A77EC">
              <w:rPr>
                <w:rFonts w:ascii="Consolas" w:eastAsia="Times New Roman" w:hAnsi="Consolas" w:cs="Segoe UI"/>
                <w:color w:val="242424"/>
                <w:kern w:val="0"/>
                <w:sz w:val="20"/>
                <w:szCs w:val="20"/>
                <w14:ligatures w14:val="none"/>
              </w:rPr>
              <w:t> </w:t>
            </w:r>
            <w:r w:rsidRPr="003A77EC">
              <w:rPr>
                <w:rFonts w:ascii="Consolas" w:eastAsia="Times New Roman" w:hAnsi="Consolas" w:cs="Segoe UI"/>
                <w:color w:val="242424"/>
                <w:kern w:val="0"/>
                <w:sz w:val="20"/>
                <w:szCs w:val="20"/>
                <w14:ligatures w14:val="none"/>
              </w:rPr>
              <w:t> </w:t>
            </w:r>
            <w:r w:rsidRPr="003A77EC">
              <w:rPr>
                <w:rFonts w:ascii="Consolas" w:eastAsia="Times New Roman" w:hAnsi="Consolas" w:cs="Segoe UI"/>
                <w:color w:val="242424"/>
                <w:kern w:val="0"/>
                <w:sz w:val="20"/>
                <w:szCs w:val="20"/>
                <w14:ligatures w14:val="none"/>
              </w:rPr>
              <w:t> </w:t>
            </w:r>
            <w:r w:rsidRPr="003A77EC">
              <w:rPr>
                <w:rFonts w:ascii="Consolas" w:eastAsia="Times New Roman" w:hAnsi="Consolas" w:cs="Segoe UI"/>
                <w:color w:val="242424"/>
                <w:kern w:val="0"/>
                <w:sz w:val="20"/>
                <w:szCs w:val="20"/>
                <w14:ligatures w14:val="none"/>
              </w:rPr>
              <w:t> </w:t>
            </w:r>
            <w:r w:rsidRPr="003A77EC">
              <w:rPr>
                <w:rFonts w:ascii="Consolas" w:eastAsia="Times New Roman" w:hAnsi="Consolas" w:cs="Segoe UI"/>
                <w:color w:val="242424"/>
                <w:kern w:val="0"/>
                <w:sz w:val="20"/>
                <w:szCs w:val="20"/>
                <w14:ligatures w14:val="none"/>
              </w:rPr>
              <w:t> </w:t>
            </w:r>
            <w:r w:rsidRPr="003A77EC">
              <w:rPr>
                <w:rFonts w:ascii="Consolas" w:eastAsia="Times New Roman" w:hAnsi="Consolas" w:cs="Segoe UI"/>
                <w:color w:val="242424"/>
                <w:kern w:val="0"/>
                <w:sz w:val="20"/>
                <w:szCs w:val="20"/>
                <w14:ligatures w14:val="none"/>
              </w:rPr>
              <w:t> </w:t>
            </w:r>
            <w:r w:rsidRPr="003A77EC">
              <w:rPr>
                <w:rFonts w:ascii="Consolas" w:eastAsia="Times New Roman" w:hAnsi="Consolas" w:cs="Segoe UI"/>
                <w:color w:val="242424"/>
                <w:kern w:val="0"/>
                <w:sz w:val="20"/>
                <w:szCs w:val="20"/>
                <w14:ligatures w14:val="none"/>
              </w:rPr>
              <w:t xml:space="preserve">ON </w:t>
            </w:r>
            <w:proofErr w:type="spellStart"/>
            <w:proofErr w:type="gramStart"/>
            <w:r w:rsidRPr="003A77EC">
              <w:rPr>
                <w:rFonts w:ascii="Consolas" w:eastAsia="Times New Roman" w:hAnsi="Consolas" w:cs="Segoe UI"/>
                <w:color w:val="242424"/>
                <w:kern w:val="0"/>
                <w:sz w:val="20"/>
                <w:szCs w:val="20"/>
                <w14:ligatures w14:val="none"/>
              </w:rPr>
              <w:t>p.location</w:t>
            </w:r>
            <w:proofErr w:type="gramEnd"/>
            <w:r w:rsidRPr="003A77EC">
              <w:rPr>
                <w:rFonts w:ascii="Consolas" w:eastAsia="Times New Roman" w:hAnsi="Consolas" w:cs="Segoe UI"/>
                <w:color w:val="242424"/>
                <w:kern w:val="0"/>
                <w:sz w:val="20"/>
                <w:szCs w:val="20"/>
                <w14:ligatures w14:val="none"/>
              </w:rPr>
              <w:t>_id</w:t>
            </w:r>
            <w:proofErr w:type="spellEnd"/>
            <w:r w:rsidRPr="003A77EC">
              <w:rPr>
                <w:rFonts w:ascii="Consolas" w:eastAsia="Times New Roman" w:hAnsi="Consolas" w:cs="Segoe UI"/>
                <w:color w:val="242424"/>
                <w:kern w:val="0"/>
                <w:sz w:val="20"/>
                <w:szCs w:val="20"/>
                <w14:ligatures w14:val="none"/>
              </w:rPr>
              <w:t xml:space="preserve"> = </w:t>
            </w:r>
            <w:proofErr w:type="spellStart"/>
            <w:r w:rsidRPr="003A77EC">
              <w:rPr>
                <w:rFonts w:ascii="Consolas" w:eastAsia="Times New Roman" w:hAnsi="Consolas" w:cs="Segoe UI"/>
                <w:color w:val="242424"/>
                <w:kern w:val="0"/>
                <w:sz w:val="20"/>
                <w:szCs w:val="20"/>
                <w14:ligatures w14:val="none"/>
              </w:rPr>
              <w:t>l.location_id</w:t>
            </w:r>
            <w:proofErr w:type="spellEnd"/>
          </w:p>
          <w:p w14:paraId="76D51E27" w14:textId="77777777" w:rsidR="00EA2E34" w:rsidRPr="003A77EC" w:rsidRDefault="00EA2E34" w:rsidP="00EA2E34">
            <w:pPr>
              <w:shd w:val="clear" w:color="auto" w:fill="FFFFFF"/>
              <w:textAlignment w:val="baseline"/>
              <w:rPr>
                <w:rFonts w:ascii="Consolas" w:eastAsia="Times New Roman" w:hAnsi="Consolas" w:cs="Segoe UI"/>
                <w:color w:val="242424"/>
                <w:kern w:val="0"/>
                <w:sz w:val="20"/>
                <w:szCs w:val="20"/>
                <w14:ligatures w14:val="none"/>
              </w:rPr>
            </w:pPr>
            <w:r w:rsidRPr="003A77EC">
              <w:rPr>
                <w:rFonts w:ascii="Consolas" w:eastAsia="Times New Roman" w:hAnsi="Consolas" w:cs="Segoe UI"/>
                <w:color w:val="242424"/>
                <w:kern w:val="0"/>
                <w:sz w:val="20"/>
                <w:szCs w:val="20"/>
                <w14:ligatures w14:val="none"/>
              </w:rPr>
              <w:t xml:space="preserve">GROUP BY </w:t>
            </w:r>
            <w:proofErr w:type="spellStart"/>
            <w:proofErr w:type="gramStart"/>
            <w:r w:rsidRPr="003A77EC">
              <w:rPr>
                <w:rFonts w:ascii="Consolas" w:eastAsia="Times New Roman" w:hAnsi="Consolas" w:cs="Segoe UI"/>
                <w:color w:val="242424"/>
                <w:kern w:val="0"/>
                <w:sz w:val="20"/>
                <w:szCs w:val="20"/>
                <w14:ligatures w14:val="none"/>
              </w:rPr>
              <w:t>l.state</w:t>
            </w:r>
            <w:proofErr w:type="spellEnd"/>
            <w:proofErr w:type="gramEnd"/>
          </w:p>
          <w:p w14:paraId="68F2C76F" w14:textId="77777777" w:rsidR="00EA2E34" w:rsidRPr="003A77EC" w:rsidRDefault="00EA2E34" w:rsidP="00EA2E34">
            <w:pPr>
              <w:shd w:val="clear" w:color="auto" w:fill="FFFFFF"/>
              <w:textAlignment w:val="baseline"/>
              <w:rPr>
                <w:rFonts w:ascii="Consolas" w:eastAsia="Times New Roman" w:hAnsi="Consolas" w:cs="Segoe UI"/>
                <w:color w:val="242424"/>
                <w:kern w:val="0"/>
                <w:sz w:val="20"/>
                <w:szCs w:val="20"/>
                <w14:ligatures w14:val="none"/>
              </w:rPr>
            </w:pPr>
            <w:r w:rsidRPr="003A77EC">
              <w:rPr>
                <w:rFonts w:ascii="Consolas" w:eastAsia="Times New Roman" w:hAnsi="Consolas" w:cs="Segoe UI"/>
                <w:color w:val="242424"/>
                <w:kern w:val="0"/>
                <w:sz w:val="20"/>
                <w:szCs w:val="20"/>
                <w14:ligatures w14:val="none"/>
              </w:rPr>
              <w:t>ORDER BY overweight DESC</w:t>
            </w:r>
          </w:p>
          <w:p w14:paraId="5FAB9D43" w14:textId="3849C219" w:rsidR="00EA2E34" w:rsidRPr="00EA2E34" w:rsidRDefault="00EA2E34" w:rsidP="00EA2E34">
            <w:pPr>
              <w:shd w:val="clear" w:color="auto" w:fill="FFFFFF"/>
              <w:textAlignment w:val="baseline"/>
              <w:rPr>
                <w:rFonts w:ascii="Consolas" w:eastAsia="Times New Roman" w:hAnsi="Consolas" w:cs="Segoe UI"/>
                <w:color w:val="242424"/>
                <w:kern w:val="0"/>
                <w:sz w:val="20"/>
                <w:szCs w:val="20"/>
                <w14:ligatures w14:val="none"/>
              </w:rPr>
            </w:pPr>
            <w:r w:rsidRPr="003A77EC">
              <w:rPr>
                <w:rFonts w:ascii="Consolas" w:eastAsia="Times New Roman" w:hAnsi="Consolas" w:cs="Segoe UI"/>
                <w:color w:val="242424"/>
                <w:kern w:val="0"/>
                <w:sz w:val="20"/>
                <w:szCs w:val="20"/>
                <w14:ligatures w14:val="none"/>
              </w:rPr>
              <w:t>;</w:t>
            </w:r>
          </w:p>
        </w:tc>
      </w:tr>
    </w:tbl>
    <w:p w14:paraId="173ECE86" w14:textId="77777777" w:rsidR="00EA2E34" w:rsidRPr="003A77EC" w:rsidRDefault="00EA2E34" w:rsidP="003A77EC">
      <w:pP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Segoe UI"/>
          <w:color w:val="242424"/>
          <w:kern w:val="0"/>
          <w:sz w:val="20"/>
          <w:szCs w:val="20"/>
          <w14:ligatures w14:val="none"/>
        </w:rPr>
      </w:pPr>
    </w:p>
    <w:p w14:paraId="280C4A0E" w14:textId="77777777" w:rsidR="00F06C63" w:rsidRDefault="00F06C63" w:rsidP="004B3901">
      <w:pPr>
        <w:ind w:left="360"/>
        <w:rPr>
          <w:b/>
          <w:bCs/>
          <w:sz w:val="24"/>
          <w:szCs w:val="24"/>
        </w:rPr>
      </w:pPr>
    </w:p>
    <w:p w14:paraId="2744F840" w14:textId="1995EF5C" w:rsidR="004B3901" w:rsidRPr="00EA2E34" w:rsidRDefault="004B3901" w:rsidP="004B3901">
      <w:pPr>
        <w:ind w:left="360"/>
        <w:rPr>
          <w:b/>
          <w:bCs/>
          <w:sz w:val="24"/>
          <w:szCs w:val="24"/>
        </w:rPr>
      </w:pPr>
      <w:r w:rsidRPr="00EA2E34">
        <w:rPr>
          <w:b/>
          <w:bCs/>
          <w:sz w:val="24"/>
          <w:szCs w:val="24"/>
        </w:rPr>
        <w:t>C1. .csv Files</w:t>
      </w:r>
    </w:p>
    <w:p w14:paraId="1DD0C96C" w14:textId="5F859995" w:rsidR="003A77EC" w:rsidRPr="00EA2E34" w:rsidRDefault="00E53894" w:rsidP="00EA2E34">
      <w:pPr>
        <w:ind w:left="360"/>
        <w:rPr>
          <w:sz w:val="24"/>
          <w:szCs w:val="24"/>
        </w:rPr>
      </w:pPr>
      <w:r w:rsidRPr="00EA2E34">
        <w:rPr>
          <w:sz w:val="24"/>
          <w:szCs w:val="24"/>
        </w:rPr>
        <w:t xml:space="preserve">Upon executing the query above, the full results covering the </w:t>
      </w:r>
      <w:r w:rsidRPr="00EA2E34">
        <w:rPr>
          <w:i/>
          <w:iCs/>
          <w:sz w:val="24"/>
          <w:szCs w:val="24"/>
        </w:rPr>
        <w:t>overweight</w:t>
      </w:r>
      <w:r w:rsidRPr="00EA2E34">
        <w:rPr>
          <w:sz w:val="24"/>
          <w:szCs w:val="24"/>
        </w:rPr>
        <w:t xml:space="preserve"> and </w:t>
      </w:r>
      <w:proofErr w:type="spellStart"/>
      <w:r w:rsidRPr="00EA2E34">
        <w:rPr>
          <w:i/>
          <w:iCs/>
          <w:sz w:val="24"/>
          <w:szCs w:val="24"/>
        </w:rPr>
        <w:t>not_overweight</w:t>
      </w:r>
      <w:proofErr w:type="spellEnd"/>
      <w:r w:rsidRPr="00EA2E34">
        <w:rPr>
          <w:i/>
          <w:iCs/>
          <w:sz w:val="24"/>
          <w:szCs w:val="24"/>
        </w:rPr>
        <w:t xml:space="preserve"> </w:t>
      </w:r>
      <w:r w:rsidRPr="00EA2E34">
        <w:rPr>
          <w:sz w:val="24"/>
          <w:szCs w:val="24"/>
        </w:rPr>
        <w:t xml:space="preserve">counts were returned, with states with the highest </w:t>
      </w:r>
      <w:r w:rsidRPr="00EA2E34">
        <w:rPr>
          <w:i/>
          <w:iCs/>
          <w:sz w:val="24"/>
          <w:szCs w:val="24"/>
        </w:rPr>
        <w:t>overweight</w:t>
      </w:r>
      <w:r w:rsidRPr="00EA2E34">
        <w:rPr>
          <w:sz w:val="24"/>
          <w:szCs w:val="24"/>
        </w:rPr>
        <w:t xml:space="preserve"> counts returned first. </w:t>
      </w:r>
      <w:r w:rsidR="003A77EC" w:rsidRPr="00EA2E34">
        <w:rPr>
          <w:sz w:val="24"/>
          <w:szCs w:val="24"/>
        </w:rPr>
        <w:t xml:space="preserve">The full results of the query above are included in a separate file. </w:t>
      </w:r>
      <w:r w:rsidRPr="00EA2E34">
        <w:rPr>
          <w:sz w:val="24"/>
          <w:szCs w:val="24"/>
        </w:rPr>
        <w:t>Below are the results from the top five states, which provide an answer to the original question: Pennsylvania (PA), California (CA), Texas (TX), New York (NY), and Illinois (IL) are the top five states with the highest count of overweight patients.</w:t>
      </w:r>
    </w:p>
    <w:p w14:paraId="3AE6630E" w14:textId="0C366517" w:rsidR="003A77EC" w:rsidRDefault="003A77EC" w:rsidP="004B3901">
      <w:pPr>
        <w:ind w:left="360"/>
      </w:pPr>
      <w:r>
        <w:rPr>
          <w:rFonts w:ascii="Arial" w:hAnsi="Arial" w:cs="Arial"/>
          <w:b/>
          <w:bCs/>
          <w:noProof/>
          <w:color w:val="FF0000"/>
          <w:sz w:val="21"/>
          <w:szCs w:val="21"/>
          <w:bdr w:val="none" w:sz="0" w:space="0" w:color="auto" w:frame="1"/>
        </w:rPr>
        <w:drawing>
          <wp:inline distT="0" distB="0" distL="0" distR="0" wp14:anchorId="16229B3B" wp14:editId="294ED514">
            <wp:extent cx="2489200" cy="1219200"/>
            <wp:effectExtent l="19050" t="19050" r="25400" b="19050"/>
            <wp:docPr id="1597630971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630971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1" t="67955" r="48258" b="1127"/>
                    <a:stretch/>
                  </pic:blipFill>
                  <pic:spPr bwMode="auto">
                    <a:xfrm>
                      <a:off x="0" y="0"/>
                      <a:ext cx="2489200" cy="121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17D3B1" w14:textId="77777777" w:rsidR="00F06C63" w:rsidRDefault="00F06C63" w:rsidP="004B3901">
      <w:pPr>
        <w:ind w:left="360"/>
      </w:pPr>
    </w:p>
    <w:p w14:paraId="37209B10" w14:textId="0DDF9D31" w:rsidR="004B3901" w:rsidRPr="00F06C63" w:rsidRDefault="00E53894" w:rsidP="00F06C6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F06C63">
        <w:rPr>
          <w:b/>
          <w:bCs/>
          <w:sz w:val="24"/>
          <w:szCs w:val="24"/>
        </w:rPr>
        <w:t>Time Period</w:t>
      </w:r>
    </w:p>
    <w:p w14:paraId="30312F89" w14:textId="5B9E6DE6" w:rsidR="00E53894" w:rsidRDefault="00E53894" w:rsidP="00E53894">
      <w:pPr>
        <w:ind w:left="360"/>
        <w:rPr>
          <w:sz w:val="24"/>
          <w:szCs w:val="24"/>
        </w:rPr>
      </w:pPr>
      <w:r w:rsidRPr="00EA2E34">
        <w:rPr>
          <w:sz w:val="24"/>
          <w:szCs w:val="24"/>
        </w:rPr>
        <w:t xml:space="preserve">The data being used in this analysis needs to remain relevant to the hospitals using it to </w:t>
      </w:r>
      <w:r w:rsidR="00132B8C" w:rsidRPr="00EA2E34">
        <w:rPr>
          <w:sz w:val="24"/>
          <w:szCs w:val="24"/>
        </w:rPr>
        <w:t xml:space="preserve">mitigate readmission penalties. To accomplish this, the medical services file that was added </w:t>
      </w:r>
      <w:r w:rsidR="00132B8C" w:rsidRPr="00EA2E34">
        <w:rPr>
          <w:sz w:val="24"/>
          <w:szCs w:val="24"/>
        </w:rPr>
        <w:lastRenderedPageBreak/>
        <w:t>to the original database should be acquired and refreshed quarterly. This will provide the decision-makers at the hospitals with updated data four times per year to help them identify potential trends and estimates for their facilities in the future.</w:t>
      </w:r>
    </w:p>
    <w:p w14:paraId="26BC637D" w14:textId="77777777" w:rsidR="00F06C63" w:rsidRPr="00EA2E34" w:rsidRDefault="00F06C63" w:rsidP="00E53894">
      <w:pPr>
        <w:ind w:left="360"/>
        <w:rPr>
          <w:sz w:val="24"/>
          <w:szCs w:val="24"/>
        </w:rPr>
      </w:pPr>
    </w:p>
    <w:p w14:paraId="7EB3F2AE" w14:textId="5B45AE47" w:rsidR="004B3901" w:rsidRPr="00EA2E34" w:rsidRDefault="004B3901" w:rsidP="004B3901">
      <w:pPr>
        <w:ind w:left="360"/>
        <w:rPr>
          <w:b/>
          <w:bCs/>
          <w:sz w:val="24"/>
          <w:szCs w:val="24"/>
        </w:rPr>
      </w:pPr>
      <w:r w:rsidRPr="00EA2E34">
        <w:rPr>
          <w:b/>
          <w:bCs/>
          <w:sz w:val="24"/>
          <w:szCs w:val="24"/>
        </w:rPr>
        <w:t>D1. Explanation of Time Period</w:t>
      </w:r>
    </w:p>
    <w:p w14:paraId="3A0F57C9" w14:textId="2CC9DE40" w:rsidR="00132B8C" w:rsidRPr="00EA2E34" w:rsidRDefault="00132B8C" w:rsidP="004B3901">
      <w:pPr>
        <w:ind w:left="360"/>
        <w:rPr>
          <w:sz w:val="24"/>
          <w:szCs w:val="24"/>
        </w:rPr>
      </w:pPr>
      <w:r w:rsidRPr="00EA2E34">
        <w:rPr>
          <w:sz w:val="24"/>
          <w:szCs w:val="24"/>
        </w:rPr>
        <w:t>Quarterly updates to this data will be sufficient for keeping medical services data relevant. Acquiring and refreshing this data more frequently, such as at a monthly or weekly cadence, would be costly and time-consuming. Acquiring and refreshing this data less frequently, such as annually or biannually, would not provide sufficient insight into emerging trends in patient data.</w:t>
      </w:r>
    </w:p>
    <w:p w14:paraId="5D5E5466" w14:textId="5D78FDD0" w:rsidR="004B3901" w:rsidRDefault="004B3901" w:rsidP="004B3901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9907D8">
        <w:rPr>
          <w:b/>
          <w:bCs/>
          <w:sz w:val="24"/>
          <w:szCs w:val="24"/>
        </w:rPr>
        <w:t>Panopto Video of Code</w:t>
      </w:r>
    </w:p>
    <w:p w14:paraId="2B15C71E" w14:textId="66E92FD1" w:rsidR="009907D8" w:rsidRPr="009907D8" w:rsidRDefault="009907D8" w:rsidP="009907D8">
      <w:pPr>
        <w:ind w:left="360"/>
        <w:rPr>
          <w:sz w:val="24"/>
          <w:szCs w:val="24"/>
        </w:rPr>
      </w:pPr>
      <w:r>
        <w:rPr>
          <w:sz w:val="24"/>
          <w:szCs w:val="24"/>
        </w:rPr>
        <w:t>A full video explaining the code used is available as a separate file.</w:t>
      </w:r>
    </w:p>
    <w:p w14:paraId="410C701A" w14:textId="77777777" w:rsidR="009907D8" w:rsidRDefault="009907D8" w:rsidP="004B3901">
      <w:pPr>
        <w:ind w:left="360"/>
        <w:rPr>
          <w:b/>
          <w:bCs/>
          <w:sz w:val="24"/>
          <w:szCs w:val="24"/>
        </w:rPr>
      </w:pPr>
    </w:p>
    <w:p w14:paraId="7E408456" w14:textId="71FE3A38" w:rsidR="004B3901" w:rsidRDefault="004B3901" w:rsidP="004B3901">
      <w:pPr>
        <w:ind w:left="360"/>
        <w:rPr>
          <w:b/>
          <w:bCs/>
          <w:sz w:val="24"/>
          <w:szCs w:val="24"/>
        </w:rPr>
      </w:pPr>
      <w:r w:rsidRPr="009907D8">
        <w:rPr>
          <w:b/>
          <w:bCs/>
          <w:sz w:val="24"/>
          <w:szCs w:val="24"/>
        </w:rPr>
        <w:t>E1. Panopto Video of Programs</w:t>
      </w:r>
    </w:p>
    <w:p w14:paraId="408DBB88" w14:textId="3A1C7D43" w:rsidR="009907D8" w:rsidRPr="009907D8" w:rsidRDefault="009907D8" w:rsidP="009907D8">
      <w:pPr>
        <w:ind w:left="360"/>
        <w:rPr>
          <w:sz w:val="24"/>
          <w:szCs w:val="24"/>
        </w:rPr>
      </w:pPr>
      <w:r>
        <w:rPr>
          <w:sz w:val="24"/>
          <w:szCs w:val="24"/>
        </w:rPr>
        <w:t>A full video explaining the code used is available as a separate file.</w:t>
      </w:r>
    </w:p>
    <w:p w14:paraId="234F9ED9" w14:textId="77777777" w:rsidR="009907D8" w:rsidRPr="009907D8" w:rsidRDefault="009907D8" w:rsidP="004B3901">
      <w:pPr>
        <w:ind w:left="360"/>
        <w:rPr>
          <w:b/>
          <w:bCs/>
          <w:sz w:val="24"/>
          <w:szCs w:val="24"/>
        </w:rPr>
      </w:pPr>
    </w:p>
    <w:p w14:paraId="7B49A436" w14:textId="492A95C3" w:rsidR="004B3901" w:rsidRPr="00EA2E34" w:rsidRDefault="004B3901" w:rsidP="004B3901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EA2E34">
        <w:rPr>
          <w:b/>
          <w:bCs/>
          <w:sz w:val="24"/>
          <w:szCs w:val="24"/>
        </w:rPr>
        <w:t>Web Sources</w:t>
      </w:r>
    </w:p>
    <w:p w14:paraId="1AE4503B" w14:textId="4AEB1148" w:rsidR="00132B8C" w:rsidRDefault="00132B8C" w:rsidP="00132B8C">
      <w:pPr>
        <w:ind w:left="360"/>
        <w:rPr>
          <w:sz w:val="24"/>
          <w:szCs w:val="24"/>
        </w:rPr>
      </w:pPr>
      <w:r w:rsidRPr="00EA2E34">
        <w:rPr>
          <w:sz w:val="24"/>
          <w:szCs w:val="24"/>
        </w:rPr>
        <w:t>To complete this project, data from the provided database and</w:t>
      </w:r>
      <w:r w:rsidR="00EA2E34">
        <w:rPr>
          <w:sz w:val="24"/>
          <w:szCs w:val="24"/>
        </w:rPr>
        <w:t xml:space="preserve"> the</w:t>
      </w:r>
      <w:r w:rsidRPr="00EA2E34">
        <w:rPr>
          <w:sz w:val="24"/>
          <w:szCs w:val="24"/>
        </w:rPr>
        <w:t xml:space="preserve"> add-on file on medical data were used. </w:t>
      </w:r>
      <w:r w:rsidR="00822975" w:rsidRPr="00EA2E34">
        <w:rPr>
          <w:sz w:val="24"/>
          <w:szCs w:val="24"/>
        </w:rPr>
        <w:t xml:space="preserve">No additional web sources were used to acquire data or segments of third-party code. </w:t>
      </w:r>
    </w:p>
    <w:p w14:paraId="00D3CEC1" w14:textId="77777777" w:rsidR="00F06C63" w:rsidRPr="00EA2E34" w:rsidRDefault="00F06C63" w:rsidP="00132B8C">
      <w:pPr>
        <w:ind w:left="360"/>
        <w:rPr>
          <w:sz w:val="24"/>
          <w:szCs w:val="24"/>
        </w:rPr>
      </w:pPr>
    </w:p>
    <w:p w14:paraId="3BB532D9" w14:textId="38703A43" w:rsidR="004B3901" w:rsidRPr="00EA2E34" w:rsidRDefault="004B3901" w:rsidP="004B3901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EA2E34">
        <w:rPr>
          <w:b/>
          <w:bCs/>
          <w:sz w:val="24"/>
          <w:szCs w:val="24"/>
        </w:rPr>
        <w:t>Sources</w:t>
      </w:r>
    </w:p>
    <w:p w14:paraId="671AB742" w14:textId="6ECA9405" w:rsidR="00822975" w:rsidRPr="00EA2E34" w:rsidRDefault="00822975" w:rsidP="00822975">
      <w:pPr>
        <w:ind w:left="360"/>
        <w:rPr>
          <w:sz w:val="24"/>
          <w:szCs w:val="24"/>
        </w:rPr>
      </w:pPr>
      <w:r w:rsidRPr="00EA2E34">
        <w:rPr>
          <w:sz w:val="24"/>
          <w:szCs w:val="24"/>
        </w:rPr>
        <w:t xml:space="preserve">Data from the provided database and add-on file on medical data were used to answer the original question this project was asking. No additional sources were used to acquire data or segments of third-party code. </w:t>
      </w:r>
    </w:p>
    <w:sectPr w:rsidR="00822975" w:rsidRPr="00EA2E34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0AA96C" w14:textId="77777777" w:rsidR="00444D22" w:rsidRDefault="00444D22" w:rsidP="00EA2E34">
      <w:pPr>
        <w:spacing w:after="0" w:line="240" w:lineRule="auto"/>
      </w:pPr>
      <w:r>
        <w:separator/>
      </w:r>
    </w:p>
  </w:endnote>
  <w:endnote w:type="continuationSeparator" w:id="0">
    <w:p w14:paraId="6E081AC5" w14:textId="77777777" w:rsidR="00444D22" w:rsidRDefault="00444D22" w:rsidP="00EA2E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040780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6291E5" w14:textId="20ECDDDC" w:rsidR="00EA2E34" w:rsidRDefault="00EA2E3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80EA419" w14:textId="77777777" w:rsidR="00EA2E34" w:rsidRDefault="00EA2E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C0AEE3" w14:textId="77777777" w:rsidR="00444D22" w:rsidRDefault="00444D22" w:rsidP="00EA2E34">
      <w:pPr>
        <w:spacing w:after="0" w:line="240" w:lineRule="auto"/>
      </w:pPr>
      <w:r>
        <w:separator/>
      </w:r>
    </w:p>
  </w:footnote>
  <w:footnote w:type="continuationSeparator" w:id="0">
    <w:p w14:paraId="56648AEC" w14:textId="77777777" w:rsidR="00444D22" w:rsidRDefault="00444D22" w:rsidP="00EA2E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E600D"/>
    <w:multiLevelType w:val="hybridMultilevel"/>
    <w:tmpl w:val="6F22C7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8254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DAE"/>
    <w:rsid w:val="000013E6"/>
    <w:rsid w:val="000E4315"/>
    <w:rsid w:val="00132B8C"/>
    <w:rsid w:val="0015769C"/>
    <w:rsid w:val="0017061B"/>
    <w:rsid w:val="00275DAE"/>
    <w:rsid w:val="002C3C46"/>
    <w:rsid w:val="00313F75"/>
    <w:rsid w:val="003A77EC"/>
    <w:rsid w:val="00444D22"/>
    <w:rsid w:val="00454887"/>
    <w:rsid w:val="004B3901"/>
    <w:rsid w:val="004D4217"/>
    <w:rsid w:val="00583041"/>
    <w:rsid w:val="005F3B07"/>
    <w:rsid w:val="00600ACB"/>
    <w:rsid w:val="0063342E"/>
    <w:rsid w:val="00653281"/>
    <w:rsid w:val="006B4233"/>
    <w:rsid w:val="00822975"/>
    <w:rsid w:val="00842870"/>
    <w:rsid w:val="009907D8"/>
    <w:rsid w:val="00A645AB"/>
    <w:rsid w:val="00A92CC7"/>
    <w:rsid w:val="00A94BAF"/>
    <w:rsid w:val="00E53894"/>
    <w:rsid w:val="00E75E53"/>
    <w:rsid w:val="00E76F53"/>
    <w:rsid w:val="00EA2E34"/>
    <w:rsid w:val="00EE14BA"/>
    <w:rsid w:val="00F06C63"/>
    <w:rsid w:val="00F56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9B9769"/>
  <w15:chartTrackingRefBased/>
  <w15:docId w15:val="{41F1E429-D492-47C2-8305-C8633FCA7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2E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2E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2E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5DA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A2E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A2E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2E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2E3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A2E34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EA2E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A2E3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A2E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2E34"/>
  </w:style>
  <w:style w:type="paragraph" w:styleId="Footer">
    <w:name w:val="footer"/>
    <w:basedOn w:val="Normal"/>
    <w:link w:val="FooterChar"/>
    <w:uiPriority w:val="99"/>
    <w:unhideWhenUsed/>
    <w:rsid w:val="00EA2E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2E34"/>
  </w:style>
  <w:style w:type="table" w:styleId="TableGrid">
    <w:name w:val="Table Grid"/>
    <w:basedOn w:val="TableNormal"/>
    <w:uiPriority w:val="39"/>
    <w:rsid w:val="00EA2E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36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7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1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6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1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1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0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57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56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2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9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60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8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2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6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46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1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9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8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0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7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0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34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24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32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6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9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3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2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0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2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7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73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83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7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0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7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2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1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5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8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4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33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13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8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99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6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06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7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0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0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9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0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38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0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6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1930</TotalTime>
  <Pages>5</Pages>
  <Words>1026</Words>
  <Characters>5558</Characters>
  <Application>Microsoft Office Word</Application>
  <DocSecurity>0</DocSecurity>
  <Lines>156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Bailey Psuik</dc:creator>
  <cp:keywords/>
  <dc:description/>
  <cp:lastModifiedBy>Bailey Psuik</cp:lastModifiedBy>
  <cp:revision>11</cp:revision>
  <dcterms:created xsi:type="dcterms:W3CDTF">2023-12-11T01:41:00Z</dcterms:created>
  <dcterms:modified xsi:type="dcterms:W3CDTF">2023-12-13T22:25:00Z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a2a8278c53bc03ae161880ce9162c9928e12ee70e5915cf830e2a481bde6b8de</vt:lpwstr>
  </property>
</Properties>
</file>