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Tableau Lab 6 </w:t>
      </w:r>
    </w:p>
    <w:p w:rsidR="00000000" w:rsidDel="00000000" w:rsidP="00000000" w:rsidRDefault="00000000" w:rsidRPr="00000000" w14:paraId="00000002">
      <w:pPr>
        <w:spacing w:line="480" w:lineRule="auto"/>
        <w:jc w:val="left"/>
        <w:rPr/>
      </w:pPr>
      <w:r w:rsidDel="00000000" w:rsidR="00000000" w:rsidRPr="00000000">
        <w:rPr>
          <w:rtl w:val="0"/>
        </w:rPr>
        <w:tab/>
        <w:t xml:space="preserve">The Tableau file that I uploaded shows the Average AQI by month in 2019, with a slider to choose a specific month or all months. I made sure to set the legend/color scheme to a static range so that it does not change as we change the filter. If the scale were to change at each month, I don’t believe this interactive display would show any valuable information. </w:t>
      </w:r>
    </w:p>
    <w:p w:rsidR="00000000" w:rsidDel="00000000" w:rsidP="00000000" w:rsidRDefault="00000000" w:rsidRPr="00000000" w14:paraId="00000003">
      <w:pPr>
        <w:spacing w:line="480" w:lineRule="auto"/>
        <w:ind w:firstLine="720"/>
        <w:jc w:val="left"/>
        <w:rPr/>
      </w:pPr>
      <w:r w:rsidDel="00000000" w:rsidR="00000000" w:rsidRPr="00000000">
        <w:rPr>
          <w:rtl w:val="0"/>
        </w:rPr>
        <w:t xml:space="preserve">However, with a static range, this worksheet shows how the air quality of the United States changes throughout the calendar year. It also shows how individual states compare to those around them and whether they follow trends throughout the year, which could help us find the right questions to ask for further analysis.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jc w:val="right"/>
      <w:rPr/>
    </w:pPr>
    <w:r w:rsidDel="00000000" w:rsidR="00000000" w:rsidRPr="00000000">
      <w:rPr>
        <w:rtl w:val="0"/>
      </w:rPr>
      <w:t xml:space="preserve">Bailey Wellen</w:t>
    </w:r>
  </w:p>
  <w:p w:rsidR="00000000" w:rsidDel="00000000" w:rsidP="00000000" w:rsidRDefault="00000000" w:rsidRPr="00000000" w14:paraId="0000000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