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67BA" w14:textId="77777777" w:rsidR="00D307A8" w:rsidRPr="00B802B3" w:rsidRDefault="00D307A8">
      <w:pPr>
        <w:rPr>
          <w:rFonts w:ascii="Aptos" w:hAnsi="Aptos"/>
          <w:color w:val="000000" w:themeColor="text1"/>
        </w:rPr>
      </w:pPr>
    </w:p>
    <w:p w14:paraId="6F4C742E" w14:textId="77777777" w:rsidR="00D307A8" w:rsidRPr="00B802B3" w:rsidRDefault="00D307A8">
      <w:pPr>
        <w:rPr>
          <w:rFonts w:ascii="Aptos" w:hAnsi="Aptos"/>
          <w:color w:val="000000" w:themeColor="text1"/>
        </w:rPr>
      </w:pPr>
    </w:p>
    <w:p w14:paraId="49A64E1F" w14:textId="77777777" w:rsidR="00B802B3" w:rsidRPr="00B802B3" w:rsidRDefault="00D307A8" w:rsidP="00B802B3">
      <w:pPr>
        <w:rPr>
          <w:rFonts w:ascii="Times New Roman" w:hAnsi="Times New Roman" w:cs="Times New Roman"/>
          <w:color w:val="000000" w:themeColor="text1"/>
        </w:rPr>
      </w:pP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 am a data scientist interested in </w:t>
      </w:r>
      <w:r w:rsidR="00B802B3"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>using</w:t>
      </w:r>
      <w:r w:rsidR="00B802B3" w:rsidRPr="00B802B3">
        <w:rPr>
          <w:rFonts w:ascii="Times New Roman" w:hAnsi="Times New Roman" w:cs="Times New Roman"/>
          <w:color w:val="000000" w:themeColor="text1"/>
        </w:rPr>
        <w:t xml:space="preserve"> electronic health records and administrative data to research treatment access and effectiveness for patients with substance use disorders.</w:t>
      </w:r>
    </w:p>
    <w:p w14:paraId="7F600BF9" w14:textId="337FE310" w:rsidR="00566560" w:rsidRDefault="00D307A8" w:rsidP="00D307A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>I earned my undergraduate degrees in Computer Science and Data Science from Carthage Coll</w:t>
      </w: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>ge</w:t>
      </w: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802B3">
        <w:rPr>
          <w:rFonts w:ascii="Times New Roman" w:hAnsi="Times New Roman" w:cs="Times New Roman"/>
          <w:color w:val="000000" w:themeColor="text1"/>
        </w:rPr>
        <w:t xml:space="preserve">then I worked in business consulting helping clients with reputation management using natural language processing. </w:t>
      </w: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Pr="00B802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am currently pursuing a Ph.D. in Computational and Data Sciences at Washington University in St. Louis. </w:t>
      </w:r>
    </w:p>
    <w:p w14:paraId="560FA73B" w14:textId="77777777" w:rsidR="00B802B3" w:rsidRDefault="00B802B3" w:rsidP="00D307A8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757729F" w14:textId="763A983D" w:rsidR="00B802B3" w:rsidRDefault="00B802B3" w:rsidP="00D307A8">
      <w:pPr>
        <w:rPr>
          <w:rFonts w:ascii="Times New Roman" w:hAnsi="Times New Roman" w:cs="Times New Roman"/>
          <w:color w:val="000000" w:themeColor="text1"/>
        </w:rPr>
      </w:pPr>
      <w:hyperlink r:id="rId4" w:history="1">
        <w:r w:rsidRPr="00253E3A">
          <w:rPr>
            <w:rStyle w:val="Hyperlink"/>
            <w:rFonts w:ascii="Times New Roman" w:hAnsi="Times New Roman" w:cs="Times New Roman"/>
          </w:rPr>
          <w:t>https://baileywellen.github.io/</w:t>
        </w:r>
      </w:hyperlink>
    </w:p>
    <w:p w14:paraId="09739787" w14:textId="77777777" w:rsidR="00B802B3" w:rsidRDefault="00B802B3" w:rsidP="00D307A8">
      <w:pPr>
        <w:rPr>
          <w:rFonts w:ascii="Times New Roman" w:hAnsi="Times New Roman" w:cs="Times New Roman"/>
          <w:color w:val="000000" w:themeColor="text1"/>
        </w:rPr>
      </w:pPr>
    </w:p>
    <w:p w14:paraId="558A3740" w14:textId="77777777" w:rsidR="00B802B3" w:rsidRDefault="00B802B3" w:rsidP="00D307A8">
      <w:pPr>
        <w:rPr>
          <w:rFonts w:ascii="Times New Roman" w:hAnsi="Times New Roman" w:cs="Times New Roman"/>
          <w:color w:val="000000" w:themeColor="text1"/>
        </w:rPr>
      </w:pPr>
    </w:p>
    <w:p w14:paraId="067C04BE" w14:textId="77777777" w:rsidR="00B802B3" w:rsidRDefault="00B802B3" w:rsidP="00D307A8">
      <w:pPr>
        <w:rPr>
          <w:rFonts w:ascii="Times New Roman" w:hAnsi="Times New Roman" w:cs="Times New Roman"/>
          <w:color w:val="000000" w:themeColor="text1"/>
        </w:rPr>
      </w:pPr>
    </w:p>
    <w:p w14:paraId="25715156" w14:textId="59221087" w:rsidR="00B802B3" w:rsidRDefault="008873D3" w:rsidP="00B802B3">
      <w:pPr>
        <w:spacing w:line="48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State tr</w:t>
      </w:r>
      <w:r w:rsidR="00B802B3">
        <w:rPr>
          <w:rFonts w:ascii="Times New Roman" w:hAnsi="Times New Roman" w:cs="Times New Roman"/>
          <w:color w:val="FF0000"/>
        </w:rPr>
        <w:t>eatment</w:t>
      </w:r>
      <w:r w:rsidR="00B802B3" w:rsidRPr="00B7742D">
        <w:rPr>
          <w:rFonts w:ascii="Times New Roman" w:hAnsi="Times New Roman" w:cs="Times New Roman"/>
          <w:color w:val="FF0000"/>
        </w:rPr>
        <w:t xml:space="preserve"> center</w:t>
      </w:r>
      <w:r w:rsidR="00B802B3">
        <w:rPr>
          <w:rFonts w:ascii="Times New Roman" w:hAnsi="Times New Roman" w:cs="Times New Roman"/>
          <w:color w:val="FF0000"/>
        </w:rPr>
        <w:t xml:space="preserve"> counts</w:t>
      </w:r>
      <w:r w:rsidR="00B802B3" w:rsidRPr="00B7742D">
        <w:rPr>
          <w:rFonts w:ascii="Times New Roman" w:hAnsi="Times New Roman" w:cs="Times New Roman"/>
          <w:color w:val="FF0000"/>
        </w:rPr>
        <w:t xml:space="preserve"> as a market response to substance use</w:t>
      </w:r>
      <w:r w:rsidR="00B802B3">
        <w:rPr>
          <w:rFonts w:ascii="Times New Roman" w:hAnsi="Times New Roman" w:cs="Times New Roman"/>
          <w:color w:val="FF0000"/>
        </w:rPr>
        <w:t xml:space="preserve"> prevalence</w:t>
      </w:r>
      <w:r w:rsidR="00B802B3" w:rsidRPr="00B7742D">
        <w:rPr>
          <w:rFonts w:ascii="Times New Roman" w:hAnsi="Times New Roman" w:cs="Times New Roman"/>
          <w:color w:val="FF0000"/>
        </w:rPr>
        <w:t xml:space="preserve">: </w:t>
      </w:r>
      <w:r w:rsidR="00B802B3">
        <w:rPr>
          <w:rFonts w:ascii="Times New Roman" w:hAnsi="Times New Roman" w:cs="Times New Roman"/>
          <w:color w:val="FF0000"/>
        </w:rPr>
        <w:t xml:space="preserve">investigating </w:t>
      </w:r>
      <w:r w:rsidR="00B802B3" w:rsidRPr="00B7742D">
        <w:rPr>
          <w:rFonts w:ascii="Times New Roman" w:hAnsi="Times New Roman" w:cs="Times New Roman"/>
          <w:color w:val="FF0000"/>
        </w:rPr>
        <w:t xml:space="preserve">differences by profit </w:t>
      </w:r>
      <w:proofErr w:type="gramStart"/>
      <w:r w:rsidR="00B802B3" w:rsidRPr="00B7742D">
        <w:rPr>
          <w:rFonts w:ascii="Times New Roman" w:hAnsi="Times New Roman" w:cs="Times New Roman"/>
          <w:color w:val="FF0000"/>
        </w:rPr>
        <w:t>status</w:t>
      </w:r>
      <w:proofErr w:type="gramEnd"/>
      <w:r w:rsidR="00B802B3" w:rsidRPr="00B7742D">
        <w:rPr>
          <w:rFonts w:ascii="Times New Roman" w:hAnsi="Times New Roman" w:cs="Times New Roman"/>
          <w:color w:val="FF0000"/>
        </w:rPr>
        <w:t xml:space="preserve"> </w:t>
      </w:r>
    </w:p>
    <w:p w14:paraId="39CA6AD5" w14:textId="77777777" w:rsidR="00B802B3" w:rsidRDefault="00B802B3" w:rsidP="00D307A8">
      <w:pPr>
        <w:rPr>
          <w:rFonts w:ascii="Times New Roman" w:hAnsi="Times New Roman" w:cs="Times New Roman"/>
          <w:color w:val="000000" w:themeColor="text1"/>
        </w:rPr>
      </w:pPr>
    </w:p>
    <w:p w14:paraId="44284F51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0EB4447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6C2F307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C5E90C2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BD33F9B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CB9D5B3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676F8C4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7A21223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FFABF5B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1A8833B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CE59B5E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F3BFE47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FEAA5E6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4E96AB1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C9AD32C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D155BFF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2D0DC88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178CBE0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CF155ED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0E03D75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A9FBFEC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B29F79E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E0E94BF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D566344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743AD13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B34599F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E5BC900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99A57BA" w14:textId="77777777" w:rsidR="00720684" w:rsidRDefault="00720684" w:rsidP="00D307A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412D383" w14:textId="77777777" w:rsidR="00720684" w:rsidRDefault="00720684" w:rsidP="007206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16FDAC5" w14:textId="642440FF" w:rsidR="00B802B3" w:rsidRPr="00720684" w:rsidRDefault="00B802B3" w:rsidP="007206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A0537">
        <w:rPr>
          <w:rFonts w:ascii="Times New Roman" w:hAnsi="Times New Roman" w:cs="Times New Roman"/>
          <w:b/>
          <w:bCs/>
          <w:color w:val="000000" w:themeColor="text1"/>
          <w:u w:val="single"/>
        </w:rPr>
        <w:t>Introduction:</w:t>
      </w:r>
    </w:p>
    <w:p w14:paraId="71FED3F4" w14:textId="36C2FE7C" w:rsidR="00B802B3" w:rsidRPr="00B802B3" w:rsidRDefault="00681DE9" w:rsidP="007206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United States is in a drug overdose crisis, with drug fatalities increasing steadily this century. </w:t>
      </w:r>
      <w:proofErr w:type="spellStart"/>
      <w:r w:rsidR="00B802B3" w:rsidRPr="00B7742D">
        <w:rPr>
          <w:rFonts w:ascii="Times New Roman" w:hAnsi="Times New Roman" w:cs="Times New Roman"/>
        </w:rPr>
        <w:t>With</w:t>
      </w:r>
      <w:proofErr w:type="spellEnd"/>
      <w:r w:rsidR="00B802B3" w:rsidRPr="00B7742D">
        <w:rPr>
          <w:rFonts w:ascii="Times New Roman" w:hAnsi="Times New Roman" w:cs="Times New Roman"/>
        </w:rPr>
        <w:t xml:space="preserve"> the rise in overdose deaths, substance use disorders</w:t>
      </w:r>
      <w:r w:rsidR="003A2A7B">
        <w:rPr>
          <w:rFonts w:ascii="Times New Roman" w:hAnsi="Times New Roman" w:cs="Times New Roman"/>
        </w:rPr>
        <w:t xml:space="preserve"> (SUDs)</w:t>
      </w:r>
      <w:r w:rsidR="00B802B3" w:rsidRPr="00B7742D">
        <w:rPr>
          <w:rFonts w:ascii="Times New Roman" w:hAnsi="Times New Roman" w:cs="Times New Roman"/>
        </w:rPr>
        <w:t xml:space="preserve"> </w:t>
      </w:r>
      <w:r w:rsidR="00B72AC0">
        <w:rPr>
          <w:rFonts w:ascii="Times New Roman" w:hAnsi="Times New Roman" w:cs="Times New Roman"/>
        </w:rPr>
        <w:t>are more recognized and new treatment centers are emerging across the country</w:t>
      </w:r>
      <w:r w:rsidR="00B802B3" w:rsidRPr="00B7742D">
        <w:rPr>
          <w:rFonts w:ascii="Times New Roman" w:hAnsi="Times New Roman" w:cs="Times New Roman"/>
        </w:rPr>
        <w:t xml:space="preserve">. This study aims to reveal whether the number of SUD treatment centers is a market response to demand for treatment centers (as measured by substance use rates) in the United States </w:t>
      </w:r>
      <w:r w:rsidR="00B802B3">
        <w:rPr>
          <w:rFonts w:ascii="Times New Roman" w:hAnsi="Times New Roman" w:cs="Times New Roman"/>
        </w:rPr>
        <w:t>from 2014 – 2019.</w:t>
      </w:r>
    </w:p>
    <w:p w14:paraId="2203EF48" w14:textId="77777777" w:rsidR="00B802B3" w:rsidRDefault="00B802B3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5B907D5" w14:textId="5DDE5CC3" w:rsidR="00FA0537" w:rsidRPr="00720684" w:rsidRDefault="00B802B3" w:rsidP="007206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FA0537">
        <w:rPr>
          <w:rFonts w:ascii="Times New Roman" w:hAnsi="Times New Roman" w:cs="Times New Roman"/>
          <w:b/>
          <w:bCs/>
          <w:color w:val="000000" w:themeColor="text1"/>
          <w:u w:val="single"/>
        </w:rPr>
        <w:t>Methods:</w:t>
      </w:r>
    </w:p>
    <w:p w14:paraId="27456229" w14:textId="535E4A86" w:rsidR="00FA0537" w:rsidRPr="00B7742D" w:rsidRDefault="00FA0537" w:rsidP="00720684">
      <w:pPr>
        <w:spacing w:line="360" w:lineRule="auto"/>
        <w:rPr>
          <w:rFonts w:ascii="Times New Roman" w:hAnsi="Times New Roman" w:cs="Times New Roman"/>
        </w:rPr>
      </w:pPr>
      <w:r w:rsidRPr="00B7742D">
        <w:rPr>
          <w:rFonts w:ascii="Times New Roman" w:hAnsi="Times New Roman" w:cs="Times New Roman"/>
        </w:rPr>
        <w:t>The study was performed using several publicly available data sources from the U.S. Substance Abuse and Mental Health Services</w:t>
      </w:r>
      <w:r w:rsidR="008873D3">
        <w:rPr>
          <w:rFonts w:ascii="Times New Roman" w:hAnsi="Times New Roman" w:cs="Times New Roman"/>
        </w:rPr>
        <w:t xml:space="preserve"> Administration</w:t>
      </w:r>
      <w:r w:rsidRPr="00B7742D">
        <w:rPr>
          <w:rFonts w:ascii="Times New Roman" w:hAnsi="Times New Roman" w:cs="Times New Roman"/>
        </w:rPr>
        <w:t xml:space="preserve"> (SAMHSA). The National </w:t>
      </w:r>
      <w:r>
        <w:rPr>
          <w:rFonts w:ascii="Times New Roman" w:hAnsi="Times New Roman" w:cs="Times New Roman"/>
        </w:rPr>
        <w:t>S</w:t>
      </w:r>
      <w:r w:rsidRPr="00B7742D">
        <w:rPr>
          <w:rFonts w:ascii="Times New Roman" w:hAnsi="Times New Roman" w:cs="Times New Roman"/>
        </w:rPr>
        <w:t xml:space="preserve">urvey on Substance Abuse Treatment Services (NSSATS) </w:t>
      </w:r>
      <w:r w:rsidR="00681DE9">
        <w:rPr>
          <w:rFonts w:ascii="Times New Roman" w:hAnsi="Times New Roman" w:cs="Times New Roman"/>
        </w:rPr>
        <w:t>surveys</w:t>
      </w:r>
      <w:r w:rsidRPr="00B7742D">
        <w:rPr>
          <w:rFonts w:ascii="Times New Roman" w:hAnsi="Times New Roman" w:cs="Times New Roman"/>
        </w:rPr>
        <w:t xml:space="preserve"> treatment centers </w:t>
      </w:r>
      <w:r w:rsidR="00681DE9">
        <w:rPr>
          <w:rFonts w:ascii="Times New Roman" w:hAnsi="Times New Roman" w:cs="Times New Roman"/>
        </w:rPr>
        <w:t>from all</w:t>
      </w:r>
      <w:r w:rsidR="00B15BD1">
        <w:rPr>
          <w:rFonts w:ascii="Times New Roman" w:hAnsi="Times New Roman" w:cs="Times New Roman"/>
        </w:rPr>
        <w:t xml:space="preserve"> 50 United States and the District of Columbia.</w:t>
      </w:r>
      <w:r w:rsidR="00681DE9">
        <w:rPr>
          <w:rFonts w:ascii="Times New Roman" w:hAnsi="Times New Roman" w:cs="Times New Roman"/>
        </w:rPr>
        <w:t xml:space="preserve"> Additionally, SAMHSA’s </w:t>
      </w:r>
      <w:r w:rsidRPr="00B7742D">
        <w:rPr>
          <w:rFonts w:ascii="Times New Roman" w:hAnsi="Times New Roman" w:cs="Times New Roman"/>
        </w:rPr>
        <w:t>National Survey on Drug Use and Health (NSDUH)</w:t>
      </w:r>
      <w:r w:rsidR="00681DE9">
        <w:rPr>
          <w:rFonts w:ascii="Times New Roman" w:hAnsi="Times New Roman" w:cs="Times New Roman"/>
        </w:rPr>
        <w:t xml:space="preserve"> </w:t>
      </w:r>
      <w:r w:rsidRPr="00B7742D">
        <w:rPr>
          <w:rFonts w:ascii="Times New Roman" w:hAnsi="Times New Roman" w:cs="Times New Roman"/>
        </w:rPr>
        <w:t xml:space="preserve">surveys a sample of </w:t>
      </w:r>
      <w:r w:rsidR="00681DE9">
        <w:rPr>
          <w:rFonts w:ascii="Times New Roman" w:hAnsi="Times New Roman" w:cs="Times New Roman"/>
        </w:rPr>
        <w:t xml:space="preserve">Americans </w:t>
      </w:r>
      <w:r w:rsidRPr="00B7742D">
        <w:rPr>
          <w:rFonts w:ascii="Times New Roman" w:hAnsi="Times New Roman" w:cs="Times New Roman"/>
        </w:rPr>
        <w:t>about their experience with substance</w:t>
      </w:r>
      <w:r>
        <w:rPr>
          <w:rFonts w:ascii="Times New Roman" w:hAnsi="Times New Roman" w:cs="Times New Roman"/>
        </w:rPr>
        <w:t xml:space="preserve">s </w:t>
      </w:r>
      <w:r w:rsidRPr="00B7742D">
        <w:rPr>
          <w:rFonts w:ascii="Times New Roman" w:hAnsi="Times New Roman" w:cs="Times New Roman"/>
        </w:rPr>
        <w:t xml:space="preserve">and </w:t>
      </w:r>
      <w:r w:rsidR="00E07243">
        <w:rPr>
          <w:rFonts w:ascii="Times New Roman" w:hAnsi="Times New Roman" w:cs="Times New Roman"/>
        </w:rPr>
        <w:t>mental health</w:t>
      </w:r>
      <w:r w:rsidR="00681DE9">
        <w:rPr>
          <w:rFonts w:ascii="Times New Roman" w:hAnsi="Times New Roman" w:cs="Times New Roman"/>
        </w:rPr>
        <w:t xml:space="preserve"> and aggregates to prevalence rates for two-year periods in each state. </w:t>
      </w:r>
      <w:r>
        <w:rPr>
          <w:rFonts w:ascii="Times New Roman" w:hAnsi="Times New Roman" w:cs="Times New Roman"/>
        </w:rPr>
        <w:t>The NSDUH data from 2015-2016, 2016-2017, and 2017-2018 was used as a measure of SUD treatment demand.</w:t>
      </w:r>
      <w:r w:rsidR="00720684">
        <w:rPr>
          <w:rFonts w:ascii="Times New Roman" w:hAnsi="Times New Roman" w:cs="Times New Roman"/>
        </w:rPr>
        <w:t xml:space="preserve"> </w:t>
      </w:r>
      <w:r w:rsidRPr="00B7742D">
        <w:rPr>
          <w:rFonts w:ascii="Times New Roman" w:hAnsi="Times New Roman" w:cs="Times New Roman"/>
        </w:rPr>
        <w:t>Control variables</w:t>
      </w:r>
      <w:r w:rsidR="00681DE9">
        <w:rPr>
          <w:rFonts w:ascii="Times New Roman" w:hAnsi="Times New Roman" w:cs="Times New Roman"/>
        </w:rPr>
        <w:t xml:space="preserve"> </w:t>
      </w:r>
      <w:r w:rsidR="00720684">
        <w:rPr>
          <w:rFonts w:ascii="Times New Roman" w:hAnsi="Times New Roman" w:cs="Times New Roman"/>
        </w:rPr>
        <w:t xml:space="preserve">considered </w:t>
      </w:r>
      <w:r w:rsidRPr="00B7742D">
        <w:rPr>
          <w:rFonts w:ascii="Times New Roman" w:hAnsi="Times New Roman" w:cs="Times New Roman"/>
        </w:rPr>
        <w:t xml:space="preserve">include state population, state </w:t>
      </w:r>
      <w:r w:rsidR="00681DE9">
        <w:rPr>
          <w:rFonts w:ascii="Times New Roman" w:hAnsi="Times New Roman" w:cs="Times New Roman"/>
        </w:rPr>
        <w:t>healthcare spending</w:t>
      </w:r>
      <w:r w:rsidRPr="00B7742D">
        <w:rPr>
          <w:rFonts w:ascii="Times New Roman" w:hAnsi="Times New Roman" w:cs="Times New Roman"/>
        </w:rPr>
        <w:t>, and state Medicaid enrollment</w:t>
      </w:r>
      <w:r w:rsidR="00720684">
        <w:rPr>
          <w:rFonts w:ascii="Times New Roman" w:hAnsi="Times New Roman" w:cs="Times New Roman"/>
        </w:rPr>
        <w:t xml:space="preserve"> </w:t>
      </w:r>
      <w:r w:rsidRPr="00B7742D">
        <w:rPr>
          <w:rFonts w:ascii="Times New Roman" w:hAnsi="Times New Roman" w:cs="Times New Roman"/>
        </w:rPr>
        <w:t xml:space="preserve">from the Center for Medicaid and Medicare </w:t>
      </w:r>
      <w:r w:rsidR="00681DE9">
        <w:rPr>
          <w:rFonts w:ascii="Times New Roman" w:hAnsi="Times New Roman" w:cs="Times New Roman"/>
        </w:rPr>
        <w:t>Services</w:t>
      </w:r>
      <w:r w:rsidRPr="00B7742D">
        <w:rPr>
          <w:rStyle w:val="Strong"/>
          <w:rFonts w:ascii="Times New Roman" w:hAnsi="Times New Roman" w:cs="Times New Roman"/>
          <w:color w:val="262626"/>
          <w:shd w:val="clear" w:color="auto" w:fill="FFFFFF"/>
        </w:rPr>
        <w:t>.</w:t>
      </w:r>
      <w:r w:rsidRPr="00B7742D">
        <w:rPr>
          <w:rFonts w:ascii="Times New Roman" w:hAnsi="Times New Roman" w:cs="Times New Roman"/>
        </w:rPr>
        <w:t xml:space="preserve"> </w:t>
      </w:r>
    </w:p>
    <w:p w14:paraId="630DE635" w14:textId="77777777" w:rsidR="00FA0537" w:rsidRDefault="00FA0537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B09A9" w14:textId="2742BA41" w:rsidR="00FA0537" w:rsidRDefault="00720684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Treatment demand</w:t>
      </w:r>
      <w:r w:rsidR="00FA0537">
        <w:rPr>
          <w:rFonts w:ascii="Times New Roman" w:hAnsi="Times New Roman" w:cs="Times New Roman"/>
        </w:rPr>
        <w:t xml:space="preserve"> measures were lagged because administrative barriers limit a treatment center from </w:t>
      </w:r>
      <w:r>
        <w:rPr>
          <w:rFonts w:ascii="Times New Roman" w:hAnsi="Times New Roman" w:cs="Times New Roman"/>
        </w:rPr>
        <w:t xml:space="preserve">responding </w:t>
      </w:r>
      <w:r w:rsidR="00FA0537">
        <w:rPr>
          <w:rFonts w:ascii="Times New Roman" w:hAnsi="Times New Roman" w:cs="Times New Roman"/>
        </w:rPr>
        <w:t>to demand in the same year it emerges.</w:t>
      </w:r>
      <w:r w:rsidR="00FA0537" w:rsidRPr="00B7742D">
        <w:rPr>
          <w:rFonts w:ascii="Times New Roman" w:hAnsi="Times New Roman" w:cs="Times New Roman"/>
        </w:rPr>
        <w:t xml:space="preserve"> </w:t>
      </w:r>
      <w:r w:rsidR="00FA0537">
        <w:rPr>
          <w:rFonts w:ascii="Times New Roman" w:hAnsi="Times New Roman" w:cs="Times New Roman"/>
        </w:rPr>
        <w:t xml:space="preserve">A </w:t>
      </w:r>
      <w:r w:rsidR="00FA0537" w:rsidRPr="00B7742D">
        <w:rPr>
          <w:rFonts w:ascii="Times New Roman" w:hAnsi="Times New Roman" w:cs="Times New Roman"/>
        </w:rPr>
        <w:t xml:space="preserve">negative binomial distribution was chosen to model the count of treatment centers </w:t>
      </w:r>
      <w:r w:rsidR="00681DE9">
        <w:rPr>
          <w:rFonts w:ascii="Times New Roman" w:hAnsi="Times New Roman" w:cs="Times New Roman"/>
        </w:rPr>
        <w:t>given</w:t>
      </w:r>
      <w:r w:rsidR="00FA0537" w:rsidRPr="00B7742D">
        <w:rPr>
          <w:rFonts w:ascii="Times New Roman" w:hAnsi="Times New Roman" w:cs="Times New Roman"/>
        </w:rPr>
        <w:t xml:space="preserve"> overdispersion</w:t>
      </w:r>
      <w:r w:rsidR="00681DE9">
        <w:rPr>
          <w:rFonts w:ascii="Times New Roman" w:hAnsi="Times New Roman" w:cs="Times New Roman"/>
        </w:rPr>
        <w:t>, with ra</w:t>
      </w:r>
      <w:r w:rsidR="00FA0537" w:rsidRPr="00B7742D">
        <w:rPr>
          <w:rFonts w:ascii="Times New Roman" w:hAnsi="Times New Roman" w:cs="Times New Roman"/>
        </w:rPr>
        <w:t xml:space="preserve">ndom effects </w:t>
      </w:r>
      <w:r w:rsidR="00681DE9">
        <w:rPr>
          <w:rFonts w:ascii="Times New Roman" w:hAnsi="Times New Roman" w:cs="Times New Roman"/>
        </w:rPr>
        <w:t>for both state and year</w:t>
      </w:r>
      <w:r w:rsidR="00FA0537" w:rsidRPr="00B7742D">
        <w:rPr>
          <w:rFonts w:ascii="Times New Roman" w:hAnsi="Times New Roman" w:cs="Times New Roman"/>
        </w:rPr>
        <w:t xml:space="preserve">. </w:t>
      </w:r>
      <w:r w:rsidR="00FA0537">
        <w:rPr>
          <w:rFonts w:ascii="Times New Roman" w:eastAsiaTheme="minorEastAsia" w:hAnsi="Times New Roman" w:cs="Times New Roman"/>
        </w:rPr>
        <w:t>Three separate models were fit with for-profit treatment center count, non-profit treatment center count, and government treatment center count</w:t>
      </w:r>
      <w:r w:rsidR="00B72AC0">
        <w:rPr>
          <w:rFonts w:ascii="Times New Roman" w:eastAsiaTheme="minorEastAsia" w:hAnsi="Times New Roman" w:cs="Times New Roman"/>
        </w:rPr>
        <w:t>.</w:t>
      </w:r>
    </w:p>
    <w:p w14:paraId="4132FDD3" w14:textId="77777777" w:rsidR="00FA0537" w:rsidRDefault="00FA0537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30F9918" w14:textId="1C77810B" w:rsidR="00FA0537" w:rsidRDefault="00681DE9" w:rsidP="007206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Preliminary </w:t>
      </w:r>
      <w:r w:rsidR="00B802B3" w:rsidRPr="00FA0537">
        <w:rPr>
          <w:rFonts w:ascii="Times New Roman" w:hAnsi="Times New Roman" w:cs="Times New Roman"/>
          <w:b/>
          <w:bCs/>
          <w:color w:val="000000" w:themeColor="text1"/>
          <w:u w:val="single"/>
        </w:rPr>
        <w:t>Results:</w:t>
      </w:r>
    </w:p>
    <w:p w14:paraId="2A050A81" w14:textId="3FBE53A0" w:rsidR="00B15BD1" w:rsidRDefault="00B15BD1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number of for-profit treatment centers </w:t>
      </w:r>
      <w:r w:rsidR="00E07243">
        <w:rPr>
          <w:rFonts w:ascii="Times New Roman" w:hAnsi="Times New Roman" w:cs="Times New Roman"/>
          <w:color w:val="000000" w:themeColor="text1"/>
        </w:rPr>
        <w:t>captured by</w:t>
      </w:r>
      <w:r>
        <w:rPr>
          <w:rFonts w:ascii="Times New Roman" w:hAnsi="Times New Roman" w:cs="Times New Roman"/>
          <w:color w:val="000000" w:themeColor="text1"/>
        </w:rPr>
        <w:t xml:space="preserve"> NSSATS increased substantially from 2015 (n=4631) to 2019 (n=6307); non-profit treatment centers increased slightly from 2015 (n=7479) to 2019 (7976); and government treatment centers decreased slightly from 2015 (n=1608) to 2019 (n=1569). </w:t>
      </w:r>
    </w:p>
    <w:p w14:paraId="65B64115" w14:textId="77777777" w:rsidR="00B15BD1" w:rsidRDefault="00B15BD1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B5AAD89" w14:textId="0679FA13" w:rsidR="00FA0537" w:rsidRPr="00FA0537" w:rsidRDefault="00681DE9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States’</w:t>
      </w:r>
      <w:r w:rsidR="00FA053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lagged</w:t>
      </w:r>
      <w:r w:rsidR="00FA0537">
        <w:rPr>
          <w:rFonts w:ascii="Times New Roman" w:hAnsi="Times New Roman" w:cs="Times New Roman"/>
          <w:color w:val="000000" w:themeColor="text1"/>
        </w:rPr>
        <w:t xml:space="preserve"> cocaine and heroin </w:t>
      </w:r>
      <w:r>
        <w:rPr>
          <w:rFonts w:ascii="Times New Roman" w:hAnsi="Times New Roman" w:cs="Times New Roman"/>
          <w:color w:val="000000" w:themeColor="text1"/>
        </w:rPr>
        <w:t>use prevalence</w:t>
      </w:r>
      <w:r w:rsidR="00FA0537">
        <w:rPr>
          <w:rFonts w:ascii="Times New Roman" w:hAnsi="Times New Roman" w:cs="Times New Roman"/>
          <w:color w:val="000000" w:themeColor="text1"/>
        </w:rPr>
        <w:t xml:space="preserve"> was significantly associated with an increase in for-profit treatment centers per state-year</w:t>
      </w:r>
      <w:r w:rsidR="00B15BD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B15BD1">
        <w:rPr>
          <w:rFonts w:ascii="Times New Roman" w:hAnsi="Times New Roman" w:cs="Times New Roman"/>
          <w:color w:val="000000" w:themeColor="text1"/>
        </w:rPr>
        <w:t>coef</w:t>
      </w:r>
      <w:proofErr w:type="spellEnd"/>
      <w:r w:rsidR="00B15BD1">
        <w:rPr>
          <w:rFonts w:ascii="Times New Roman" w:hAnsi="Times New Roman" w:cs="Times New Roman"/>
          <w:color w:val="000000" w:themeColor="text1"/>
        </w:rPr>
        <w:t>=0.</w:t>
      </w:r>
      <w:proofErr w:type="gramStart"/>
      <w:r w:rsidR="00B15BD1">
        <w:rPr>
          <w:rFonts w:ascii="Times New Roman" w:hAnsi="Times New Roman" w:cs="Times New Roman"/>
          <w:color w:val="000000" w:themeColor="text1"/>
        </w:rPr>
        <w:t>079;stderr</w:t>
      </w:r>
      <w:proofErr w:type="gramEnd"/>
      <w:r w:rsidR="00B15BD1">
        <w:rPr>
          <w:rFonts w:ascii="Times New Roman" w:hAnsi="Times New Roman" w:cs="Times New Roman"/>
          <w:color w:val="000000" w:themeColor="text1"/>
        </w:rPr>
        <w:t>=0.039;p=0.04</w:t>
      </w:r>
      <w:r w:rsidR="00B72AC0">
        <w:rPr>
          <w:rFonts w:ascii="Times New Roman" w:hAnsi="Times New Roman" w:cs="Times New Roman"/>
          <w:color w:val="000000" w:themeColor="text1"/>
        </w:rPr>
        <w:t>1</w:t>
      </w:r>
      <w:r w:rsidR="00B15BD1">
        <w:rPr>
          <w:rFonts w:ascii="Times New Roman" w:hAnsi="Times New Roman" w:cs="Times New Roman"/>
          <w:color w:val="000000" w:themeColor="text1"/>
        </w:rPr>
        <w:t>)</w:t>
      </w:r>
      <w:r w:rsidR="00FA0537">
        <w:rPr>
          <w:rFonts w:ascii="Times New Roman" w:hAnsi="Times New Roman" w:cs="Times New Roman"/>
          <w:color w:val="000000" w:themeColor="text1"/>
        </w:rPr>
        <w:t xml:space="preserve">, </w:t>
      </w:r>
      <w:r w:rsidR="00B15BD1">
        <w:rPr>
          <w:rFonts w:ascii="Times New Roman" w:hAnsi="Times New Roman" w:cs="Times New Roman"/>
          <w:color w:val="000000" w:themeColor="text1"/>
        </w:rPr>
        <w:t>however</w:t>
      </w:r>
      <w:r w:rsidR="00FA0537">
        <w:rPr>
          <w:rFonts w:ascii="Times New Roman" w:hAnsi="Times New Roman" w:cs="Times New Roman"/>
          <w:color w:val="000000" w:themeColor="text1"/>
        </w:rPr>
        <w:t xml:space="preserve"> alcohol use disorder prevalence was significantly associated </w:t>
      </w:r>
      <w:r w:rsidR="00FA0537">
        <w:rPr>
          <w:rFonts w:ascii="Times New Roman" w:hAnsi="Times New Roman" w:cs="Times New Roman"/>
          <w:color w:val="000000" w:themeColor="text1"/>
        </w:rPr>
        <w:t>with a</w:t>
      </w:r>
      <w:r w:rsidR="00FA0537">
        <w:rPr>
          <w:rFonts w:ascii="Times New Roman" w:hAnsi="Times New Roman" w:cs="Times New Roman"/>
          <w:color w:val="000000" w:themeColor="text1"/>
        </w:rPr>
        <w:t xml:space="preserve"> decrease </w:t>
      </w:r>
      <w:r w:rsidR="00FA0537">
        <w:rPr>
          <w:rFonts w:ascii="Times New Roman" w:hAnsi="Times New Roman" w:cs="Times New Roman"/>
          <w:color w:val="000000" w:themeColor="text1"/>
        </w:rPr>
        <w:t>in the number of for-profit treatment centers per state-year</w:t>
      </w:r>
      <w:r w:rsidR="00FA0537">
        <w:rPr>
          <w:rFonts w:ascii="Times New Roman" w:hAnsi="Times New Roman" w:cs="Times New Roman"/>
          <w:color w:val="000000" w:themeColor="text1"/>
        </w:rPr>
        <w:t xml:space="preserve"> </w:t>
      </w:r>
      <w:r w:rsidR="00B15BD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B15BD1">
        <w:rPr>
          <w:rFonts w:ascii="Times New Roman" w:hAnsi="Times New Roman" w:cs="Times New Roman"/>
          <w:color w:val="000000" w:themeColor="text1"/>
        </w:rPr>
        <w:t>coef</w:t>
      </w:r>
      <w:proofErr w:type="spellEnd"/>
      <w:r w:rsidR="00B15BD1">
        <w:rPr>
          <w:rFonts w:ascii="Times New Roman" w:hAnsi="Times New Roman" w:cs="Times New Roman"/>
          <w:color w:val="000000" w:themeColor="text1"/>
        </w:rPr>
        <w:t xml:space="preserve">=-0.049;stderr=0.022;p=0.025) </w:t>
      </w:r>
      <w:r w:rsidR="00FA0537">
        <w:rPr>
          <w:rFonts w:ascii="Times New Roman" w:hAnsi="Times New Roman" w:cs="Times New Roman"/>
          <w:color w:val="000000" w:themeColor="text1"/>
        </w:rPr>
        <w:t>after controlling for population. Non-profit and government treatment centers revealed no significant association with substance use prevalence.</w:t>
      </w:r>
    </w:p>
    <w:p w14:paraId="4C0B5048" w14:textId="77777777" w:rsidR="00B802B3" w:rsidRDefault="00B802B3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B775855" w14:textId="31F2A884" w:rsidR="00FA0537" w:rsidRDefault="008873D3" w:rsidP="0072068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Implications</w:t>
      </w:r>
      <w:r w:rsidR="00B802B3" w:rsidRPr="00FA0537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113F1EBB" w14:textId="392EE54E" w:rsidR="00FA0537" w:rsidRPr="00FA0537" w:rsidRDefault="00FA0537" w:rsidP="0072068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study reveals </w:t>
      </w:r>
      <w:r w:rsidR="00B15BD1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for-profit, non-profit, and government </w:t>
      </w:r>
      <w:r w:rsidR="00B72AC0">
        <w:rPr>
          <w:rFonts w:ascii="Times New Roman" w:hAnsi="Times New Roman" w:cs="Times New Roman"/>
          <w:color w:val="000000" w:themeColor="text1"/>
        </w:rPr>
        <w:t xml:space="preserve">SUD </w:t>
      </w:r>
      <w:r>
        <w:rPr>
          <w:rFonts w:ascii="Times New Roman" w:hAnsi="Times New Roman" w:cs="Times New Roman"/>
          <w:color w:val="000000" w:themeColor="text1"/>
        </w:rPr>
        <w:t xml:space="preserve">treatment center trends </w:t>
      </w:r>
      <w:r w:rsidR="00B15BD1">
        <w:rPr>
          <w:rFonts w:ascii="Times New Roman" w:hAnsi="Times New Roman" w:cs="Times New Roman"/>
          <w:color w:val="000000" w:themeColor="text1"/>
        </w:rPr>
        <w:t>differ</w:t>
      </w:r>
      <w:r w:rsidR="00B72AC0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="00B15BD1">
        <w:rPr>
          <w:rFonts w:ascii="Times New Roman" w:hAnsi="Times New Roman" w:cs="Times New Roman"/>
          <w:color w:val="000000" w:themeColor="text1"/>
        </w:rPr>
        <w:t xml:space="preserve">for-profit treatment center counts are associated with </w:t>
      </w:r>
      <w:r w:rsidR="00B72AC0">
        <w:rPr>
          <w:rFonts w:ascii="Times New Roman" w:hAnsi="Times New Roman" w:cs="Times New Roman"/>
          <w:color w:val="000000" w:themeColor="text1"/>
        </w:rPr>
        <w:t>substance</w:t>
      </w:r>
      <w:r w:rsidR="00B15BD1">
        <w:rPr>
          <w:rFonts w:ascii="Times New Roman" w:hAnsi="Times New Roman" w:cs="Times New Roman"/>
          <w:color w:val="000000" w:themeColor="text1"/>
        </w:rPr>
        <w:t xml:space="preserve"> use trends. Additional work is required to understand subsequent treatment accessibility and quality </w:t>
      </w:r>
      <w:r w:rsidR="00681DE9">
        <w:rPr>
          <w:rFonts w:ascii="Times New Roman" w:hAnsi="Times New Roman" w:cs="Times New Roman"/>
          <w:color w:val="000000" w:themeColor="text1"/>
        </w:rPr>
        <w:t xml:space="preserve">implications </w:t>
      </w:r>
      <w:r w:rsidR="00B15BD1">
        <w:rPr>
          <w:rFonts w:ascii="Times New Roman" w:hAnsi="Times New Roman" w:cs="Times New Roman"/>
          <w:color w:val="000000" w:themeColor="text1"/>
        </w:rPr>
        <w:t xml:space="preserve">for people with </w:t>
      </w:r>
      <w:r w:rsidR="003A2A7B">
        <w:rPr>
          <w:rFonts w:ascii="Times New Roman" w:hAnsi="Times New Roman" w:cs="Times New Roman"/>
          <w:color w:val="000000" w:themeColor="text1"/>
        </w:rPr>
        <w:t>SUDs</w:t>
      </w:r>
      <w:r w:rsidR="00B15BD1">
        <w:rPr>
          <w:rFonts w:ascii="Times New Roman" w:hAnsi="Times New Roman" w:cs="Times New Roman"/>
          <w:color w:val="000000" w:themeColor="text1"/>
        </w:rPr>
        <w:t xml:space="preserve">.  </w:t>
      </w:r>
    </w:p>
    <w:sectPr w:rsidR="00FA0537" w:rsidRPr="00FA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0F"/>
    <w:rsid w:val="003A2A7B"/>
    <w:rsid w:val="005048B1"/>
    <w:rsid w:val="00566560"/>
    <w:rsid w:val="005A49A0"/>
    <w:rsid w:val="00606B78"/>
    <w:rsid w:val="00681DE9"/>
    <w:rsid w:val="00720684"/>
    <w:rsid w:val="008873D3"/>
    <w:rsid w:val="008972B5"/>
    <w:rsid w:val="008A3A52"/>
    <w:rsid w:val="00B15BD1"/>
    <w:rsid w:val="00B5212A"/>
    <w:rsid w:val="00B72AC0"/>
    <w:rsid w:val="00B802B3"/>
    <w:rsid w:val="00D20EEF"/>
    <w:rsid w:val="00D307A8"/>
    <w:rsid w:val="00DA72DB"/>
    <w:rsid w:val="00DE1C80"/>
    <w:rsid w:val="00E07243"/>
    <w:rsid w:val="00F8290F"/>
    <w:rsid w:val="00F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F5FD"/>
  <w15:chartTrackingRefBased/>
  <w15:docId w15:val="{B534260B-C395-374E-9F57-EFE59CE1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9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9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9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9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9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9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9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7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2B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B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A0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leywelle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Osweiler, Bailey</dc:creator>
  <cp:keywords/>
  <dc:description/>
  <cp:lastModifiedBy>Osweiler, Bailey</cp:lastModifiedBy>
  <cp:revision>10</cp:revision>
  <dcterms:created xsi:type="dcterms:W3CDTF">2024-04-19T22:01:00Z</dcterms:created>
  <dcterms:modified xsi:type="dcterms:W3CDTF">2024-04-20T01:32:00Z</dcterms:modified>
</cp:coreProperties>
</file>