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家电批发进销存ERP系统</w:t>
      </w:r>
    </w:p>
    <w:p>
      <w:pPr>
        <w:pStyle w:val="Heading1"/>
        <w:jc w:val="center"/>
      </w:pPr>
      <w:r>
        <w:t>P0核心功能开发计划</w:t>
      </w:r>
    </w:p>
    <w:p/>
    <w:p>
      <w:pPr>
        <w:pStyle w:val="Heading1"/>
      </w:pPr>
      <w:r>
        <w:t>一、P0功能总览</w:t>
      </w:r>
    </w:p>
    <w:p>
      <w:r>
        <w:t>P0阶段共包含5个核心功能，总开发量约12天，分两批完成。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功能名称</w:t>
            </w:r>
          </w:p>
        </w:tc>
        <w:tc>
          <w:tcPr>
            <w:tcW w:type="dxa" w:w="2160"/>
          </w:tcPr>
          <w:p>
            <w:r>
              <w:t>开发量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收款单 + 付款单 + 核销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第一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成本核算（移动加权平均法）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第二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利润分析报表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第三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库存金额统计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第四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审批流（基础版）</w:t>
            </w:r>
          </w:p>
        </w:tc>
        <w:tc>
          <w:tcPr>
            <w:tcW w:type="dxa" w:w="2160"/>
          </w:tcPr>
          <w:p>
            <w:r>
              <w:t>4天</w:t>
            </w:r>
          </w:p>
        </w:tc>
        <w:tc>
          <w:tcPr>
            <w:tcW w:type="dxa" w:w="2160"/>
          </w:tcPr>
          <w:p>
            <w:r>
              <w:t>第五</w:t>
            </w:r>
          </w:p>
        </w:tc>
      </w:tr>
    </w:tbl>
    <w:p/>
    <w:p>
      <w:pPr>
        <w:pStyle w:val="Heading1"/>
      </w:pPr>
      <w:r>
        <w:t>二、功能一：收款单 + 付款单 + 核销</w:t>
      </w:r>
    </w:p>
    <w:p>
      <w:pPr>
        <w:pStyle w:val="Heading2"/>
      </w:pPr>
      <w:r>
        <w:t>业务场景</w:t>
      </w:r>
    </w:p>
    <w:p>
      <w:r>
        <w:t>客户来付款时，出纳开收款单，核销对应的销售单应收；给供应商付款时，出纳开付款单，核销对应的采购单应付。支持预收和预付。</w:t>
      </w:r>
    </w:p>
    <w:p>
      <w:pPr>
        <w:pStyle w:val="Heading2"/>
      </w:pPr>
      <w:r>
        <w:t>数据结构变化</w:t>
      </w:r>
    </w:p>
    <w:p>
      <w:r>
        <w:t>新增2张表：</w:t>
      </w:r>
    </w:p>
    <w:p>
      <w:pPr>
        <w:pStyle w:val="ListBullet"/>
      </w:pPr>
      <w:r>
        <w:t>收款单表（payment_receipts）：收款单号、客户、金额、收款方式、日期、核销明细、经办人</w:t>
      </w:r>
    </w:p>
    <w:p>
      <w:pPr>
        <w:pStyle w:val="ListBullet"/>
      </w:pPr>
      <w:r>
        <w:t>付款单表（payment_orders）：付款单号、供应商、金额、付款方式、日期、核销明细、经办人</w:t>
      </w:r>
    </w:p>
    <w:p>
      <w:r>
        <w:t>现有表新增字段：销售单表加已收金额、应收余额；采购单表加已付金额、应付余额</w:t>
      </w:r>
    </w:p>
    <w:p>
      <w:pPr>
        <w:pStyle w:val="Heading2"/>
      </w:pPr>
      <w:r>
        <w:t>开发步骤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工作量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建表（收款单、付款单）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收款单列表 + 新建页面</w:t>
            </w:r>
          </w:p>
        </w:tc>
        <w:tc>
          <w:tcPr>
            <w:tcW w:type="dxa" w:w="2880"/>
          </w:tcPr>
          <w:p>
            <w:r>
              <w:t>1天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付款单列表 + 新建页面</w:t>
            </w:r>
          </w:p>
        </w:tc>
        <w:tc>
          <w:tcPr>
            <w:tcW w:type="dxa" w:w="2880"/>
          </w:tcPr>
          <w:p>
            <w:r>
              <w:t>1天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核销逻辑 + 现有单据余额更新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</w:tbl>
    <w:p/>
    <w:p>
      <w:pPr>
        <w:pStyle w:val="Heading1"/>
      </w:pPr>
      <w:r>
        <w:t>三、功能二：成本核算（移动加权平均法）</w:t>
      </w:r>
    </w:p>
    <w:p>
      <w:pPr>
        <w:pStyle w:val="Heading2"/>
      </w:pPr>
      <w:r>
        <w:t>核算规则</w:t>
      </w:r>
    </w:p>
    <w:p>
      <w:r>
        <w:t>移动加权平均成本 = (原有库存金额 + 本次入库金额) / (原有库存数量 + 本次入库数量)</w:t>
      </w:r>
    </w:p>
    <w:p>
      <w:r>
        <w:t>出库成本 = 出库数量 × 当前平均成本</w:t>
      </w:r>
    </w:p>
    <w:p>
      <w:pPr>
        <w:pStyle w:val="Heading2"/>
      </w:pPr>
      <w:r>
        <w:t>开发步骤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工作量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建表 + 商品表加字段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采购入库成本计算逻辑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销售出库成本结转逻辑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退货成本处理逻辑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</w:tbl>
    <w:p/>
    <w:p>
      <w:pPr>
        <w:pStyle w:val="Heading1"/>
      </w:pPr>
      <w:r>
        <w:t>四、功能三：利润分析报表</w:t>
      </w:r>
    </w:p>
    <w:p>
      <w:pPr>
        <w:pStyle w:val="Heading2"/>
      </w:pPr>
      <w:r>
        <w:t>报表内容</w:t>
      </w:r>
    </w:p>
    <w:p>
      <w:pPr>
        <w:pStyle w:val="ListNumber"/>
      </w:pPr>
      <w:r>
        <w:t>今日概览：销售额、成本、毛利、费用、净利润</w:t>
      </w:r>
    </w:p>
    <w:p>
      <w:pPr>
        <w:pStyle w:val="ListNumber"/>
      </w:pPr>
      <w:r>
        <w:t>月度概览：本月销售额、成本、毛利、费用、净利润、毛利率</w:t>
      </w:r>
    </w:p>
    <w:p>
      <w:pPr>
        <w:pStyle w:val="ListNumber"/>
      </w:pPr>
      <w:r>
        <w:t>利润趋势图：近30天利润走势</w:t>
      </w:r>
    </w:p>
    <w:p>
      <w:pPr>
        <w:pStyle w:val="ListNumber"/>
      </w:pPr>
      <w:r>
        <w:t>商品利润排行：TOP 20 商品按毛利排序</w:t>
      </w:r>
    </w:p>
    <w:p>
      <w:pPr>
        <w:pStyle w:val="ListNumber"/>
      </w:pPr>
      <w:r>
        <w:t>客户利润排行：TOP 20 客户按毛利排序</w:t>
      </w:r>
    </w:p>
    <w:p>
      <w:pPr>
        <w:pStyle w:val="Heading2"/>
      </w:pPr>
      <w:r>
        <w:t>开发步骤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工作量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数据聚合逻辑（按天/按商品/按客户汇总）</w:t>
            </w:r>
          </w:p>
        </w:tc>
        <w:tc>
          <w:tcPr>
            <w:tcW w:type="dxa" w:w="2880"/>
          </w:tcPr>
          <w:p>
            <w:r>
              <w:t>1天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报表页面 + 顶部卡片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趋势图 + 排行榜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</w:tbl>
    <w:p/>
    <w:p>
      <w:pPr>
        <w:pStyle w:val="Heading1"/>
      </w:pPr>
      <w:r>
        <w:t>五、功能四：库存金额统计</w:t>
      </w:r>
    </w:p>
    <w:p>
      <w:pPr>
        <w:pStyle w:val="Heading2"/>
      </w:pPr>
      <w:r>
        <w:t>报表内容</w:t>
      </w:r>
    </w:p>
    <w:p>
      <w:pPr>
        <w:pStyle w:val="ListNumber"/>
      </w:pPr>
      <w:r>
        <w:t>顶部概览：总库存数量、总库存金额、今日入库金额、今日出库金额</w:t>
      </w:r>
    </w:p>
    <w:p>
      <w:pPr>
        <w:pStyle w:val="ListNumber"/>
      </w:pPr>
      <w:r>
        <w:t>按库房分布：各库房数量、金额、占比（饼图）</w:t>
      </w:r>
    </w:p>
    <w:p>
      <w:pPr>
        <w:pStyle w:val="ListNumber"/>
      </w:pPr>
      <w:r>
        <w:t>按类别分布：各商品类别数量、金额、占比（条形图）</w:t>
      </w:r>
    </w:p>
    <w:p>
      <w:pPr>
        <w:pStyle w:val="ListNumber"/>
      </w:pPr>
      <w:r>
        <w:t>库存明细列表：商品名称、库存数量、平均成本、库存金额</w:t>
      </w:r>
    </w:p>
    <w:p>
      <w:pPr>
        <w:pStyle w:val="Heading2"/>
      </w:pPr>
      <w:r>
        <w:t>开发步骤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工作量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库存金额聚合查询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报表页面 + 图表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</w:tbl>
    <w:p/>
    <w:p>
      <w:pPr>
        <w:pStyle w:val="Heading1"/>
      </w:pPr>
      <w:r>
        <w:t>六、功能五：审批流（基础版）</w:t>
      </w:r>
    </w:p>
    <w:p>
      <w:pPr>
        <w:pStyle w:val="Heading2"/>
      </w:pPr>
      <w:r>
        <w:t>设计思路</w:t>
      </w:r>
    </w:p>
    <w:p>
      <w:r>
        <w:t>单据状态机：草稿 → 待审批 → 已审批（生效） → 已完成；已驳回可修改后重新提交。</w:t>
      </w:r>
    </w:p>
    <w:p>
      <w:r>
        <w:t>验证阶段：老板一个人审批所有单；后期招到主管后，只需在员工管理里把主管角色分配给对应员工，系统自动流转审批，无需改代码。</w:t>
      </w:r>
    </w:p>
    <w:p>
      <w:pPr>
        <w:pStyle w:val="Heading2"/>
      </w:pPr>
      <w:r>
        <w:t>角色体系</w:t>
      </w:r>
    </w:p>
    <w:p>
      <w:pPr>
        <w:pStyle w:val="ListBullet"/>
      </w:pPr>
      <w:r>
        <w:t>决策层：老板（boss）- 所有审批最终确认</w:t>
      </w:r>
    </w:p>
    <w:p>
      <w:pPr>
        <w:pStyle w:val="ListBullet"/>
      </w:pPr>
      <w:r>
        <w:t>管理层：采购主管、销售主管、财务主管、仓库主管</w:t>
      </w:r>
    </w:p>
    <w:p>
      <w:pPr>
        <w:pStyle w:val="ListBullet"/>
      </w:pPr>
      <w:r>
        <w:t>执行层：采购员、销售员、财务出纳、仓管员、客服售后</w:t>
      </w:r>
    </w:p>
    <w:p>
      <w:pPr>
        <w:pStyle w:val="Heading2"/>
      </w:pPr>
      <w:r>
        <w:t>审批流程</w:t>
      </w:r>
    </w:p>
    <w:p>
      <w:pPr>
        <w:pStyle w:val="ListBullet"/>
      </w:pPr>
      <w:r>
        <w:t>采购单：采购员提交 → 采购主管审批 → 仓库入库</w:t>
      </w:r>
    </w:p>
    <w:p>
      <w:pPr>
        <w:pStyle w:val="ListBullet"/>
      </w:pPr>
      <w:r>
        <w:t>销售单：销售员提交 → 销售主管审批 → 仓库出库</w:t>
      </w:r>
    </w:p>
    <w:p>
      <w:pPr>
        <w:pStyle w:val="ListBullet"/>
      </w:pPr>
      <w:r>
        <w:t>付款单：出纳提交 → 财务主管审批 → 老板终审（大额）</w:t>
      </w:r>
    </w:p>
    <w:p>
      <w:pPr>
        <w:pStyle w:val="Heading2"/>
      </w:pPr>
      <w:r>
        <w:t>开发步骤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工作量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建表（审批记录）+ 现有单据加字段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采购单审批逻辑（提交/通过/驳回）</w:t>
            </w:r>
          </w:p>
        </w:tc>
        <w:tc>
          <w:tcPr>
            <w:tcW w:type="dxa" w:w="2880"/>
          </w:tcPr>
          <w:p>
            <w:r>
              <w:t>1天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销售单审批逻辑</w:t>
            </w:r>
          </w:p>
        </w:tc>
        <w:tc>
          <w:tcPr>
            <w:tcW w:type="dxa" w:w="2880"/>
          </w:tcPr>
          <w:p>
            <w:r>
              <w:t>1天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审批中心页面</w:t>
            </w:r>
          </w:p>
        </w:tc>
        <w:tc>
          <w:tcPr>
            <w:tcW w:type="dxa" w:w="2880"/>
          </w:tcPr>
          <w:p>
            <w:r>
              <w:t>1天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权限配置 + 现有列表页加状态列</w:t>
            </w:r>
          </w:p>
        </w:tc>
        <w:tc>
          <w:tcPr>
            <w:tcW w:type="dxa" w:w="2880"/>
          </w:tcPr>
          <w:p>
            <w:r>
              <w:t>0.5天</w:t>
            </w:r>
          </w:p>
        </w:tc>
      </w:tr>
    </w:tbl>
    <w:p/>
    <w:p>
      <w:pPr>
        <w:pStyle w:val="Heading1"/>
      </w:pPr>
      <w:r>
        <w:t>七、整体开发计划</w:t>
      </w:r>
    </w:p>
    <w:p>
      <w:pPr>
        <w:pStyle w:val="Heading2"/>
      </w:pPr>
      <w:r>
        <w:t>第一周（第1-5天）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天数</w:t>
            </w:r>
          </w:p>
        </w:tc>
        <w:tc>
          <w:tcPr>
            <w:tcW w:type="dxa" w:w="4320"/>
          </w:tcPr>
          <w:p>
            <w:r>
              <w:t>任务</w:t>
            </w:r>
          </w:p>
        </w:tc>
      </w:tr>
      <w:tr>
        <w:tc>
          <w:tcPr>
            <w:tcW w:type="dxa" w:w="4320"/>
          </w:tcPr>
          <w:p>
            <w:r>
              <w:t>第1天</w:t>
            </w:r>
          </w:p>
        </w:tc>
        <w:tc>
          <w:tcPr>
            <w:tcW w:type="dxa" w:w="4320"/>
          </w:tcPr>
          <w:p>
            <w:r>
              <w:t>收款单：建表 + 列表页 + 新建页面</w:t>
            </w:r>
          </w:p>
        </w:tc>
      </w:tr>
      <w:tr>
        <w:tc>
          <w:tcPr>
            <w:tcW w:type="dxa" w:w="4320"/>
          </w:tcPr>
          <w:p>
            <w:r>
              <w:t>第2天</w:t>
            </w:r>
          </w:p>
        </w:tc>
        <w:tc>
          <w:tcPr>
            <w:tcW w:type="dxa" w:w="4320"/>
          </w:tcPr>
          <w:p>
            <w:r>
              <w:t>付款单：建表 + 列表页 + 新建页面 + 核销逻辑</w:t>
            </w:r>
          </w:p>
        </w:tc>
      </w:tr>
      <w:tr>
        <w:tc>
          <w:tcPr>
            <w:tcW w:type="dxa" w:w="4320"/>
          </w:tcPr>
          <w:p>
            <w:r>
              <w:t>第3天</w:t>
            </w:r>
          </w:p>
        </w:tc>
        <w:tc>
          <w:tcPr>
            <w:tcW w:type="dxa" w:w="4320"/>
          </w:tcPr>
          <w:p>
            <w:r>
              <w:t>成本核算：建表 + 采购入库成本计算</w:t>
            </w:r>
          </w:p>
        </w:tc>
      </w:tr>
      <w:tr>
        <w:tc>
          <w:tcPr>
            <w:tcW w:type="dxa" w:w="4320"/>
          </w:tcPr>
          <w:p>
            <w:r>
              <w:t>第4天</w:t>
            </w:r>
          </w:p>
        </w:tc>
        <w:tc>
          <w:tcPr>
            <w:tcW w:type="dxa" w:w="4320"/>
          </w:tcPr>
          <w:p>
            <w:r>
              <w:t>成本核算：销售出库成本结转 + 退货成本处理</w:t>
            </w:r>
          </w:p>
        </w:tc>
      </w:tr>
      <w:tr>
        <w:tc>
          <w:tcPr>
            <w:tcW w:type="dxa" w:w="4320"/>
          </w:tcPr>
          <w:p>
            <w:r>
              <w:t>第5天</w:t>
            </w:r>
          </w:p>
        </w:tc>
        <w:tc>
          <w:tcPr>
            <w:tcW w:type="dxa" w:w="4320"/>
          </w:tcPr>
          <w:p>
            <w:r>
              <w:t>库存金额统计页面</w:t>
            </w:r>
          </w:p>
        </w:tc>
      </w:tr>
    </w:tbl>
    <w:p/>
    <w:p>
      <w:pPr>
        <w:pStyle w:val="Heading2"/>
      </w:pPr>
      <w:r>
        <w:t>第二周（第6-12天）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天数</w:t>
            </w:r>
          </w:p>
        </w:tc>
        <w:tc>
          <w:tcPr>
            <w:tcW w:type="dxa" w:w="4320"/>
          </w:tcPr>
          <w:p>
            <w:r>
              <w:t>任务</w:t>
            </w:r>
          </w:p>
        </w:tc>
      </w:tr>
      <w:tr>
        <w:tc>
          <w:tcPr>
            <w:tcW w:type="dxa" w:w="4320"/>
          </w:tcPr>
          <w:p>
            <w:r>
              <w:t>第6天</w:t>
            </w:r>
          </w:p>
        </w:tc>
        <w:tc>
          <w:tcPr>
            <w:tcW w:type="dxa" w:w="4320"/>
          </w:tcPr>
          <w:p>
            <w:r>
              <w:t>利润分析报表：数据聚合逻辑</w:t>
            </w:r>
          </w:p>
        </w:tc>
      </w:tr>
      <w:tr>
        <w:tc>
          <w:tcPr>
            <w:tcW w:type="dxa" w:w="4320"/>
          </w:tcPr>
          <w:p>
            <w:r>
              <w:t>第7天</w:t>
            </w:r>
          </w:p>
        </w:tc>
        <w:tc>
          <w:tcPr>
            <w:tcW w:type="dxa" w:w="4320"/>
          </w:tcPr>
          <w:p>
            <w:r>
              <w:t>利润分析报表：页面 + 图表</w:t>
            </w:r>
          </w:p>
        </w:tc>
      </w:tr>
      <w:tr>
        <w:tc>
          <w:tcPr>
            <w:tcW w:type="dxa" w:w="4320"/>
          </w:tcPr>
          <w:p>
            <w:r>
              <w:t>第8天</w:t>
            </w:r>
          </w:p>
        </w:tc>
        <w:tc>
          <w:tcPr>
            <w:tcW w:type="dxa" w:w="4320"/>
          </w:tcPr>
          <w:p>
            <w:r>
              <w:t>审批流：建表 + 采购单审批逻辑</w:t>
            </w:r>
          </w:p>
        </w:tc>
      </w:tr>
      <w:tr>
        <w:tc>
          <w:tcPr>
            <w:tcW w:type="dxa" w:w="4320"/>
          </w:tcPr>
          <w:p>
            <w:r>
              <w:t>第9天</w:t>
            </w:r>
          </w:p>
        </w:tc>
        <w:tc>
          <w:tcPr>
            <w:tcW w:type="dxa" w:w="4320"/>
          </w:tcPr>
          <w:p>
            <w:r>
              <w:t>审批流：销售单审批逻辑</w:t>
            </w:r>
          </w:p>
        </w:tc>
      </w:tr>
      <w:tr>
        <w:tc>
          <w:tcPr>
            <w:tcW w:type="dxa" w:w="4320"/>
          </w:tcPr>
          <w:p>
            <w:r>
              <w:t>第10天</w:t>
            </w:r>
          </w:p>
        </w:tc>
        <w:tc>
          <w:tcPr>
            <w:tcW w:type="dxa" w:w="4320"/>
          </w:tcPr>
          <w:p>
            <w:r>
              <w:t>审批流：审批中心页面</w:t>
            </w:r>
          </w:p>
        </w:tc>
      </w:tr>
      <w:tr>
        <w:tc>
          <w:tcPr>
            <w:tcW w:type="dxa" w:w="4320"/>
          </w:tcPr>
          <w:p>
            <w:r>
              <w:t>第11天</w:t>
            </w:r>
          </w:p>
        </w:tc>
        <w:tc>
          <w:tcPr>
            <w:tcW w:type="dxa" w:w="4320"/>
          </w:tcPr>
          <w:p>
            <w:r>
              <w:t>联调测试 + bug修复</w:t>
            </w:r>
          </w:p>
        </w:tc>
      </w:tr>
      <w:tr>
        <w:tc>
          <w:tcPr>
            <w:tcW w:type="dxa" w:w="4320"/>
          </w:tcPr>
          <w:p>
            <w:r>
              <w:t>第12天</w:t>
            </w:r>
          </w:p>
        </w:tc>
        <w:tc>
          <w:tcPr>
            <w:tcW w:type="dxa" w:w="4320"/>
          </w:tcPr>
          <w:p>
            <w:r>
              <w:t>版本更新 + 部署上线</w:t>
            </w:r>
          </w:p>
        </w:tc>
      </w:tr>
    </w:tbl>
    <w:p/>
    <w:p>
      <w:pPr>
        <w:pStyle w:val="Heading1"/>
      </w:pPr>
      <w:r>
        <w:t>八、影响范围清单</w:t>
      </w:r>
    </w:p>
    <w:p>
      <w:pPr>
        <w:pStyle w:val="Heading2"/>
      </w:pPr>
      <w:r>
        <w:t>新增页面（10个）</w:t>
      </w:r>
    </w:p>
    <w:p>
      <w:pPr>
        <w:pStyle w:val="ListNumber"/>
      </w:pPr>
      <w:r>
        <w:t>收款单列表</w:t>
      </w:r>
    </w:p>
    <w:p>
      <w:pPr>
        <w:pStyle w:val="ListNumber"/>
      </w:pPr>
      <w:r>
        <w:t>新建收款单</w:t>
      </w:r>
    </w:p>
    <w:p>
      <w:pPr>
        <w:pStyle w:val="ListNumber"/>
      </w:pPr>
      <w:r>
        <w:t>付款单列表</w:t>
      </w:r>
    </w:p>
    <w:p>
      <w:pPr>
        <w:pStyle w:val="ListNumber"/>
      </w:pPr>
      <w:r>
        <w:t>新建付款单</w:t>
      </w:r>
    </w:p>
    <w:p>
      <w:pPr>
        <w:pStyle w:val="ListNumber"/>
      </w:pPr>
      <w:r>
        <w:t>成本历史</w:t>
      </w:r>
    </w:p>
    <w:p>
      <w:pPr>
        <w:pStyle w:val="ListNumber"/>
      </w:pPr>
      <w:r>
        <w:t>利润分析报表</w:t>
      </w:r>
    </w:p>
    <w:p>
      <w:pPr>
        <w:pStyle w:val="ListNumber"/>
      </w:pPr>
      <w:r>
        <w:t>库存金额统计</w:t>
      </w:r>
    </w:p>
    <w:p>
      <w:pPr>
        <w:pStyle w:val="ListNumber"/>
      </w:pPr>
      <w:r>
        <w:t>审批中心-待我审批</w:t>
      </w:r>
    </w:p>
    <w:p>
      <w:pPr>
        <w:pStyle w:val="ListNumber"/>
      </w:pPr>
      <w:r>
        <w:t>审批中心-我发起的</w:t>
      </w:r>
    </w:p>
    <w:p>
      <w:pPr>
        <w:pStyle w:val="ListNumber"/>
      </w:pPr>
      <w:r>
        <w:t>审批中心-已审批</w:t>
      </w:r>
    </w:p>
    <w:p>
      <w:pPr>
        <w:pStyle w:val="Heading2"/>
      </w:pPr>
      <w:r>
        <w:t>修改现有页面（8个）</w:t>
      </w:r>
    </w:p>
    <w:p>
      <w:pPr>
        <w:pStyle w:val="ListNumber"/>
      </w:pPr>
      <w:r>
        <w:t>采购单详情页（加审批状态、加已付金额）</w:t>
      </w:r>
    </w:p>
    <w:p>
      <w:pPr>
        <w:pStyle w:val="ListNumber"/>
      </w:pPr>
      <w:r>
        <w:t>销售单详情页（加审批状态、加已收金额、加成本毛利）</w:t>
      </w:r>
    </w:p>
    <w:p>
      <w:pPr>
        <w:pStyle w:val="ListNumber"/>
      </w:pPr>
      <w:r>
        <w:t>采购单列表（加审批状态列）</w:t>
      </w:r>
    </w:p>
    <w:p>
      <w:pPr>
        <w:pStyle w:val="ListNumber"/>
      </w:pPr>
      <w:r>
        <w:t>销售单列表（加审批状态列）</w:t>
      </w:r>
    </w:p>
    <w:p>
      <w:pPr>
        <w:pStyle w:val="ListNumber"/>
      </w:pPr>
      <w:r>
        <w:t>商品档案列表（加平均成本列）</w:t>
      </w:r>
    </w:p>
    <w:p>
      <w:pPr>
        <w:pStyle w:val="ListNumber"/>
      </w:pPr>
      <w:r>
        <w:t>客户详情页（加应收余额）</w:t>
      </w:r>
    </w:p>
    <w:p>
      <w:pPr>
        <w:pStyle w:val="ListNumber"/>
      </w:pPr>
      <w:r>
        <w:t>供应商详情页（加应付余额）</w:t>
      </w:r>
    </w:p>
    <w:p>
      <w:pPr>
        <w:pStyle w:val="ListNumber"/>
      </w:pPr>
      <w:r>
        <w:t>首页工作台（加利润概览卡片）</w:t>
      </w:r>
    </w:p>
    <w:p>
      <w:pPr>
        <w:pStyle w:val="Heading2"/>
      </w:pPr>
      <w:r>
        <w:t>数据库变化</w:t>
      </w:r>
    </w:p>
    <w:p>
      <w:pPr>
        <w:pStyle w:val="ListBullet"/>
      </w:pPr>
      <w:r>
        <w:t>新增 5 张表</w:t>
      </w:r>
    </w:p>
    <w:p>
      <w:pPr>
        <w:pStyle w:val="ListBullet"/>
      </w:pPr>
      <w:r>
        <w:t>修改 4 张现有表加字段</w:t>
      </w:r>
    </w:p>
    <w:p/>
    <w:p>
      <w:pPr>
        <w:pStyle w:val="Heading1"/>
      </w:pPr>
      <w:r>
        <w:t>九、风险点与应对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应对方案</w:t>
            </w:r>
          </w:p>
        </w:tc>
      </w:tr>
      <w:tr>
        <w:tc>
          <w:tcPr>
            <w:tcW w:type="dxa" w:w="4320"/>
          </w:tcPr>
          <w:p>
            <w:r>
              <w:t>历史数据没有成本</w:t>
            </w:r>
          </w:p>
        </w:tc>
        <w:tc>
          <w:tcPr>
            <w:tcW w:type="dxa" w:w="4320"/>
          </w:tcPr>
          <w:p>
            <w:r>
              <w:t>上线前做一次成本盘点，把现有库存的平均成本录进去</w:t>
            </w:r>
          </w:p>
        </w:tc>
      </w:tr>
      <w:tr>
        <w:tc>
          <w:tcPr>
            <w:tcW w:type="dxa" w:w="4320"/>
          </w:tcPr>
          <w:p>
            <w:r>
              <w:t>审批流上线后老员工不习惯</w:t>
            </w:r>
          </w:p>
        </w:tc>
        <w:tc>
          <w:tcPr>
            <w:tcW w:type="dxa" w:w="4320"/>
          </w:tcPr>
          <w:p>
            <w:r>
              <w:t>先试运行2周，老板可以一键跳过审批</w:t>
            </w:r>
          </w:p>
        </w:tc>
      </w:tr>
      <w:tr>
        <w:tc>
          <w:tcPr>
            <w:tcW w:type="dxa" w:w="4320"/>
          </w:tcPr>
          <w:p>
            <w:r>
              <w:t>利润计算口径不一致</w:t>
            </w:r>
          </w:p>
        </w:tc>
        <w:tc>
          <w:tcPr>
            <w:tcW w:type="dxa" w:w="4320"/>
          </w:tcPr>
          <w:p>
            <w:r>
              <w:t>提前确认：费用是否计入、赠品怎么算</w:t>
            </w:r>
          </w:p>
        </w:tc>
      </w:tr>
    </w:tbl>
    <w:p/>
    <w:p>
      <w:pPr>
        <w:pStyle w:val="Heading1"/>
      </w:pPr>
      <w:r>
        <w:t>十、总结</w:t>
      </w:r>
    </w:p>
    <w:p>
      <w:r>
        <w:t>P0阶段完成后，系统将具备：完整的财务核算能力（收付款、成本、利润、库存金额）和基础的风险控制能力（审批流），满足电器批发零售公司50人规模的核心业务需求。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