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720" w:rsidRPr="00525720" w:rsidRDefault="00525720" w:rsidP="00525720">
      <w:pPr>
        <w:widowControl/>
        <w:shd w:val="clear" w:color="auto" w:fill="FFFFFF"/>
        <w:jc w:val="left"/>
        <w:outlineLvl w:val="0"/>
        <w:rPr>
          <w:rFonts w:ascii="Arial" w:eastAsia="宋体" w:hAnsi="Arial" w:cs="Arial"/>
          <w:b/>
          <w:bCs/>
          <w:color w:val="333333"/>
          <w:kern w:val="36"/>
          <w:sz w:val="24"/>
          <w:szCs w:val="24"/>
        </w:rPr>
      </w:pPr>
      <w:r w:rsidRPr="00525720">
        <w:rPr>
          <w:rFonts w:ascii="Arial" w:eastAsia="宋体" w:hAnsi="Arial" w:cs="Arial"/>
          <w:b/>
          <w:bCs/>
          <w:color w:val="333333"/>
          <w:kern w:val="36"/>
          <w:sz w:val="24"/>
          <w:szCs w:val="24"/>
        </w:rPr>
        <w:t>"</w:t>
      </w:r>
      <w:r w:rsidRPr="00525720">
        <w:rPr>
          <w:rFonts w:ascii="Arial" w:eastAsia="宋体" w:hAnsi="Arial" w:cs="Arial"/>
          <w:b/>
          <w:bCs/>
          <w:color w:val="333333"/>
          <w:kern w:val="36"/>
          <w:sz w:val="24"/>
          <w:szCs w:val="24"/>
        </w:rPr>
        <w:t>云盘</w:t>
      </w:r>
      <w:r w:rsidRPr="00525720">
        <w:rPr>
          <w:rFonts w:ascii="Arial" w:eastAsia="宋体" w:hAnsi="Arial" w:cs="Arial"/>
          <w:b/>
          <w:bCs/>
          <w:color w:val="333333"/>
          <w:kern w:val="36"/>
          <w:sz w:val="24"/>
          <w:szCs w:val="24"/>
        </w:rPr>
        <w:t>"</w:t>
      </w:r>
      <w:r w:rsidRPr="00525720">
        <w:rPr>
          <w:rFonts w:ascii="Arial" w:eastAsia="宋体" w:hAnsi="Arial" w:cs="Arial"/>
          <w:b/>
          <w:bCs/>
          <w:color w:val="333333"/>
          <w:kern w:val="36"/>
          <w:sz w:val="24"/>
          <w:szCs w:val="24"/>
        </w:rPr>
        <w:t>设计方案</w:t>
      </w: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0" w:name="t0"/>
      <w:bookmarkEnd w:id="0"/>
      <w:r w:rsidRPr="00525720">
        <w:rPr>
          <w:rFonts w:ascii="microsoft yahei" w:eastAsia="宋体" w:hAnsi="microsoft yahei" w:cs="Arial"/>
          <w:color w:val="555555"/>
          <w:kern w:val="0"/>
          <w:sz w:val="24"/>
          <w:szCs w:val="24"/>
        </w:rPr>
        <w:t>总方案</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hint="eastAsia"/>
          <w:noProof/>
          <w:color w:val="555555"/>
          <w:kern w:val="0"/>
          <w:sz w:val="14"/>
          <w:szCs w:val="14"/>
        </w:rPr>
        <w:drawing>
          <wp:inline distT="0" distB="0" distL="0" distR="0">
            <wp:extent cx="5274310" cy="283070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274310" cy="2830708"/>
                    </a:xfrm>
                    <a:prstGeom prst="rect">
                      <a:avLst/>
                    </a:prstGeom>
                    <a:noFill/>
                    <a:ln w="9525">
                      <a:noFill/>
                      <a:miter lim="800000"/>
                      <a:headEnd/>
                      <a:tailEnd/>
                    </a:ln>
                  </pic:spPr>
                </pic:pic>
              </a:graphicData>
            </a:graphic>
          </wp:inline>
        </w:drawing>
      </w:r>
    </w:p>
    <w:p w:rsidR="00525720" w:rsidRP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主要组成部分：</w:t>
      </w:r>
      <w:r w:rsidRPr="00525720">
        <w:rPr>
          <w:rFonts w:ascii="microsoft yahei" w:eastAsia="宋体" w:hAnsi="microsoft yahei" w:cs="Arial"/>
          <w:color w:val="555555"/>
          <w:kern w:val="0"/>
          <w:sz w:val="14"/>
          <w:szCs w:val="14"/>
        </w:rPr>
        <w:t> </w:t>
      </w:r>
      <w:r w:rsidRPr="00525720">
        <w:rPr>
          <w:rFonts w:ascii="microsoft yahei" w:eastAsia="宋体" w:hAnsi="microsoft yahei" w:cs="Arial"/>
          <w:color w:val="555555"/>
          <w:kern w:val="0"/>
          <w:sz w:val="14"/>
          <w:szCs w:val="14"/>
        </w:rPr>
        <w:br/>
        <w:t>1</w:t>
      </w:r>
      <w:r w:rsidRPr="00525720">
        <w:rPr>
          <w:rFonts w:ascii="microsoft yahei" w:eastAsia="宋体" w:hAnsi="microsoft yahei" w:cs="Arial"/>
          <w:color w:val="555555"/>
          <w:kern w:val="0"/>
          <w:sz w:val="14"/>
          <w:szCs w:val="14"/>
        </w:rPr>
        <w:t>、存储</w:t>
      </w:r>
      <w:r w:rsidRPr="00525720">
        <w:rPr>
          <w:rFonts w:ascii="microsoft yahei" w:eastAsia="宋体" w:hAnsi="microsoft yahei" w:cs="Arial"/>
          <w:color w:val="555555"/>
          <w:kern w:val="0"/>
          <w:sz w:val="14"/>
          <w:szCs w:val="14"/>
        </w:rPr>
        <w:t>(IP SAN+RAID-Z) </w:t>
      </w:r>
      <w:r w:rsidRPr="00525720">
        <w:rPr>
          <w:rFonts w:ascii="microsoft yahei" w:eastAsia="宋体" w:hAnsi="microsoft yahei" w:cs="Arial"/>
          <w:color w:val="555555"/>
          <w:kern w:val="0"/>
          <w:sz w:val="14"/>
          <w:szCs w:val="14"/>
        </w:rPr>
        <w:br/>
        <w:t>2</w:t>
      </w:r>
      <w:r w:rsidRPr="00525720">
        <w:rPr>
          <w:rFonts w:ascii="microsoft yahei" w:eastAsia="宋体" w:hAnsi="microsoft yahei" w:cs="Arial"/>
          <w:color w:val="555555"/>
          <w:kern w:val="0"/>
          <w:sz w:val="14"/>
          <w:szCs w:val="14"/>
        </w:rPr>
        <w:t>、数据库集群</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主从复制</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读写分离</w:t>
      </w:r>
      <w:r w:rsidRPr="00525720">
        <w:rPr>
          <w:rFonts w:ascii="microsoft yahei" w:eastAsia="宋体" w:hAnsi="microsoft yahei" w:cs="Arial"/>
          <w:color w:val="555555"/>
          <w:kern w:val="0"/>
          <w:sz w:val="14"/>
          <w:szCs w:val="14"/>
        </w:rPr>
        <w:t>) </w:t>
      </w:r>
      <w:r w:rsidRPr="00525720">
        <w:rPr>
          <w:rFonts w:ascii="microsoft yahei" w:eastAsia="宋体" w:hAnsi="microsoft yahei" w:cs="Arial"/>
          <w:color w:val="555555"/>
          <w:kern w:val="0"/>
          <w:sz w:val="14"/>
          <w:szCs w:val="14"/>
        </w:rPr>
        <w:br/>
        <w:t>3</w:t>
      </w:r>
      <w:r w:rsidRPr="00525720">
        <w:rPr>
          <w:rFonts w:ascii="microsoft yahei" w:eastAsia="宋体" w:hAnsi="microsoft yahei" w:cs="Arial"/>
          <w:color w:val="555555"/>
          <w:kern w:val="0"/>
          <w:sz w:val="14"/>
          <w:szCs w:val="14"/>
        </w:rPr>
        <w:t>、服务器集群</w:t>
      </w:r>
      <w:r w:rsidRPr="00525720">
        <w:rPr>
          <w:rFonts w:ascii="microsoft yahei" w:eastAsia="宋体" w:hAnsi="microsoft yahei" w:cs="Arial"/>
          <w:color w:val="555555"/>
          <w:kern w:val="0"/>
          <w:sz w:val="14"/>
          <w:szCs w:val="14"/>
        </w:rPr>
        <w:t>(Apache+Tomcat) </w:t>
      </w:r>
      <w:r w:rsidRPr="00525720">
        <w:rPr>
          <w:rFonts w:ascii="microsoft yahei" w:eastAsia="宋体" w:hAnsi="microsoft yahei" w:cs="Arial"/>
          <w:color w:val="555555"/>
          <w:kern w:val="0"/>
          <w:sz w:val="14"/>
          <w:szCs w:val="14"/>
        </w:rPr>
        <w:br/>
        <w:t>4</w:t>
      </w:r>
      <w:r w:rsidRPr="00525720">
        <w:rPr>
          <w:rFonts w:ascii="microsoft yahei" w:eastAsia="宋体" w:hAnsi="microsoft yahei" w:cs="Arial"/>
          <w:color w:val="555555"/>
          <w:kern w:val="0"/>
          <w:sz w:val="14"/>
          <w:szCs w:val="14"/>
        </w:rPr>
        <w:t>、多客户端</w:t>
      </w:r>
      <w:r w:rsidRPr="00525720">
        <w:rPr>
          <w:rFonts w:ascii="microsoft yahei" w:eastAsia="宋体" w:hAnsi="microsoft yahei" w:cs="Arial"/>
          <w:color w:val="555555"/>
          <w:kern w:val="0"/>
          <w:sz w:val="14"/>
          <w:szCs w:val="14"/>
        </w:rPr>
        <w:t>(Web</w:t>
      </w:r>
      <w:r w:rsidRPr="00525720">
        <w:rPr>
          <w:rFonts w:ascii="microsoft yahei" w:eastAsia="宋体" w:hAnsi="microsoft yahei" w:cs="Arial"/>
          <w:color w:val="555555"/>
          <w:kern w:val="0"/>
          <w:sz w:val="14"/>
          <w:szCs w:val="14"/>
        </w:rPr>
        <w:t>端</w:t>
      </w:r>
      <w:r w:rsidRPr="00525720">
        <w:rPr>
          <w:rFonts w:ascii="microsoft yahei" w:eastAsia="宋体" w:hAnsi="microsoft yahei" w:cs="Arial"/>
          <w:color w:val="555555"/>
          <w:kern w:val="0"/>
          <w:sz w:val="14"/>
          <w:szCs w:val="14"/>
        </w:rPr>
        <w:t>+Android</w:t>
      </w:r>
      <w:r w:rsidRPr="00525720">
        <w:rPr>
          <w:rFonts w:ascii="microsoft yahei" w:eastAsia="宋体" w:hAnsi="microsoft yahei" w:cs="Arial"/>
          <w:color w:val="555555"/>
          <w:kern w:val="0"/>
          <w:sz w:val="14"/>
          <w:szCs w:val="14"/>
        </w:rPr>
        <w:t>端</w:t>
      </w:r>
      <w:r w:rsidRPr="00525720">
        <w:rPr>
          <w:rFonts w:ascii="microsoft yahei" w:eastAsia="宋体" w:hAnsi="microsoft yahei" w:cs="Arial"/>
          <w:color w:val="555555"/>
          <w:kern w:val="0"/>
          <w:sz w:val="14"/>
          <w:szCs w:val="14"/>
        </w:rPr>
        <w:t>)</w:t>
      </w: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1" w:name="t1"/>
      <w:bookmarkEnd w:id="1"/>
      <w:r w:rsidRPr="00525720">
        <w:rPr>
          <w:rFonts w:ascii="microsoft yahei" w:eastAsia="宋体" w:hAnsi="microsoft yahei" w:cs="Arial"/>
          <w:color w:val="555555"/>
          <w:kern w:val="0"/>
          <w:sz w:val="24"/>
          <w:szCs w:val="24"/>
        </w:rPr>
        <w:t>存储</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5274310" cy="3047277"/>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274310" cy="3047277"/>
                    </a:xfrm>
                    <a:prstGeom prst="rect">
                      <a:avLst/>
                    </a:prstGeom>
                    <a:noFill/>
                    <a:ln w="9525">
                      <a:noFill/>
                      <a:miter lim="800000"/>
                      <a:headEnd/>
                      <a:tailEnd/>
                    </a:ln>
                  </pic:spPr>
                </pic:pic>
              </a:graphicData>
            </a:graphic>
          </wp:inline>
        </w:drawing>
      </w: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525720" w:rsidRP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lastRenderedPageBreak/>
        <w:t>利用</w:t>
      </w:r>
      <w:r w:rsidRPr="00525720">
        <w:rPr>
          <w:rFonts w:ascii="microsoft yahei" w:eastAsia="宋体" w:hAnsi="microsoft yahei" w:cs="Arial"/>
          <w:color w:val="555555"/>
          <w:kern w:val="0"/>
          <w:sz w:val="14"/>
          <w:szCs w:val="14"/>
        </w:rPr>
        <w:t>FreeNAS</w:t>
      </w:r>
      <w:r w:rsidRPr="00525720">
        <w:rPr>
          <w:rFonts w:ascii="microsoft yahei" w:eastAsia="宋体" w:hAnsi="microsoft yahei" w:cs="Arial"/>
          <w:color w:val="555555"/>
          <w:kern w:val="0"/>
          <w:sz w:val="14"/>
          <w:szCs w:val="14"/>
        </w:rPr>
        <w:t>及</w:t>
      </w:r>
      <w:r w:rsidRPr="00525720">
        <w:rPr>
          <w:rFonts w:ascii="microsoft yahei" w:eastAsia="宋体" w:hAnsi="microsoft yahei" w:cs="Arial"/>
          <w:color w:val="555555"/>
          <w:kern w:val="0"/>
          <w:sz w:val="14"/>
          <w:szCs w:val="14"/>
        </w:rPr>
        <w:t>PC</w:t>
      </w:r>
      <w:r w:rsidRPr="00525720">
        <w:rPr>
          <w:rFonts w:ascii="microsoft yahei" w:eastAsia="宋体" w:hAnsi="microsoft yahei" w:cs="Arial"/>
          <w:color w:val="555555"/>
          <w:kern w:val="0"/>
          <w:sz w:val="14"/>
          <w:szCs w:val="14"/>
        </w:rPr>
        <w:t>实现</w:t>
      </w:r>
      <w:r w:rsidRPr="00525720">
        <w:rPr>
          <w:rFonts w:ascii="microsoft yahei" w:eastAsia="宋体" w:hAnsi="microsoft yahei" w:cs="Arial"/>
          <w:color w:val="555555"/>
          <w:kern w:val="0"/>
          <w:sz w:val="14"/>
          <w:szCs w:val="14"/>
        </w:rPr>
        <w:t>IP SAN</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FreeNAS</w:t>
      </w:r>
      <w:r w:rsidRPr="00525720">
        <w:rPr>
          <w:rFonts w:ascii="microsoft yahei" w:eastAsia="宋体" w:hAnsi="microsoft yahei" w:cs="Arial"/>
          <w:color w:val="555555"/>
          <w:kern w:val="0"/>
          <w:sz w:val="14"/>
          <w:szCs w:val="14"/>
        </w:rPr>
        <w:t>是一套免费的</w:t>
      </w:r>
      <w:r w:rsidRPr="00525720">
        <w:rPr>
          <w:rFonts w:ascii="microsoft yahei" w:eastAsia="宋体" w:hAnsi="microsoft yahei" w:cs="Arial"/>
          <w:color w:val="555555"/>
          <w:kern w:val="0"/>
          <w:sz w:val="14"/>
          <w:szCs w:val="14"/>
        </w:rPr>
        <w:t>NAS</w:t>
      </w:r>
      <w:r w:rsidRPr="00525720">
        <w:rPr>
          <w:rFonts w:ascii="microsoft yahei" w:eastAsia="宋体" w:hAnsi="microsoft yahei" w:cs="Arial"/>
          <w:color w:val="555555"/>
          <w:kern w:val="0"/>
          <w:sz w:val="14"/>
          <w:szCs w:val="14"/>
        </w:rPr>
        <w:t>服务器，它能将一部普通</w:t>
      </w:r>
      <w:r w:rsidRPr="00525720">
        <w:rPr>
          <w:rFonts w:ascii="microsoft yahei" w:eastAsia="宋体" w:hAnsi="microsoft yahei" w:cs="Arial"/>
          <w:color w:val="555555"/>
          <w:kern w:val="0"/>
          <w:sz w:val="14"/>
          <w:szCs w:val="14"/>
        </w:rPr>
        <w:t>PC</w:t>
      </w:r>
      <w:r w:rsidRPr="00525720">
        <w:rPr>
          <w:rFonts w:ascii="microsoft yahei" w:eastAsia="宋体" w:hAnsi="microsoft yahei" w:cs="Arial"/>
          <w:color w:val="555555"/>
          <w:kern w:val="0"/>
          <w:sz w:val="14"/>
          <w:szCs w:val="14"/>
        </w:rPr>
        <w:t>变成网络存储服务器。该软件基于</w:t>
      </w:r>
      <w:r w:rsidRPr="00525720">
        <w:rPr>
          <w:rFonts w:ascii="microsoft yahei" w:eastAsia="宋体" w:hAnsi="microsoft yahei" w:cs="Arial"/>
          <w:color w:val="555555"/>
          <w:kern w:val="0"/>
          <w:sz w:val="14"/>
          <w:szCs w:val="14"/>
        </w:rPr>
        <w:t>FreeBSD</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 xml:space="preserve">Samba </w:t>
      </w:r>
      <w:r w:rsidRPr="00525720">
        <w:rPr>
          <w:rFonts w:ascii="microsoft yahei" w:eastAsia="宋体" w:hAnsi="microsoft yahei" w:cs="Arial"/>
          <w:color w:val="555555"/>
          <w:kern w:val="0"/>
          <w:sz w:val="14"/>
          <w:szCs w:val="14"/>
        </w:rPr>
        <w:t>及</w:t>
      </w:r>
      <w:r w:rsidRPr="00525720">
        <w:rPr>
          <w:rFonts w:ascii="microsoft yahei" w:eastAsia="宋体" w:hAnsi="microsoft yahei" w:cs="Arial"/>
          <w:color w:val="555555"/>
          <w:kern w:val="0"/>
          <w:sz w:val="14"/>
          <w:szCs w:val="14"/>
        </w:rPr>
        <w:t>PHP</w:t>
      </w:r>
      <w:r w:rsidRPr="00525720">
        <w:rPr>
          <w:rFonts w:ascii="microsoft yahei" w:eastAsia="宋体" w:hAnsi="microsoft yahei" w:cs="Arial"/>
          <w:color w:val="555555"/>
          <w:kern w:val="0"/>
          <w:sz w:val="14"/>
          <w:szCs w:val="14"/>
        </w:rPr>
        <w:t>，支持</w:t>
      </w:r>
      <w:r w:rsidRPr="00525720">
        <w:rPr>
          <w:rFonts w:ascii="microsoft yahei" w:eastAsia="宋体" w:hAnsi="microsoft yahei" w:cs="Arial"/>
          <w:color w:val="555555"/>
          <w:kern w:val="0"/>
          <w:sz w:val="14"/>
          <w:szCs w:val="14"/>
        </w:rPr>
        <w:t xml:space="preserve">CIFS (samba), FTP, NFS protocols, Software RAID (0,1,5) </w:t>
      </w:r>
      <w:r w:rsidRPr="00525720">
        <w:rPr>
          <w:rFonts w:ascii="microsoft yahei" w:eastAsia="宋体" w:hAnsi="microsoft yahei" w:cs="Arial"/>
          <w:color w:val="555555"/>
          <w:kern w:val="0"/>
          <w:sz w:val="14"/>
          <w:szCs w:val="14"/>
        </w:rPr>
        <w:t>及</w:t>
      </w:r>
      <w:r w:rsidRPr="00525720">
        <w:rPr>
          <w:rFonts w:ascii="microsoft yahei" w:eastAsia="宋体" w:hAnsi="microsoft yahei" w:cs="Arial"/>
          <w:color w:val="555555"/>
          <w:kern w:val="0"/>
          <w:sz w:val="14"/>
          <w:szCs w:val="14"/>
        </w:rPr>
        <w:t xml:space="preserve"> web </w:t>
      </w:r>
      <w:r w:rsidRPr="00525720">
        <w:rPr>
          <w:rFonts w:ascii="microsoft yahei" w:eastAsia="宋体" w:hAnsi="microsoft yahei" w:cs="Arial"/>
          <w:color w:val="555555"/>
          <w:kern w:val="0"/>
          <w:sz w:val="14"/>
          <w:szCs w:val="14"/>
        </w:rPr>
        <w:t>界面的设定工具。用户可通过</w:t>
      </w:r>
      <w:r w:rsidRPr="00525720">
        <w:rPr>
          <w:rFonts w:ascii="microsoft yahei" w:eastAsia="宋体" w:hAnsi="microsoft yahei" w:cs="Arial"/>
          <w:color w:val="555555"/>
          <w:kern w:val="0"/>
          <w:sz w:val="14"/>
          <w:szCs w:val="14"/>
        </w:rPr>
        <w:t>Windows</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Macs</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FTP</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 xml:space="preserve">SSH </w:t>
      </w:r>
      <w:r w:rsidRPr="00525720">
        <w:rPr>
          <w:rFonts w:ascii="microsoft yahei" w:eastAsia="宋体" w:hAnsi="microsoft yahei" w:cs="Arial"/>
          <w:color w:val="555555"/>
          <w:kern w:val="0"/>
          <w:sz w:val="14"/>
          <w:szCs w:val="14"/>
        </w:rPr>
        <w:t>及网络文件系统</w:t>
      </w:r>
      <w:r w:rsidRPr="00525720">
        <w:rPr>
          <w:rFonts w:ascii="microsoft yahei" w:eastAsia="宋体" w:hAnsi="microsoft yahei" w:cs="Arial"/>
          <w:color w:val="555555"/>
          <w:kern w:val="0"/>
          <w:sz w:val="14"/>
          <w:szCs w:val="14"/>
        </w:rPr>
        <w:t xml:space="preserve"> (NFS) </w:t>
      </w:r>
      <w:r w:rsidRPr="00525720">
        <w:rPr>
          <w:rFonts w:ascii="microsoft yahei" w:eastAsia="宋体" w:hAnsi="microsoft yahei" w:cs="Arial"/>
          <w:color w:val="555555"/>
          <w:kern w:val="0"/>
          <w:sz w:val="14"/>
          <w:szCs w:val="14"/>
        </w:rPr>
        <w:t>来访问存储服务器；</w:t>
      </w:r>
      <w:r w:rsidRPr="00525720">
        <w:rPr>
          <w:rFonts w:ascii="microsoft yahei" w:eastAsia="宋体" w:hAnsi="microsoft yahei" w:cs="Arial"/>
          <w:color w:val="555555"/>
          <w:kern w:val="0"/>
          <w:sz w:val="14"/>
          <w:szCs w:val="14"/>
        </w:rPr>
        <w:t>FreeNAS</w:t>
      </w:r>
      <w:r w:rsidRPr="00525720">
        <w:rPr>
          <w:rFonts w:ascii="microsoft yahei" w:eastAsia="宋体" w:hAnsi="microsoft yahei" w:cs="Arial"/>
          <w:color w:val="555555"/>
          <w:kern w:val="0"/>
          <w:sz w:val="14"/>
          <w:szCs w:val="14"/>
        </w:rPr>
        <w:t>可被安装于硬盘或移动介质</w:t>
      </w:r>
      <w:r w:rsidRPr="00525720">
        <w:rPr>
          <w:rFonts w:ascii="microsoft yahei" w:eastAsia="宋体" w:hAnsi="microsoft yahei" w:cs="Arial"/>
          <w:color w:val="555555"/>
          <w:kern w:val="0"/>
          <w:sz w:val="14"/>
          <w:szCs w:val="14"/>
        </w:rPr>
        <w:t>USB Flash Disk</w:t>
      </w:r>
      <w:r w:rsidRPr="00525720">
        <w:rPr>
          <w:rFonts w:ascii="microsoft yahei" w:eastAsia="宋体" w:hAnsi="microsoft yahei" w:cs="Arial"/>
          <w:color w:val="555555"/>
          <w:kern w:val="0"/>
          <w:sz w:val="14"/>
          <w:szCs w:val="14"/>
        </w:rPr>
        <w:t>上，所占空间不足</w:t>
      </w:r>
      <w:r w:rsidRPr="00525720">
        <w:rPr>
          <w:rFonts w:ascii="microsoft yahei" w:eastAsia="宋体" w:hAnsi="microsoft yahei" w:cs="Arial"/>
          <w:color w:val="555555"/>
          <w:kern w:val="0"/>
          <w:sz w:val="14"/>
          <w:szCs w:val="14"/>
        </w:rPr>
        <w:t xml:space="preserve"> 16MB</w:t>
      </w:r>
      <w:r w:rsidRPr="00525720">
        <w:rPr>
          <w:rFonts w:ascii="microsoft yahei" w:eastAsia="宋体" w:hAnsi="microsoft yahei" w:cs="Arial"/>
          <w:color w:val="555555"/>
          <w:kern w:val="0"/>
          <w:sz w:val="14"/>
          <w:szCs w:val="14"/>
        </w:rPr>
        <w:t>。</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3606800" cy="313804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606800" cy="3138046"/>
                    </a:xfrm>
                    <a:prstGeom prst="rect">
                      <a:avLst/>
                    </a:prstGeom>
                    <a:noFill/>
                    <a:ln w="9525">
                      <a:noFill/>
                      <a:miter lim="800000"/>
                      <a:headEnd/>
                      <a:tailEnd/>
                    </a:ln>
                  </pic:spPr>
                </pic:pic>
              </a:graphicData>
            </a:graphic>
          </wp:inline>
        </w:drawing>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在</w:t>
      </w:r>
      <w:r w:rsidRPr="00525720">
        <w:rPr>
          <w:rFonts w:ascii="microsoft yahei" w:eastAsia="宋体" w:hAnsi="microsoft yahei" w:cs="Arial"/>
          <w:color w:val="555555"/>
          <w:kern w:val="0"/>
          <w:sz w:val="14"/>
          <w:szCs w:val="14"/>
        </w:rPr>
        <w:t>FreeNas</w:t>
      </w:r>
      <w:r w:rsidRPr="00525720">
        <w:rPr>
          <w:rFonts w:ascii="microsoft yahei" w:eastAsia="宋体" w:hAnsi="microsoft yahei" w:cs="Arial"/>
          <w:color w:val="555555"/>
          <w:kern w:val="0"/>
          <w:sz w:val="14"/>
          <w:szCs w:val="14"/>
        </w:rPr>
        <w:t>中将三块硬盘组成</w:t>
      </w:r>
      <w:r w:rsidRPr="00525720">
        <w:rPr>
          <w:rFonts w:ascii="microsoft yahei" w:eastAsia="宋体" w:hAnsi="microsoft yahei" w:cs="Arial"/>
          <w:color w:val="555555"/>
          <w:kern w:val="0"/>
          <w:sz w:val="14"/>
          <w:szCs w:val="14"/>
        </w:rPr>
        <w:t>RAID-Z</w:t>
      </w:r>
      <w:r w:rsidRPr="00525720">
        <w:rPr>
          <w:rFonts w:ascii="microsoft yahei" w:eastAsia="宋体" w:hAnsi="microsoft yahei" w:cs="Arial"/>
          <w:color w:val="555555"/>
          <w:kern w:val="0"/>
          <w:sz w:val="14"/>
          <w:szCs w:val="14"/>
        </w:rPr>
        <w:t>后，在服务选项中激活</w:t>
      </w:r>
      <w:r w:rsidRPr="00525720">
        <w:rPr>
          <w:rFonts w:ascii="microsoft yahei" w:eastAsia="宋体" w:hAnsi="microsoft yahei" w:cs="Arial"/>
          <w:color w:val="555555"/>
          <w:kern w:val="0"/>
          <w:sz w:val="14"/>
          <w:szCs w:val="14"/>
        </w:rPr>
        <w:t>iSCSI</w:t>
      </w:r>
      <w:r w:rsidRPr="00525720">
        <w:rPr>
          <w:rFonts w:ascii="microsoft yahei" w:eastAsia="宋体" w:hAnsi="microsoft yahei" w:cs="Arial"/>
          <w:color w:val="555555"/>
          <w:kern w:val="0"/>
          <w:sz w:val="14"/>
          <w:szCs w:val="14"/>
        </w:rPr>
        <w:t>服务，即可在</w:t>
      </w:r>
      <w:r w:rsidRPr="00525720">
        <w:rPr>
          <w:rFonts w:ascii="microsoft yahei" w:eastAsia="宋体" w:hAnsi="microsoft yahei" w:cs="Arial"/>
          <w:color w:val="555555"/>
          <w:kern w:val="0"/>
          <w:sz w:val="14"/>
          <w:szCs w:val="14"/>
        </w:rPr>
        <w:t xml:space="preserve"> Windows</w:t>
      </w:r>
      <w:r w:rsidRPr="00525720">
        <w:rPr>
          <w:rFonts w:ascii="microsoft yahei" w:eastAsia="宋体" w:hAnsi="microsoft yahei" w:cs="Arial"/>
          <w:color w:val="555555"/>
          <w:kern w:val="0"/>
          <w:sz w:val="14"/>
          <w:szCs w:val="14"/>
        </w:rPr>
        <w:t>中使用</w:t>
      </w:r>
      <w:r w:rsidRPr="00525720">
        <w:rPr>
          <w:rFonts w:ascii="microsoft yahei" w:eastAsia="宋体" w:hAnsi="microsoft yahei" w:cs="Arial"/>
          <w:color w:val="555555"/>
          <w:kern w:val="0"/>
          <w:sz w:val="14"/>
          <w:szCs w:val="14"/>
        </w:rPr>
        <w:t>iSCSI</w:t>
      </w:r>
      <w:r w:rsidRPr="00525720">
        <w:rPr>
          <w:rFonts w:ascii="microsoft yahei" w:eastAsia="宋体" w:hAnsi="microsoft yahei" w:cs="Arial"/>
          <w:color w:val="555555"/>
          <w:kern w:val="0"/>
          <w:sz w:val="14"/>
          <w:szCs w:val="14"/>
        </w:rPr>
        <w:t>发起程序挂载磁盘阵列。</w:t>
      </w: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2" w:name="t2"/>
      <w:bookmarkEnd w:id="2"/>
      <w:r w:rsidRPr="00525720">
        <w:rPr>
          <w:rFonts w:ascii="microsoft yahei" w:eastAsia="宋体" w:hAnsi="microsoft yahei" w:cs="Arial"/>
          <w:color w:val="555555"/>
          <w:kern w:val="0"/>
          <w:sz w:val="24"/>
          <w:szCs w:val="24"/>
        </w:rPr>
        <w:t>集群</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5274310" cy="2944823"/>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5274310" cy="2944823"/>
                    </a:xfrm>
                    <a:prstGeom prst="rect">
                      <a:avLst/>
                    </a:prstGeom>
                    <a:noFill/>
                    <a:ln w="9525">
                      <a:noFill/>
                      <a:miter lim="800000"/>
                      <a:headEnd/>
                      <a:tailEnd/>
                    </a:ln>
                  </pic:spPr>
                </pic:pic>
              </a:graphicData>
            </a:graphic>
          </wp:inline>
        </w:drawing>
      </w:r>
    </w:p>
    <w:p w:rsidR="00525720" w:rsidRP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数据库集群</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一台</w:t>
      </w:r>
      <w:r w:rsidRPr="00525720">
        <w:rPr>
          <w:rFonts w:ascii="microsoft yahei" w:eastAsia="宋体" w:hAnsi="microsoft yahei" w:cs="Arial"/>
          <w:color w:val="555555"/>
          <w:kern w:val="0"/>
          <w:sz w:val="14"/>
          <w:szCs w:val="14"/>
        </w:rPr>
        <w:t>MySQL</w:t>
      </w:r>
      <w:r w:rsidRPr="00525720">
        <w:rPr>
          <w:rFonts w:ascii="microsoft yahei" w:eastAsia="宋体" w:hAnsi="microsoft yahei" w:cs="Arial"/>
          <w:color w:val="555555"/>
          <w:kern w:val="0"/>
          <w:sz w:val="14"/>
          <w:szCs w:val="14"/>
        </w:rPr>
        <w:t>服务器是很难做到高可用（</w:t>
      </w:r>
      <w:r w:rsidRPr="00525720">
        <w:rPr>
          <w:rFonts w:ascii="microsoft yahei" w:eastAsia="宋体" w:hAnsi="microsoft yahei" w:cs="Arial"/>
          <w:color w:val="555555"/>
          <w:kern w:val="0"/>
          <w:sz w:val="14"/>
          <w:szCs w:val="14"/>
        </w:rPr>
        <w:t>HA</w:t>
      </w:r>
      <w:r w:rsidRPr="00525720">
        <w:rPr>
          <w:rFonts w:ascii="microsoft yahei" w:eastAsia="宋体" w:hAnsi="microsoft yahei" w:cs="Arial"/>
          <w:color w:val="555555"/>
          <w:kern w:val="0"/>
          <w:sz w:val="14"/>
          <w:szCs w:val="14"/>
        </w:rPr>
        <w:t>），如果没有及时做数据备份，一旦遇到故障宕机后将无法继续提供后端数据业务。单一的数据库节点对于高并发、高负载场景呈现出各种瓶颈问题也越来越突出。</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lastRenderedPageBreak/>
        <w:t>数据库集群技术通过水平扩展的方式将负载分散到多个节点上以解决一个数据库节点的不足。</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本方案基于</w:t>
      </w:r>
      <w:r w:rsidRPr="00525720">
        <w:rPr>
          <w:rFonts w:ascii="microsoft yahei" w:eastAsia="宋体" w:hAnsi="microsoft yahei" w:cs="Arial"/>
          <w:color w:val="555555"/>
          <w:kern w:val="0"/>
          <w:sz w:val="14"/>
          <w:szCs w:val="14"/>
        </w:rPr>
        <w:t>MySQL</w:t>
      </w:r>
      <w:r w:rsidRPr="00525720">
        <w:rPr>
          <w:rFonts w:ascii="microsoft yahei" w:eastAsia="宋体" w:hAnsi="microsoft yahei" w:cs="Arial"/>
          <w:color w:val="555555"/>
          <w:kern w:val="0"/>
          <w:sz w:val="14"/>
          <w:szCs w:val="14"/>
        </w:rPr>
        <w:t>数据库主从复制及基于</w:t>
      </w:r>
      <w:r w:rsidRPr="00525720">
        <w:rPr>
          <w:rFonts w:ascii="microsoft yahei" w:eastAsia="宋体" w:hAnsi="microsoft yahei" w:cs="Arial"/>
          <w:color w:val="555555"/>
          <w:kern w:val="0"/>
          <w:sz w:val="14"/>
          <w:szCs w:val="14"/>
        </w:rPr>
        <w:t>Amoeba For MySQL</w:t>
      </w:r>
      <w:r w:rsidRPr="00525720">
        <w:rPr>
          <w:rFonts w:ascii="microsoft yahei" w:eastAsia="宋体" w:hAnsi="microsoft yahei" w:cs="Arial"/>
          <w:color w:val="555555"/>
          <w:kern w:val="0"/>
          <w:sz w:val="14"/>
          <w:szCs w:val="14"/>
        </w:rPr>
        <w:t>读写分离，利用</w:t>
      </w:r>
      <w:r w:rsidRPr="00525720">
        <w:rPr>
          <w:rFonts w:ascii="microsoft yahei" w:eastAsia="宋体" w:hAnsi="microsoft yahei" w:cs="Arial"/>
          <w:color w:val="555555"/>
          <w:kern w:val="0"/>
          <w:sz w:val="14"/>
          <w:szCs w:val="14"/>
        </w:rPr>
        <w:t>Amoeba</w:t>
      </w:r>
      <w:r w:rsidRPr="00525720">
        <w:rPr>
          <w:rFonts w:ascii="microsoft yahei" w:eastAsia="宋体" w:hAnsi="microsoft yahei" w:cs="Arial"/>
          <w:color w:val="555555"/>
          <w:kern w:val="0"/>
          <w:sz w:val="14"/>
          <w:szCs w:val="14"/>
        </w:rPr>
        <w:t>将请求分发到不同的</w:t>
      </w:r>
      <w:r w:rsidRPr="00525720">
        <w:rPr>
          <w:rFonts w:ascii="microsoft yahei" w:eastAsia="宋体" w:hAnsi="microsoft yahei" w:cs="Arial"/>
          <w:color w:val="555555"/>
          <w:kern w:val="0"/>
          <w:sz w:val="14"/>
          <w:szCs w:val="14"/>
        </w:rPr>
        <w:t>MySql</w:t>
      </w:r>
      <w:r w:rsidRPr="00525720">
        <w:rPr>
          <w:rFonts w:ascii="microsoft yahei" w:eastAsia="宋体" w:hAnsi="microsoft yahei" w:cs="Arial"/>
          <w:color w:val="555555"/>
          <w:kern w:val="0"/>
          <w:sz w:val="14"/>
          <w:szCs w:val="14"/>
        </w:rPr>
        <w:t>服务器，以达到使我们项目在原有的基础上具有更快的读写速度，给用户更快的响应，更高的负载。</w:t>
      </w:r>
    </w:p>
    <w:p w:rsidR="00525720" w:rsidRP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服务器集群</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Tomcat</w:t>
      </w:r>
      <w:r w:rsidRPr="00525720">
        <w:rPr>
          <w:rFonts w:ascii="microsoft yahei" w:eastAsia="宋体" w:hAnsi="microsoft yahei" w:cs="Arial"/>
          <w:color w:val="555555"/>
          <w:kern w:val="0"/>
          <w:sz w:val="14"/>
          <w:szCs w:val="14"/>
        </w:rPr>
        <w:t>集群负载均衡有三种方式</w:t>
      </w:r>
      <w:r w:rsidRPr="00525720">
        <w:rPr>
          <w:rFonts w:ascii="microsoft yahei" w:eastAsia="宋体" w:hAnsi="microsoft yahei" w:cs="Arial"/>
          <w:color w:val="555555"/>
          <w:kern w:val="0"/>
          <w:sz w:val="14"/>
          <w:szCs w:val="14"/>
        </w:rPr>
        <w:t>:mod_proxy</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mod_proxy_blancer</w:t>
      </w:r>
      <w:r w:rsidRPr="00525720">
        <w:rPr>
          <w:rFonts w:ascii="microsoft yahei" w:eastAsia="宋体" w:hAnsi="microsoft yahei" w:cs="Arial"/>
          <w:color w:val="555555"/>
          <w:kern w:val="0"/>
          <w:sz w:val="14"/>
          <w:szCs w:val="14"/>
        </w:rPr>
        <w:t>、</w:t>
      </w:r>
      <w:r w:rsidRPr="00525720">
        <w:rPr>
          <w:rFonts w:ascii="microsoft yahei" w:eastAsia="宋体" w:hAnsi="microsoft yahei" w:cs="Arial"/>
          <w:color w:val="555555"/>
          <w:kern w:val="0"/>
          <w:sz w:val="14"/>
          <w:szCs w:val="14"/>
        </w:rPr>
        <w:t>mod_jk</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本方案采用</w:t>
      </w:r>
      <w:r w:rsidRPr="00525720">
        <w:rPr>
          <w:rFonts w:ascii="microsoft yahei" w:eastAsia="宋体" w:hAnsi="microsoft yahei" w:cs="Arial"/>
          <w:color w:val="555555"/>
          <w:kern w:val="0"/>
          <w:sz w:val="14"/>
          <w:szCs w:val="14"/>
        </w:rPr>
        <w:t>mod_proxy_balancer</w:t>
      </w:r>
      <w:r w:rsidRPr="00525720">
        <w:rPr>
          <w:rFonts w:ascii="microsoft yahei" w:eastAsia="宋体" w:hAnsi="microsoft yahei" w:cs="Arial"/>
          <w:color w:val="555555"/>
          <w:kern w:val="0"/>
          <w:sz w:val="14"/>
          <w:szCs w:val="14"/>
        </w:rPr>
        <w:t>，它是</w:t>
      </w:r>
      <w:r w:rsidRPr="00525720">
        <w:rPr>
          <w:rFonts w:ascii="microsoft yahei" w:eastAsia="宋体" w:hAnsi="microsoft yahei" w:cs="Arial"/>
          <w:color w:val="555555"/>
          <w:kern w:val="0"/>
          <w:sz w:val="14"/>
          <w:szCs w:val="14"/>
        </w:rPr>
        <w:t>mod_proxy</w:t>
      </w:r>
      <w:r w:rsidRPr="00525720">
        <w:rPr>
          <w:rFonts w:ascii="microsoft yahei" w:eastAsia="宋体" w:hAnsi="microsoft yahei" w:cs="Arial"/>
          <w:color w:val="555555"/>
          <w:kern w:val="0"/>
          <w:sz w:val="14"/>
          <w:szCs w:val="14"/>
        </w:rPr>
        <w:t>的扩展，提供负载平衡支持，通过</w:t>
      </w:r>
      <w:r w:rsidRPr="00525720">
        <w:rPr>
          <w:rFonts w:ascii="microsoft yahei" w:eastAsia="宋体" w:hAnsi="microsoft yahei" w:cs="Arial"/>
          <w:color w:val="555555"/>
          <w:kern w:val="0"/>
          <w:sz w:val="14"/>
          <w:szCs w:val="14"/>
        </w:rPr>
        <w:t>mod_proxy_balancer.so</w:t>
      </w:r>
      <w:r w:rsidRPr="00525720">
        <w:rPr>
          <w:rFonts w:ascii="microsoft yahei" w:eastAsia="宋体" w:hAnsi="microsoft yahei" w:cs="Arial"/>
          <w:color w:val="555555"/>
          <w:kern w:val="0"/>
          <w:sz w:val="14"/>
          <w:szCs w:val="14"/>
        </w:rPr>
        <w:t>包实现负载平衡。</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采用此方式，当用户请求发布的</w:t>
      </w:r>
      <w:r w:rsidRPr="00525720">
        <w:rPr>
          <w:rFonts w:ascii="microsoft yahei" w:eastAsia="宋体" w:hAnsi="microsoft yahei" w:cs="Arial"/>
          <w:color w:val="555555"/>
          <w:kern w:val="0"/>
          <w:sz w:val="14"/>
          <w:szCs w:val="14"/>
        </w:rPr>
        <w:t>web</w:t>
      </w:r>
      <w:r w:rsidRPr="00525720">
        <w:rPr>
          <w:rFonts w:ascii="microsoft yahei" w:eastAsia="宋体" w:hAnsi="microsoft yahei" w:cs="Arial"/>
          <w:color w:val="555555"/>
          <w:kern w:val="0"/>
          <w:sz w:val="14"/>
          <w:szCs w:val="14"/>
        </w:rPr>
        <w:t>项目时，</w:t>
      </w:r>
      <w:r w:rsidRPr="00525720">
        <w:rPr>
          <w:rFonts w:ascii="microsoft yahei" w:eastAsia="宋体" w:hAnsi="microsoft yahei" w:cs="Arial"/>
          <w:color w:val="555555"/>
          <w:kern w:val="0"/>
          <w:sz w:val="14"/>
          <w:szCs w:val="14"/>
        </w:rPr>
        <w:t>apache</w:t>
      </w:r>
      <w:r w:rsidRPr="00525720">
        <w:rPr>
          <w:rFonts w:ascii="microsoft yahei" w:eastAsia="宋体" w:hAnsi="microsoft yahei" w:cs="Arial"/>
          <w:color w:val="555555"/>
          <w:kern w:val="0"/>
          <w:sz w:val="14"/>
          <w:szCs w:val="14"/>
        </w:rPr>
        <w:t>服务器会根据我们的配置，将请求分发给集群中的不同的</w:t>
      </w:r>
      <w:r w:rsidRPr="00525720">
        <w:rPr>
          <w:rFonts w:ascii="microsoft yahei" w:eastAsia="宋体" w:hAnsi="microsoft yahei" w:cs="Arial"/>
          <w:color w:val="555555"/>
          <w:kern w:val="0"/>
          <w:sz w:val="14"/>
          <w:szCs w:val="14"/>
        </w:rPr>
        <w:t>Tomcat</w:t>
      </w:r>
      <w:r w:rsidRPr="00525720">
        <w:rPr>
          <w:rFonts w:ascii="microsoft yahei" w:eastAsia="宋体" w:hAnsi="microsoft yahei" w:cs="Arial"/>
          <w:color w:val="555555"/>
          <w:kern w:val="0"/>
          <w:sz w:val="14"/>
          <w:szCs w:val="14"/>
        </w:rPr>
        <w:t>服务器，实现服务器的负载均衡，相对于一个服务器来说，这种集群可以响应更多的用户请求而一直保持活跃状态。</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同时，当我们集群中的某台</w:t>
      </w:r>
      <w:r w:rsidRPr="00525720">
        <w:rPr>
          <w:rFonts w:ascii="microsoft yahei" w:eastAsia="宋体" w:hAnsi="microsoft yahei" w:cs="Arial"/>
          <w:color w:val="555555"/>
          <w:kern w:val="0"/>
          <w:sz w:val="14"/>
          <w:szCs w:val="14"/>
        </w:rPr>
        <w:t>Tomcat</w:t>
      </w:r>
      <w:r w:rsidRPr="00525720">
        <w:rPr>
          <w:rFonts w:ascii="microsoft yahei" w:eastAsia="宋体" w:hAnsi="microsoft yahei" w:cs="Arial"/>
          <w:color w:val="555555"/>
          <w:kern w:val="0"/>
          <w:sz w:val="14"/>
          <w:szCs w:val="14"/>
        </w:rPr>
        <w:t>服务器意外停止，这时，集群中的其它服务器会照常工作，并不会影响用户对我们项目的访问。当意外停止的服务器恢复工作时，</w:t>
      </w:r>
      <w:r w:rsidRPr="00525720">
        <w:rPr>
          <w:rFonts w:ascii="microsoft yahei" w:eastAsia="宋体" w:hAnsi="microsoft yahei" w:cs="Arial"/>
          <w:color w:val="555555"/>
          <w:kern w:val="0"/>
          <w:sz w:val="14"/>
          <w:szCs w:val="14"/>
        </w:rPr>
        <w:t>apache</w:t>
      </w:r>
      <w:r w:rsidRPr="00525720">
        <w:rPr>
          <w:rFonts w:ascii="microsoft yahei" w:eastAsia="宋体" w:hAnsi="microsoft yahei" w:cs="Arial"/>
          <w:color w:val="555555"/>
          <w:kern w:val="0"/>
          <w:sz w:val="14"/>
          <w:szCs w:val="14"/>
        </w:rPr>
        <w:t>会实时把它加入集群当中，实现请求分配均衡。</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对于多个服务器</w:t>
      </w:r>
      <w:r w:rsidRPr="00525720">
        <w:rPr>
          <w:rFonts w:ascii="microsoft yahei" w:eastAsia="宋体" w:hAnsi="microsoft yahei" w:cs="Arial"/>
          <w:color w:val="555555"/>
          <w:kern w:val="0"/>
          <w:sz w:val="14"/>
          <w:szCs w:val="14"/>
        </w:rPr>
        <w:t>session</w:t>
      </w:r>
      <w:r w:rsidRPr="00525720">
        <w:rPr>
          <w:rFonts w:ascii="microsoft yahei" w:eastAsia="宋体" w:hAnsi="microsoft yahei" w:cs="Arial"/>
          <w:color w:val="555555"/>
          <w:kern w:val="0"/>
          <w:sz w:val="14"/>
          <w:szCs w:val="14"/>
        </w:rPr>
        <w:t>同步问题，采用</w:t>
      </w:r>
      <w:r w:rsidRPr="00525720">
        <w:rPr>
          <w:rFonts w:ascii="microsoft yahei" w:eastAsia="宋体" w:hAnsi="microsoft yahei" w:cs="Arial"/>
          <w:color w:val="555555"/>
          <w:kern w:val="0"/>
          <w:sz w:val="14"/>
          <w:szCs w:val="14"/>
        </w:rPr>
        <w:t>session</w:t>
      </w:r>
      <w:r w:rsidRPr="00525720">
        <w:rPr>
          <w:rFonts w:ascii="microsoft yahei" w:eastAsia="宋体" w:hAnsi="microsoft yahei" w:cs="Arial"/>
          <w:color w:val="555555"/>
          <w:kern w:val="0"/>
          <w:sz w:val="14"/>
          <w:szCs w:val="14"/>
        </w:rPr>
        <w:t>复制模式实现。这样即使用户的请求被分发到不同的服务器，</w:t>
      </w:r>
      <w:r w:rsidRPr="00525720">
        <w:rPr>
          <w:rFonts w:ascii="microsoft yahei" w:eastAsia="宋体" w:hAnsi="microsoft yahei" w:cs="Arial"/>
          <w:color w:val="555555"/>
          <w:kern w:val="0"/>
          <w:sz w:val="14"/>
          <w:szCs w:val="14"/>
        </w:rPr>
        <w:t>session</w:t>
      </w:r>
      <w:r w:rsidRPr="00525720">
        <w:rPr>
          <w:rFonts w:ascii="microsoft yahei" w:eastAsia="宋体" w:hAnsi="microsoft yahei" w:cs="Arial"/>
          <w:color w:val="555555"/>
          <w:kern w:val="0"/>
          <w:sz w:val="14"/>
          <w:szCs w:val="14"/>
        </w:rPr>
        <w:t>域里面的数据是实时共享的。</w:t>
      </w: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3" w:name="t3"/>
      <w:bookmarkEnd w:id="3"/>
      <w:r w:rsidRPr="00525720">
        <w:rPr>
          <w:rFonts w:ascii="microsoft yahei" w:eastAsia="宋体" w:hAnsi="microsoft yahei" w:cs="Arial"/>
          <w:color w:val="555555"/>
          <w:kern w:val="0"/>
          <w:sz w:val="24"/>
          <w:szCs w:val="24"/>
        </w:rPr>
        <w:t>数据库设计</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4267200" cy="4920133"/>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4267200" cy="4920133"/>
                    </a:xfrm>
                    <a:prstGeom prst="rect">
                      <a:avLst/>
                    </a:prstGeom>
                    <a:noFill/>
                    <a:ln w="9525">
                      <a:noFill/>
                      <a:miter lim="800000"/>
                      <a:headEnd/>
                      <a:tailEnd/>
                    </a:ln>
                  </pic:spPr>
                </pic:pic>
              </a:graphicData>
            </a:graphic>
          </wp:inline>
        </w:drawing>
      </w: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4" w:name="t4"/>
      <w:bookmarkEnd w:id="4"/>
      <w:r w:rsidRPr="00525720">
        <w:rPr>
          <w:rFonts w:ascii="microsoft yahei" w:eastAsia="宋体" w:hAnsi="microsoft yahei" w:cs="Arial"/>
          <w:color w:val="555555"/>
          <w:kern w:val="0"/>
          <w:sz w:val="24"/>
          <w:szCs w:val="24"/>
        </w:rPr>
        <w:lastRenderedPageBreak/>
        <w:t>Web</w:t>
      </w:r>
      <w:r w:rsidRPr="00525720">
        <w:rPr>
          <w:rFonts w:ascii="microsoft yahei" w:eastAsia="宋体" w:hAnsi="microsoft yahei" w:cs="Arial"/>
          <w:color w:val="555555"/>
          <w:kern w:val="0"/>
          <w:sz w:val="24"/>
          <w:szCs w:val="24"/>
        </w:rPr>
        <w:t>客户端</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5274310" cy="1376378"/>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274310" cy="1376378"/>
                    </a:xfrm>
                    <a:prstGeom prst="rect">
                      <a:avLst/>
                    </a:prstGeom>
                    <a:noFill/>
                    <a:ln w="9525">
                      <a:noFill/>
                      <a:miter lim="800000"/>
                      <a:headEnd/>
                      <a:tailEnd/>
                    </a:ln>
                  </pic:spPr>
                </pic:pic>
              </a:graphicData>
            </a:graphic>
          </wp:inline>
        </w:drawing>
      </w:r>
    </w:p>
    <w:p w:rsidR="00525720" w:rsidRP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上传文件</w:t>
      </w:r>
      <w:r w:rsidRPr="00525720">
        <w:rPr>
          <w:rFonts w:ascii="microsoft yahei" w:eastAsia="宋体" w:hAnsi="microsoft yahei" w:cs="Arial"/>
          <w:color w:val="555555"/>
          <w:kern w:val="0"/>
          <w:sz w:val="14"/>
          <w:szCs w:val="14"/>
        </w:rPr>
        <w:t> </w:t>
      </w:r>
      <w:r w:rsidRPr="00525720">
        <w:rPr>
          <w:rFonts w:ascii="microsoft yahei" w:eastAsia="宋体" w:hAnsi="microsoft yahei" w:cs="Arial"/>
          <w:color w:val="555555"/>
          <w:kern w:val="0"/>
          <w:sz w:val="14"/>
          <w:szCs w:val="14"/>
        </w:rPr>
        <w:br/>
      </w:r>
      <w:r w:rsidRPr="00525720">
        <w:rPr>
          <w:rFonts w:ascii="microsoft yahei" w:eastAsia="宋体" w:hAnsi="microsoft yahei" w:cs="Arial"/>
          <w:color w:val="555555"/>
          <w:kern w:val="0"/>
          <w:sz w:val="14"/>
          <w:szCs w:val="14"/>
        </w:rPr>
        <w:t>上传之前先扫描文件，利用</w:t>
      </w:r>
      <w:r w:rsidRPr="00525720">
        <w:rPr>
          <w:rFonts w:ascii="microsoft yahei" w:eastAsia="宋体" w:hAnsi="microsoft yahei" w:cs="Arial"/>
          <w:color w:val="555555"/>
          <w:kern w:val="0"/>
          <w:sz w:val="14"/>
          <w:szCs w:val="14"/>
        </w:rPr>
        <w:t>MD5</w:t>
      </w:r>
      <w:r w:rsidRPr="00525720">
        <w:rPr>
          <w:rFonts w:ascii="microsoft yahei" w:eastAsia="宋体" w:hAnsi="microsoft yahei" w:cs="Arial"/>
          <w:color w:val="555555"/>
          <w:kern w:val="0"/>
          <w:sz w:val="14"/>
          <w:szCs w:val="14"/>
        </w:rPr>
        <w:t>算法生成文件报文摘要，和已经上传的文件摘要对比，如果相等则放弃上传文件，直接记录该文件的新信息，实现秒传功能。</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新的文件提交到存储设备上的接受程序，</w:t>
      </w:r>
      <w:r w:rsidRPr="00525720">
        <w:rPr>
          <w:rFonts w:ascii="microsoft yahei" w:eastAsia="宋体" w:hAnsi="microsoft yahei" w:cs="Arial"/>
          <w:color w:val="555555"/>
          <w:kern w:val="0"/>
          <w:sz w:val="14"/>
          <w:szCs w:val="14"/>
        </w:rPr>
        <w:t>Tomcat</w:t>
      </w:r>
      <w:r w:rsidRPr="00525720">
        <w:rPr>
          <w:rFonts w:ascii="microsoft yahei" w:eastAsia="宋体" w:hAnsi="microsoft yahei" w:cs="Arial"/>
          <w:color w:val="555555"/>
          <w:kern w:val="0"/>
          <w:sz w:val="14"/>
          <w:szCs w:val="14"/>
        </w:rPr>
        <w:t>实现跨域文件表单提交时，在要被跨域提交</w:t>
      </w:r>
      <w:r w:rsidRPr="00525720">
        <w:rPr>
          <w:rFonts w:ascii="microsoft yahei" w:eastAsia="宋体" w:hAnsi="microsoft yahei" w:cs="Arial"/>
          <w:color w:val="555555"/>
          <w:kern w:val="0"/>
          <w:sz w:val="14"/>
          <w:szCs w:val="14"/>
        </w:rPr>
        <w:t>tomcat</w:t>
      </w:r>
      <w:r w:rsidRPr="00525720">
        <w:rPr>
          <w:rFonts w:ascii="microsoft yahei" w:eastAsia="宋体" w:hAnsi="microsoft yahei" w:cs="Arial"/>
          <w:color w:val="555555"/>
          <w:kern w:val="0"/>
          <w:sz w:val="14"/>
          <w:szCs w:val="14"/>
        </w:rPr>
        <w:t>服务器的</w:t>
      </w:r>
      <w:r w:rsidRPr="00525720">
        <w:rPr>
          <w:rFonts w:ascii="microsoft yahei" w:eastAsia="宋体" w:hAnsi="microsoft yahei" w:cs="Arial"/>
          <w:color w:val="555555"/>
          <w:kern w:val="0"/>
          <w:sz w:val="14"/>
          <w:szCs w:val="14"/>
        </w:rPr>
        <w:t>WebApps</w:t>
      </w:r>
      <w:r w:rsidRPr="00525720">
        <w:rPr>
          <w:rFonts w:ascii="microsoft yahei" w:eastAsia="宋体" w:hAnsi="microsoft yahei" w:cs="Arial"/>
          <w:color w:val="555555"/>
          <w:kern w:val="0"/>
          <w:sz w:val="14"/>
          <w:szCs w:val="14"/>
        </w:rPr>
        <w:t>下的</w:t>
      </w:r>
      <w:r w:rsidRPr="00525720">
        <w:rPr>
          <w:rFonts w:ascii="microsoft yahei" w:eastAsia="宋体" w:hAnsi="microsoft yahei" w:cs="Arial"/>
          <w:color w:val="555555"/>
          <w:kern w:val="0"/>
          <w:sz w:val="14"/>
          <w:szCs w:val="14"/>
        </w:rPr>
        <w:t>root</w:t>
      </w:r>
      <w:r w:rsidRPr="00525720">
        <w:rPr>
          <w:rFonts w:ascii="microsoft yahei" w:eastAsia="宋体" w:hAnsi="microsoft yahei" w:cs="Arial"/>
          <w:color w:val="555555"/>
          <w:kern w:val="0"/>
          <w:sz w:val="14"/>
          <w:szCs w:val="14"/>
        </w:rPr>
        <w:t>文件夹添加一个，否则会出现安全错误不可以提交的问题。</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5274310" cy="2598935"/>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srcRect/>
                    <a:stretch>
                      <a:fillRect/>
                    </a:stretch>
                  </pic:blipFill>
                  <pic:spPr bwMode="auto">
                    <a:xfrm>
                      <a:off x="0" y="0"/>
                      <a:ext cx="5274310" cy="2598935"/>
                    </a:xfrm>
                    <a:prstGeom prst="rect">
                      <a:avLst/>
                    </a:prstGeom>
                    <a:noFill/>
                    <a:ln w="9525">
                      <a:noFill/>
                      <a:miter lim="800000"/>
                      <a:headEnd/>
                      <a:tailEnd/>
                    </a:ln>
                  </pic:spPr>
                </pic:pic>
              </a:graphicData>
            </a:graphic>
          </wp:inline>
        </w:drawing>
      </w:r>
    </w:p>
    <w:p w:rsidR="00525720" w:rsidRDefault="00525720" w:rsidP="00525720">
      <w:pPr>
        <w:widowControl/>
        <w:spacing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注意：使用</w:t>
      </w:r>
      <w:r w:rsidRPr="00525720">
        <w:rPr>
          <w:rFonts w:ascii="microsoft yahei" w:eastAsia="宋体" w:hAnsi="microsoft yahei" w:cs="Arial"/>
          <w:color w:val="555555"/>
          <w:kern w:val="0"/>
          <w:sz w:val="14"/>
          <w:szCs w:val="14"/>
        </w:rPr>
        <w:t>ajax</w:t>
      </w:r>
      <w:r w:rsidRPr="00525720">
        <w:rPr>
          <w:rFonts w:ascii="microsoft yahei" w:eastAsia="宋体" w:hAnsi="microsoft yahei" w:cs="Arial"/>
          <w:color w:val="555555"/>
          <w:kern w:val="0"/>
          <w:sz w:val="14"/>
          <w:szCs w:val="14"/>
        </w:rPr>
        <w:t>的时候，一定要在</w:t>
      </w:r>
      <w:r w:rsidRPr="00525720">
        <w:rPr>
          <w:rFonts w:ascii="microsoft yahei" w:eastAsia="宋体" w:hAnsi="microsoft yahei" w:cs="Arial"/>
          <w:color w:val="555555"/>
          <w:kern w:val="0"/>
          <w:sz w:val="14"/>
          <w:szCs w:val="14"/>
        </w:rPr>
        <w:t>url</w:t>
      </w:r>
      <w:r w:rsidRPr="00525720">
        <w:rPr>
          <w:rFonts w:ascii="microsoft yahei" w:eastAsia="宋体" w:hAnsi="microsoft yahei" w:cs="Arial"/>
          <w:color w:val="555555"/>
          <w:kern w:val="0"/>
          <w:sz w:val="14"/>
          <w:szCs w:val="14"/>
        </w:rPr>
        <w:t>上添加时间戳，不然会导致</w:t>
      </w:r>
      <w:r w:rsidRPr="00525720">
        <w:rPr>
          <w:rFonts w:ascii="microsoft yahei" w:eastAsia="宋体" w:hAnsi="microsoft yahei" w:cs="Arial"/>
          <w:color w:val="555555"/>
          <w:kern w:val="0"/>
          <w:sz w:val="14"/>
          <w:szCs w:val="14"/>
        </w:rPr>
        <w:t>ajax</w:t>
      </w:r>
      <w:r w:rsidRPr="00525720">
        <w:rPr>
          <w:rFonts w:ascii="microsoft yahei" w:eastAsia="宋体" w:hAnsi="microsoft yahei" w:cs="Arial"/>
          <w:color w:val="555555"/>
          <w:kern w:val="0"/>
          <w:sz w:val="14"/>
          <w:szCs w:val="14"/>
        </w:rPr>
        <w:t>的作用只能使用一次，因为如果浏览器在解析地址的时候如果发现某次的地址跟之前的完全一样，就会直接从浏览器的缓存中读取数据，而不会发送请求，以提高速度。所以我们在使用</w:t>
      </w:r>
      <w:r w:rsidRPr="00525720">
        <w:rPr>
          <w:rFonts w:ascii="microsoft yahei" w:eastAsia="宋体" w:hAnsi="microsoft yahei" w:cs="Arial"/>
          <w:color w:val="555555"/>
          <w:kern w:val="0"/>
          <w:sz w:val="14"/>
          <w:szCs w:val="14"/>
        </w:rPr>
        <w:t>ajax</w:t>
      </w:r>
      <w:r w:rsidRPr="00525720">
        <w:rPr>
          <w:rFonts w:ascii="microsoft yahei" w:eastAsia="宋体" w:hAnsi="microsoft yahei" w:cs="Arial"/>
          <w:color w:val="555555"/>
          <w:kern w:val="0"/>
          <w:sz w:val="14"/>
          <w:szCs w:val="14"/>
        </w:rPr>
        <w:t>的时候一定要加上时间戳。</w:t>
      </w: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Default="00343A82" w:rsidP="00525720">
      <w:pPr>
        <w:widowControl/>
        <w:spacing w:line="350" w:lineRule="atLeast"/>
        <w:jc w:val="left"/>
        <w:rPr>
          <w:rFonts w:ascii="microsoft yahei" w:eastAsia="宋体" w:hAnsi="microsoft yahei" w:cs="Arial"/>
          <w:color w:val="555555"/>
          <w:kern w:val="0"/>
          <w:sz w:val="14"/>
          <w:szCs w:val="14"/>
        </w:rPr>
      </w:pPr>
    </w:p>
    <w:p w:rsidR="00343A82" w:rsidRPr="00525720" w:rsidRDefault="00343A82" w:rsidP="00525720">
      <w:pPr>
        <w:widowControl/>
        <w:spacing w:line="350" w:lineRule="atLeast"/>
        <w:jc w:val="left"/>
        <w:rPr>
          <w:rFonts w:ascii="microsoft yahei" w:eastAsia="宋体" w:hAnsi="microsoft yahei" w:cs="Arial"/>
          <w:color w:val="555555"/>
          <w:kern w:val="0"/>
          <w:sz w:val="14"/>
          <w:szCs w:val="14"/>
        </w:rPr>
      </w:pPr>
    </w:p>
    <w:p w:rsidR="00525720" w:rsidRPr="00525720" w:rsidRDefault="00525720" w:rsidP="00525720">
      <w:pPr>
        <w:widowControl/>
        <w:spacing w:line="350" w:lineRule="atLeast"/>
        <w:jc w:val="left"/>
        <w:outlineLvl w:val="1"/>
        <w:rPr>
          <w:rFonts w:ascii="microsoft yahei" w:eastAsia="宋体" w:hAnsi="microsoft yahei" w:cs="Arial"/>
          <w:color w:val="555555"/>
          <w:kern w:val="0"/>
          <w:sz w:val="24"/>
          <w:szCs w:val="24"/>
        </w:rPr>
      </w:pPr>
      <w:bookmarkStart w:id="5" w:name="t5"/>
      <w:bookmarkEnd w:id="5"/>
      <w:r w:rsidRPr="00525720">
        <w:rPr>
          <w:rFonts w:ascii="microsoft yahei" w:eastAsia="宋体" w:hAnsi="microsoft yahei" w:cs="Arial"/>
          <w:color w:val="555555"/>
          <w:kern w:val="0"/>
          <w:sz w:val="24"/>
          <w:szCs w:val="24"/>
        </w:rPr>
        <w:lastRenderedPageBreak/>
        <w:t>Android</w:t>
      </w:r>
      <w:r w:rsidRPr="00525720">
        <w:rPr>
          <w:rFonts w:ascii="microsoft yahei" w:eastAsia="宋体" w:hAnsi="microsoft yahei" w:cs="Arial"/>
          <w:color w:val="555555"/>
          <w:kern w:val="0"/>
          <w:sz w:val="24"/>
          <w:szCs w:val="24"/>
        </w:rPr>
        <w:t>客户端</w:t>
      </w:r>
    </w:p>
    <w:p w:rsidR="00525720" w:rsidRPr="00525720" w:rsidRDefault="00525720" w:rsidP="00525720">
      <w:pPr>
        <w:widowControl/>
        <w:spacing w:after="160" w:line="350" w:lineRule="atLeast"/>
        <w:jc w:val="left"/>
        <w:rPr>
          <w:rFonts w:ascii="microsoft yahei" w:eastAsia="宋体" w:hAnsi="microsoft yahei" w:cs="Arial"/>
          <w:color w:val="555555"/>
          <w:kern w:val="0"/>
          <w:sz w:val="14"/>
          <w:szCs w:val="14"/>
        </w:rPr>
      </w:pPr>
      <w:r w:rsidRPr="00525720">
        <w:rPr>
          <w:rFonts w:ascii="microsoft yahei" w:eastAsia="宋体" w:hAnsi="microsoft yahei" w:cs="Arial"/>
          <w:color w:val="555555"/>
          <w:kern w:val="0"/>
          <w:sz w:val="14"/>
          <w:szCs w:val="14"/>
        </w:rPr>
        <w:t>利用</w:t>
      </w:r>
      <w:r w:rsidRPr="00525720">
        <w:rPr>
          <w:rFonts w:ascii="microsoft yahei" w:eastAsia="宋体" w:hAnsi="microsoft yahei" w:cs="Arial"/>
          <w:color w:val="555555"/>
          <w:kern w:val="0"/>
          <w:sz w:val="14"/>
          <w:szCs w:val="14"/>
        </w:rPr>
        <w:t>Apache</w:t>
      </w:r>
      <w:r w:rsidRPr="00525720">
        <w:rPr>
          <w:rFonts w:ascii="microsoft yahei" w:eastAsia="宋体" w:hAnsi="microsoft yahei" w:cs="Arial"/>
          <w:color w:val="555555"/>
          <w:kern w:val="0"/>
          <w:sz w:val="14"/>
          <w:szCs w:val="14"/>
        </w:rPr>
        <w:t>开发的</w:t>
      </w:r>
      <w:r w:rsidRPr="00525720">
        <w:rPr>
          <w:rFonts w:ascii="microsoft yahei" w:eastAsia="宋体" w:hAnsi="microsoft yahei" w:cs="Arial"/>
          <w:color w:val="555555"/>
          <w:kern w:val="0"/>
          <w:sz w:val="14"/>
          <w:szCs w:val="14"/>
        </w:rPr>
        <w:t>HttpClient</w:t>
      </w:r>
      <w:r w:rsidRPr="00525720">
        <w:rPr>
          <w:rFonts w:ascii="microsoft yahei" w:eastAsia="宋体" w:hAnsi="microsoft yahei" w:cs="Arial"/>
          <w:color w:val="555555"/>
          <w:kern w:val="0"/>
          <w:sz w:val="14"/>
          <w:szCs w:val="14"/>
        </w:rPr>
        <w:t>模仿浏览器的表单提交，采用的数据格式是</w:t>
      </w:r>
      <w:r w:rsidRPr="00525720">
        <w:rPr>
          <w:rFonts w:ascii="microsoft yahei" w:eastAsia="宋体" w:hAnsi="microsoft yahei" w:cs="Arial"/>
          <w:color w:val="555555"/>
          <w:kern w:val="0"/>
          <w:sz w:val="14"/>
          <w:szCs w:val="14"/>
        </w:rPr>
        <w:t>JSON</w:t>
      </w:r>
      <w:r w:rsidRPr="00525720">
        <w:rPr>
          <w:rFonts w:ascii="microsoft yahei" w:eastAsia="宋体" w:hAnsi="microsoft yahei" w:cs="Arial"/>
          <w:color w:val="555555"/>
          <w:kern w:val="0"/>
          <w:sz w:val="14"/>
          <w:szCs w:val="14"/>
        </w:rPr>
        <w:t>数据格式，得到了数据之后再由</w:t>
      </w:r>
      <w:r w:rsidRPr="00525720">
        <w:rPr>
          <w:rFonts w:ascii="microsoft yahei" w:eastAsia="宋体" w:hAnsi="microsoft yahei" w:cs="Arial"/>
          <w:color w:val="555555"/>
          <w:kern w:val="0"/>
          <w:sz w:val="14"/>
          <w:szCs w:val="14"/>
        </w:rPr>
        <w:t>Android</w:t>
      </w:r>
      <w:r w:rsidRPr="00525720">
        <w:rPr>
          <w:rFonts w:ascii="microsoft yahei" w:eastAsia="宋体" w:hAnsi="microsoft yahei" w:cs="Arial"/>
          <w:color w:val="555555"/>
          <w:kern w:val="0"/>
          <w:sz w:val="14"/>
          <w:szCs w:val="14"/>
        </w:rPr>
        <w:t>客户端解析</w:t>
      </w:r>
      <w:r w:rsidRPr="00525720">
        <w:rPr>
          <w:rFonts w:ascii="microsoft yahei" w:eastAsia="宋体" w:hAnsi="microsoft yahei" w:cs="Arial"/>
          <w:color w:val="555555"/>
          <w:kern w:val="0"/>
          <w:sz w:val="14"/>
          <w:szCs w:val="14"/>
        </w:rPr>
        <w:t>JSON</w:t>
      </w:r>
      <w:r w:rsidRPr="00525720">
        <w:rPr>
          <w:rFonts w:ascii="microsoft yahei" w:eastAsia="宋体" w:hAnsi="microsoft yahei" w:cs="Arial"/>
          <w:color w:val="555555"/>
          <w:kern w:val="0"/>
          <w:sz w:val="14"/>
          <w:szCs w:val="14"/>
        </w:rPr>
        <w:t>数据，并将其封装到</w:t>
      </w:r>
      <w:r w:rsidRPr="00525720">
        <w:rPr>
          <w:rFonts w:ascii="microsoft yahei" w:eastAsia="宋体" w:hAnsi="microsoft yahei" w:cs="Arial"/>
          <w:color w:val="555555"/>
          <w:kern w:val="0"/>
          <w:sz w:val="14"/>
          <w:szCs w:val="14"/>
        </w:rPr>
        <w:t>Java Bean</w:t>
      </w:r>
      <w:r w:rsidRPr="00525720">
        <w:rPr>
          <w:rFonts w:ascii="microsoft yahei" w:eastAsia="宋体" w:hAnsi="microsoft yahei" w:cs="Arial"/>
          <w:color w:val="555555"/>
          <w:kern w:val="0"/>
          <w:sz w:val="14"/>
          <w:szCs w:val="14"/>
        </w:rPr>
        <w:t>中传输到</w:t>
      </w:r>
      <w:r w:rsidRPr="00525720">
        <w:rPr>
          <w:rFonts w:ascii="microsoft yahei" w:eastAsia="宋体" w:hAnsi="microsoft yahei" w:cs="Arial"/>
          <w:color w:val="555555"/>
          <w:kern w:val="0"/>
          <w:sz w:val="14"/>
          <w:szCs w:val="14"/>
        </w:rPr>
        <w:t>Activity</w:t>
      </w:r>
      <w:r w:rsidRPr="00525720">
        <w:rPr>
          <w:rFonts w:ascii="microsoft yahei" w:eastAsia="宋体" w:hAnsi="microsoft yahei" w:cs="Arial"/>
          <w:color w:val="555555"/>
          <w:kern w:val="0"/>
          <w:sz w:val="14"/>
          <w:szCs w:val="14"/>
        </w:rPr>
        <w:t>中进行使用。</w:t>
      </w:r>
    </w:p>
    <w:p w:rsidR="00525720" w:rsidRPr="00525720" w:rsidRDefault="00343A82" w:rsidP="00525720">
      <w:pPr>
        <w:widowControl/>
        <w:spacing w:after="160" w:line="350" w:lineRule="atLeast"/>
        <w:jc w:val="left"/>
        <w:rPr>
          <w:rFonts w:ascii="microsoft yahei" w:eastAsia="宋体" w:hAnsi="microsoft yahei" w:cs="Arial"/>
          <w:color w:val="555555"/>
          <w:kern w:val="0"/>
          <w:sz w:val="14"/>
          <w:szCs w:val="14"/>
        </w:rPr>
      </w:pPr>
      <w:r>
        <w:rPr>
          <w:rFonts w:ascii="microsoft yahei" w:eastAsia="宋体" w:hAnsi="microsoft yahei" w:cs="Arial"/>
          <w:noProof/>
          <w:color w:val="555555"/>
          <w:kern w:val="0"/>
          <w:sz w:val="14"/>
          <w:szCs w:val="14"/>
        </w:rPr>
        <w:drawing>
          <wp:inline distT="0" distB="0" distL="0" distR="0">
            <wp:extent cx="2855047" cy="5035550"/>
            <wp:effectExtent l="19050" t="0" r="2453"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2855047" cy="5035550"/>
                    </a:xfrm>
                    <a:prstGeom prst="rect">
                      <a:avLst/>
                    </a:prstGeom>
                    <a:noFill/>
                    <a:ln w="9525">
                      <a:noFill/>
                      <a:miter lim="800000"/>
                      <a:headEnd/>
                      <a:tailEnd/>
                    </a:ln>
                  </pic:spPr>
                </pic:pic>
              </a:graphicData>
            </a:graphic>
          </wp:inline>
        </w:drawing>
      </w:r>
    </w:p>
    <w:p w:rsidR="00B55145" w:rsidRDefault="00B55145"/>
    <w:sectPr w:rsidR="00B551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145" w:rsidRDefault="00B55145" w:rsidP="00525720">
      <w:r>
        <w:separator/>
      </w:r>
    </w:p>
  </w:endnote>
  <w:endnote w:type="continuationSeparator" w:id="1">
    <w:p w:rsidR="00B55145" w:rsidRDefault="00B55145" w:rsidP="005257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145" w:rsidRDefault="00B55145" w:rsidP="00525720">
      <w:r>
        <w:separator/>
      </w:r>
    </w:p>
  </w:footnote>
  <w:footnote w:type="continuationSeparator" w:id="1">
    <w:p w:rsidR="00B55145" w:rsidRDefault="00B55145" w:rsidP="005257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5720"/>
    <w:rsid w:val="00343A82"/>
    <w:rsid w:val="00525720"/>
    <w:rsid w:val="00B551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57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57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57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5720"/>
    <w:rPr>
      <w:sz w:val="18"/>
      <w:szCs w:val="18"/>
    </w:rPr>
  </w:style>
  <w:style w:type="paragraph" w:styleId="a4">
    <w:name w:val="footer"/>
    <w:basedOn w:val="a"/>
    <w:link w:val="Char0"/>
    <w:uiPriority w:val="99"/>
    <w:semiHidden/>
    <w:unhideWhenUsed/>
    <w:rsid w:val="005257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5720"/>
    <w:rPr>
      <w:sz w:val="18"/>
      <w:szCs w:val="18"/>
    </w:rPr>
  </w:style>
  <w:style w:type="character" w:customStyle="1" w:styleId="1Char">
    <w:name w:val="标题 1 Char"/>
    <w:basedOn w:val="a0"/>
    <w:link w:val="1"/>
    <w:uiPriority w:val="9"/>
    <w:rsid w:val="00525720"/>
    <w:rPr>
      <w:rFonts w:ascii="宋体" w:eastAsia="宋体" w:hAnsi="宋体" w:cs="宋体"/>
      <w:b/>
      <w:bCs/>
      <w:kern w:val="36"/>
      <w:sz w:val="48"/>
      <w:szCs w:val="48"/>
    </w:rPr>
  </w:style>
  <w:style w:type="character" w:customStyle="1" w:styleId="2Char">
    <w:name w:val="标题 2 Char"/>
    <w:basedOn w:val="a0"/>
    <w:link w:val="2"/>
    <w:uiPriority w:val="9"/>
    <w:rsid w:val="00525720"/>
    <w:rPr>
      <w:rFonts w:ascii="宋体" w:eastAsia="宋体" w:hAnsi="宋体" w:cs="宋体"/>
      <w:b/>
      <w:bCs/>
      <w:kern w:val="0"/>
      <w:sz w:val="36"/>
      <w:szCs w:val="36"/>
    </w:rPr>
  </w:style>
  <w:style w:type="character" w:customStyle="1" w:styleId="time">
    <w:name w:val="time"/>
    <w:basedOn w:val="a0"/>
    <w:rsid w:val="00525720"/>
  </w:style>
  <w:style w:type="character" w:styleId="a5">
    <w:name w:val="Hyperlink"/>
    <w:basedOn w:val="a0"/>
    <w:uiPriority w:val="99"/>
    <w:semiHidden/>
    <w:unhideWhenUsed/>
    <w:rsid w:val="00525720"/>
    <w:rPr>
      <w:color w:val="0000FF"/>
      <w:u w:val="single"/>
    </w:rPr>
  </w:style>
  <w:style w:type="character" w:customStyle="1" w:styleId="read-count">
    <w:name w:val="read-count"/>
    <w:basedOn w:val="a0"/>
    <w:rsid w:val="00525720"/>
  </w:style>
  <w:style w:type="character" w:customStyle="1" w:styleId="articleinfoclick">
    <w:name w:val="article_info_click"/>
    <w:basedOn w:val="a0"/>
    <w:rsid w:val="00525720"/>
  </w:style>
  <w:style w:type="character" w:customStyle="1" w:styleId="label">
    <w:name w:val="label"/>
    <w:basedOn w:val="a0"/>
    <w:rsid w:val="00525720"/>
  </w:style>
  <w:style w:type="paragraph" w:styleId="a6">
    <w:name w:val="Normal (Web)"/>
    <w:basedOn w:val="a"/>
    <w:uiPriority w:val="99"/>
    <w:semiHidden/>
    <w:unhideWhenUsed/>
    <w:rsid w:val="0052572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43A82"/>
    <w:rPr>
      <w:sz w:val="18"/>
      <w:szCs w:val="18"/>
    </w:rPr>
  </w:style>
  <w:style w:type="character" w:customStyle="1" w:styleId="Char1">
    <w:name w:val="批注框文本 Char"/>
    <w:basedOn w:val="a0"/>
    <w:link w:val="a7"/>
    <w:uiPriority w:val="99"/>
    <w:semiHidden/>
    <w:rsid w:val="00343A82"/>
    <w:rPr>
      <w:sz w:val="18"/>
      <w:szCs w:val="18"/>
    </w:rPr>
  </w:style>
</w:styles>
</file>

<file path=word/webSettings.xml><?xml version="1.0" encoding="utf-8"?>
<w:webSettings xmlns:r="http://schemas.openxmlformats.org/officeDocument/2006/relationships" xmlns:w="http://schemas.openxmlformats.org/wordprocessingml/2006/main">
  <w:divs>
    <w:div w:id="1779718116">
      <w:bodyDiv w:val="1"/>
      <w:marLeft w:val="0"/>
      <w:marRight w:val="0"/>
      <w:marTop w:val="0"/>
      <w:marBottom w:val="0"/>
      <w:divBdr>
        <w:top w:val="none" w:sz="0" w:space="0" w:color="auto"/>
        <w:left w:val="none" w:sz="0" w:space="0" w:color="auto"/>
        <w:bottom w:val="none" w:sz="0" w:space="0" w:color="auto"/>
        <w:right w:val="none" w:sz="0" w:space="0" w:color="auto"/>
      </w:divBdr>
      <w:divsChild>
        <w:div w:id="250746122">
          <w:marLeft w:val="0"/>
          <w:marRight w:val="0"/>
          <w:marTop w:val="0"/>
          <w:marBottom w:val="0"/>
          <w:divBdr>
            <w:top w:val="none" w:sz="0" w:space="0" w:color="auto"/>
            <w:left w:val="none" w:sz="0" w:space="0" w:color="auto"/>
            <w:bottom w:val="single" w:sz="4" w:space="0" w:color="E0E0E0"/>
            <w:right w:val="none" w:sz="0" w:space="0" w:color="auto"/>
          </w:divBdr>
          <w:divsChild>
            <w:div w:id="1680504030">
              <w:marLeft w:val="0"/>
              <w:marRight w:val="0"/>
              <w:marTop w:val="0"/>
              <w:marBottom w:val="0"/>
              <w:divBdr>
                <w:top w:val="none" w:sz="0" w:space="0" w:color="auto"/>
                <w:left w:val="none" w:sz="0" w:space="0" w:color="auto"/>
                <w:bottom w:val="none" w:sz="0" w:space="0" w:color="auto"/>
                <w:right w:val="none" w:sz="0" w:space="0" w:color="auto"/>
              </w:divBdr>
              <w:divsChild>
                <w:div w:id="1090279009">
                  <w:marLeft w:val="0"/>
                  <w:marRight w:val="0"/>
                  <w:marTop w:val="0"/>
                  <w:marBottom w:val="80"/>
                  <w:divBdr>
                    <w:top w:val="none" w:sz="0" w:space="0" w:color="auto"/>
                    <w:left w:val="none" w:sz="0" w:space="0" w:color="auto"/>
                    <w:bottom w:val="none" w:sz="0" w:space="0" w:color="auto"/>
                    <w:right w:val="none" w:sz="0" w:space="0" w:color="auto"/>
                  </w:divBdr>
                </w:div>
                <w:div w:id="101654916">
                  <w:marLeft w:val="0"/>
                  <w:marRight w:val="0"/>
                  <w:marTop w:val="0"/>
                  <w:marBottom w:val="0"/>
                  <w:divBdr>
                    <w:top w:val="none" w:sz="0" w:space="0" w:color="auto"/>
                    <w:left w:val="none" w:sz="0" w:space="0" w:color="auto"/>
                    <w:bottom w:val="none" w:sz="0" w:space="0" w:color="auto"/>
                    <w:right w:val="none" w:sz="0" w:space="0" w:color="auto"/>
                  </w:divBdr>
                  <w:divsChild>
                    <w:div w:id="153305990">
                      <w:marLeft w:val="0"/>
                      <w:marRight w:val="0"/>
                      <w:marTop w:val="0"/>
                      <w:marBottom w:val="0"/>
                      <w:divBdr>
                        <w:top w:val="none" w:sz="0" w:space="0" w:color="auto"/>
                        <w:left w:val="none" w:sz="0" w:space="0" w:color="auto"/>
                        <w:bottom w:val="none" w:sz="0" w:space="0" w:color="auto"/>
                        <w:right w:val="none" w:sz="0" w:space="0" w:color="auto"/>
                      </w:divBdr>
                      <w:divsChild>
                        <w:div w:id="18529114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70196422">
          <w:marLeft w:val="0"/>
          <w:marRight w:val="0"/>
          <w:marTop w:val="0"/>
          <w:marBottom w:val="0"/>
          <w:divBdr>
            <w:top w:val="none" w:sz="0" w:space="0" w:color="auto"/>
            <w:left w:val="none" w:sz="0" w:space="0" w:color="auto"/>
            <w:bottom w:val="none" w:sz="0" w:space="0" w:color="auto"/>
            <w:right w:val="none" w:sz="0" w:space="0" w:color="auto"/>
          </w:divBdr>
          <w:divsChild>
            <w:div w:id="537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Bryan.bai</dc:creator>
  <cp:keywords/>
  <dc:description/>
  <cp:lastModifiedBy>Bryan.bai</cp:lastModifiedBy>
  <cp:revision>2</cp:revision>
  <dcterms:created xsi:type="dcterms:W3CDTF">2018-10-25T01:13:00Z</dcterms:created>
  <dcterms:modified xsi:type="dcterms:W3CDTF">2018-10-25T01:33:00Z</dcterms:modified>
</cp:coreProperties>
</file>