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30"/>
          <w:szCs w:val="30"/>
        </w:rPr>
      </w:pPr>
      <w:r>
        <w:rPr>
          <w:rFonts w:ascii="Arial" w:hAnsi="Arial"/>
          <w:b w:val="1"/>
          <w:bCs w:val="1"/>
          <w:sz w:val="30"/>
          <w:szCs w:val="30"/>
          <w:rtl w:val="0"/>
          <w:lang w:val="en-US"/>
        </w:rPr>
        <w:t>Factors To Consider When You Build the Solution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31"/>
          <w:szCs w:val="31"/>
          <w14:textFill>
            <w14:solidFill>
              <w14:srgbClr w14:val="000045"/>
            </w14:solidFill>
          </w14:textFill>
        </w:rPr>
      </w:pPr>
      <w:r>
        <w:rPr>
          <w:rFonts w:ascii="Wingdings" w:hAnsi="Wingdings" w:hint="default"/>
          <w:outline w:val="0"/>
          <w:color w:val="000044"/>
          <w:sz w:val="17"/>
          <w:szCs w:val="17"/>
          <w:rtl w:val="0"/>
          <w14:textFill>
            <w14:solidFill>
              <w14:srgbClr w14:val="000045"/>
            </w14:solidFill>
          </w14:textFill>
        </w:rPr>
        <w:sym w:font="Wingdings" w:char="F071"/>
        <w:t xml:space="preserve"> </w:t>
      </w:r>
      <w:r>
        <w:rPr>
          <w:rFonts w:ascii="Helvetica" w:hAnsi="Helvetica"/>
          <w:outline w:val="0"/>
          <w:color w:val="000044"/>
          <w:sz w:val="31"/>
          <w:szCs w:val="31"/>
          <w:rtl w:val="0"/>
          <w:lang w:val="en-US"/>
          <w14:textFill>
            <w14:solidFill>
              <w14:srgbClr w14:val="000045"/>
            </w14:solidFill>
          </w14:textFill>
        </w:rPr>
        <w:t>Use Case Understanding and Relevance - clarity and depth in terms of understanding the problem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31"/>
          <w:szCs w:val="31"/>
          <w14:textFill>
            <w14:solidFill>
              <w14:srgbClr w14:val="000045"/>
            </w14:solidFill>
          </w14:textFill>
        </w:rPr>
      </w:pPr>
      <w:r>
        <w:rPr>
          <w:rFonts w:ascii="Helvetica" w:hAnsi="Helvetica"/>
          <w:outline w:val="0"/>
          <w:color w:val="000044"/>
          <w:sz w:val="31"/>
          <w:szCs w:val="31"/>
          <w:rtl w:val="0"/>
          <w:lang w:val="en-US"/>
          <w14:textFill>
            <w14:solidFill>
              <w14:srgbClr w14:val="000045"/>
            </w14:solidFill>
          </w14:textFill>
        </w:rPr>
        <w:t>statement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31"/>
          <w:szCs w:val="31"/>
          <w14:textFill>
            <w14:solidFill>
              <w14:srgbClr w14:val="000045"/>
            </w14:solidFill>
          </w14:textFill>
        </w:rPr>
      </w:pPr>
      <w:r>
        <w:rPr>
          <w:rFonts w:ascii="Wingdings" w:hAnsi="Wingdings" w:hint="default"/>
          <w:outline w:val="0"/>
          <w:color w:val="000044"/>
          <w:sz w:val="17"/>
          <w:szCs w:val="17"/>
          <w:rtl w:val="0"/>
          <w14:textFill>
            <w14:solidFill>
              <w14:srgbClr w14:val="000045"/>
            </w14:solidFill>
          </w14:textFill>
        </w:rPr>
        <w:sym w:font="Wingdings" w:char="F071"/>
        <w:t xml:space="preserve"> </w:t>
      </w:r>
      <w:r>
        <w:rPr>
          <w:rFonts w:ascii="Helvetica" w:hAnsi="Helvetica"/>
          <w:outline w:val="0"/>
          <w:color w:val="000044"/>
          <w:sz w:val="31"/>
          <w:szCs w:val="31"/>
          <w:rtl w:val="0"/>
          <w:lang w:val="en-US"/>
          <w14:textFill>
            <w14:solidFill>
              <w14:srgbClr w14:val="000045"/>
            </w14:solidFill>
          </w14:textFill>
        </w:rPr>
        <w:t xml:space="preserve">Solution Architecture </w:t>
      </w:r>
      <w:r>
        <w:rPr>
          <w:rFonts w:ascii="Helvetica" w:hAnsi="Helvetica" w:hint="default"/>
          <w:outline w:val="0"/>
          <w:color w:val="000044"/>
          <w:sz w:val="31"/>
          <w:szCs w:val="31"/>
          <w:rtl w:val="0"/>
          <w14:textFill>
            <w14:solidFill>
              <w14:srgbClr w14:val="000045"/>
            </w14:solidFill>
          </w14:textFill>
        </w:rPr>
        <w:t xml:space="preserve">– </w:t>
      </w:r>
      <w:r>
        <w:rPr>
          <w:rFonts w:ascii="Helvetica" w:hAnsi="Helvetica"/>
          <w:outline w:val="0"/>
          <w:color w:val="000044"/>
          <w:sz w:val="31"/>
          <w:szCs w:val="31"/>
          <w:rtl w:val="0"/>
          <w:lang w:val="en-US"/>
          <w14:textFill>
            <w14:solidFill>
              <w14:srgbClr w14:val="000045"/>
            </w14:solidFill>
          </w14:textFill>
        </w:rPr>
        <w:t>quality and feasibility of the overall architecture design, how well do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31"/>
          <w:szCs w:val="31"/>
          <w14:textFill>
            <w14:solidFill>
              <w14:srgbClr w14:val="000045"/>
            </w14:solidFill>
          </w14:textFill>
        </w:rPr>
      </w:pPr>
      <w:r>
        <w:rPr>
          <w:rFonts w:ascii="Helvetica" w:hAnsi="Helvetica"/>
          <w:outline w:val="0"/>
          <w:color w:val="000044"/>
          <w:sz w:val="31"/>
          <w:szCs w:val="31"/>
          <w:rtl w:val="0"/>
          <w:lang w:val="en-US"/>
          <w14:textFill>
            <w14:solidFill>
              <w14:srgbClr w14:val="000045"/>
            </w14:solidFill>
          </w14:textFill>
        </w:rPr>
        <w:t>components interact and integrate with each other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31"/>
          <w:szCs w:val="31"/>
          <w14:textFill>
            <w14:solidFill>
              <w14:srgbClr w14:val="000045"/>
            </w14:solidFill>
          </w14:textFill>
        </w:rPr>
      </w:pPr>
      <w:r>
        <w:rPr>
          <w:rFonts w:ascii="Wingdings" w:hAnsi="Wingdings" w:hint="default"/>
          <w:outline w:val="0"/>
          <w:color w:val="000044"/>
          <w:sz w:val="17"/>
          <w:szCs w:val="17"/>
          <w:rtl w:val="0"/>
          <w14:textFill>
            <w14:solidFill>
              <w14:srgbClr w14:val="000045"/>
            </w14:solidFill>
          </w14:textFill>
        </w:rPr>
        <w:sym w:font="Wingdings" w:char="F071"/>
        <w:t xml:space="preserve"> </w:t>
      </w:r>
      <w:r>
        <w:rPr>
          <w:rFonts w:ascii="Helvetica" w:hAnsi="Helvetica"/>
          <w:outline w:val="0"/>
          <w:color w:val="000044"/>
          <w:sz w:val="31"/>
          <w:szCs w:val="31"/>
          <w:rtl w:val="0"/>
          <w:lang w:val="en-US"/>
          <w14:textFill>
            <w14:solidFill>
              <w14:srgbClr w14:val="000045"/>
            </w14:solidFill>
          </w14:textFill>
        </w:rPr>
        <w:t xml:space="preserve">Innovation and Creativity </w:t>
      </w:r>
      <w:r>
        <w:rPr>
          <w:rFonts w:ascii="Helvetica" w:hAnsi="Helvetica" w:hint="default"/>
          <w:outline w:val="0"/>
          <w:color w:val="000044"/>
          <w:sz w:val="31"/>
          <w:szCs w:val="31"/>
          <w:rtl w:val="0"/>
          <w14:textFill>
            <w14:solidFill>
              <w14:srgbClr w14:val="000045"/>
            </w14:solidFill>
          </w14:textFill>
        </w:rPr>
        <w:t xml:space="preserve">– </w:t>
      </w:r>
      <w:r>
        <w:rPr>
          <w:rFonts w:ascii="Helvetica" w:hAnsi="Helvetica"/>
          <w:outline w:val="0"/>
          <w:color w:val="000044"/>
          <w:sz w:val="31"/>
          <w:szCs w:val="31"/>
          <w:rtl w:val="0"/>
          <w:lang w:val="en-US"/>
          <w14:textFill>
            <w14:solidFill>
              <w14:srgbClr w14:val="000045"/>
            </w14:solidFill>
          </w14:textFill>
        </w:rPr>
        <w:t>level of innovation and creativity in the solution, originality of ideas,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31"/>
          <w:szCs w:val="31"/>
          <w14:textFill>
            <w14:solidFill>
              <w14:srgbClr w14:val="000045"/>
            </w14:solidFill>
          </w14:textFill>
        </w:rPr>
      </w:pPr>
      <w:r>
        <w:rPr>
          <w:rFonts w:ascii="Helvetica" w:hAnsi="Helvetica"/>
          <w:outline w:val="0"/>
          <w:color w:val="000044"/>
          <w:sz w:val="31"/>
          <w:szCs w:val="31"/>
          <w:rtl w:val="0"/>
          <w:lang w:val="en-US"/>
          <w14:textFill>
            <w14:solidFill>
              <w14:srgbClr w14:val="000045"/>
            </w14:solidFill>
          </w14:textFill>
        </w:rPr>
        <w:t>innovation 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31"/>
          <w:szCs w:val="31"/>
          <w14:textFill>
            <w14:solidFill>
              <w14:srgbClr w14:val="000045"/>
            </w14:solidFill>
          </w14:textFill>
        </w:rPr>
      </w:pPr>
      <w:r>
        <w:rPr>
          <w:rFonts w:ascii="Wingdings" w:hAnsi="Wingdings" w:hint="default"/>
          <w:outline w:val="0"/>
          <w:color w:val="000044"/>
          <w:sz w:val="17"/>
          <w:szCs w:val="17"/>
          <w:rtl w:val="0"/>
          <w14:textFill>
            <w14:solidFill>
              <w14:srgbClr w14:val="000045"/>
            </w14:solidFill>
          </w14:textFill>
        </w:rPr>
        <w:sym w:font="Wingdings" w:char="F071"/>
        <w:t xml:space="preserve"> </w:t>
      </w:r>
      <w:r>
        <w:rPr>
          <w:rFonts w:ascii="Helvetica" w:hAnsi="Helvetica"/>
          <w:outline w:val="0"/>
          <w:color w:val="000044"/>
          <w:sz w:val="31"/>
          <w:szCs w:val="31"/>
          <w:rtl w:val="0"/>
          <w:lang w:val="en-US"/>
          <w14:textFill>
            <w14:solidFill>
              <w14:srgbClr w14:val="000045"/>
            </w14:solidFill>
          </w14:textFill>
        </w:rPr>
        <w:t xml:space="preserve">UI and UX </w:t>
      </w:r>
      <w:r>
        <w:rPr>
          <w:rFonts w:ascii="Helvetica" w:hAnsi="Helvetica" w:hint="default"/>
          <w:outline w:val="0"/>
          <w:color w:val="000044"/>
          <w:sz w:val="31"/>
          <w:szCs w:val="31"/>
          <w:rtl w:val="0"/>
          <w14:textFill>
            <w14:solidFill>
              <w14:srgbClr w14:val="000045"/>
            </w14:solidFill>
          </w14:textFill>
        </w:rPr>
        <w:t xml:space="preserve">– </w:t>
      </w:r>
      <w:r>
        <w:rPr>
          <w:rFonts w:ascii="Helvetica" w:hAnsi="Helvetica"/>
          <w:outline w:val="0"/>
          <w:color w:val="000044"/>
          <w:sz w:val="31"/>
          <w:szCs w:val="31"/>
          <w:rtl w:val="0"/>
          <w:lang w:val="en-US"/>
          <w14:textFill>
            <w14:solidFill>
              <w14:srgbClr w14:val="000045"/>
            </w14:solidFill>
          </w14:textFill>
        </w:rPr>
        <w:t>usability and design of the UI, ease of navigation, visual appeal etc.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31"/>
          <w:szCs w:val="31"/>
          <w14:textFill>
            <w14:solidFill>
              <w14:srgbClr w14:val="000045"/>
            </w14:solidFill>
          </w14:textFill>
        </w:rPr>
      </w:pPr>
      <w:r>
        <w:rPr>
          <w:rFonts w:ascii="Wingdings" w:hAnsi="Wingdings" w:hint="default"/>
          <w:outline w:val="0"/>
          <w:color w:val="000044"/>
          <w:sz w:val="17"/>
          <w:szCs w:val="17"/>
          <w:rtl w:val="0"/>
          <w14:textFill>
            <w14:solidFill>
              <w14:srgbClr w14:val="000045"/>
            </w14:solidFill>
          </w14:textFill>
        </w:rPr>
        <w:sym w:font="Wingdings" w:char="F071"/>
        <w:t xml:space="preserve"> </w:t>
      </w:r>
      <w:r>
        <w:rPr>
          <w:rFonts w:ascii="Helvetica" w:hAnsi="Helvetica"/>
          <w:outline w:val="0"/>
          <w:color w:val="000044"/>
          <w:sz w:val="31"/>
          <w:szCs w:val="31"/>
          <w:rtl w:val="0"/>
          <w:lang w:val="en-US"/>
          <w14:textFill>
            <w14:solidFill>
              <w14:srgbClr w14:val="000045"/>
            </w14:solidFill>
          </w14:textFill>
        </w:rPr>
        <w:t xml:space="preserve">Technical Implementation and Source Code Quality </w:t>
      </w:r>
      <w:r>
        <w:rPr>
          <w:rFonts w:ascii="Helvetica" w:hAnsi="Helvetica" w:hint="default"/>
          <w:outline w:val="0"/>
          <w:color w:val="000044"/>
          <w:sz w:val="31"/>
          <w:szCs w:val="31"/>
          <w:rtl w:val="0"/>
          <w14:textFill>
            <w14:solidFill>
              <w14:srgbClr w14:val="000045"/>
            </w14:solidFill>
          </w14:textFill>
        </w:rPr>
        <w:t xml:space="preserve">– </w:t>
      </w:r>
      <w:r>
        <w:rPr>
          <w:rFonts w:ascii="Helvetica" w:hAnsi="Helvetica"/>
          <w:outline w:val="0"/>
          <w:color w:val="000044"/>
          <w:sz w:val="31"/>
          <w:szCs w:val="31"/>
          <w:rtl w:val="0"/>
          <w:lang w:val="en-US"/>
          <w14:textFill>
            <w14:solidFill>
              <w14:srgbClr w14:val="000045"/>
            </w14:solidFill>
          </w14:textFill>
        </w:rPr>
        <w:t>code readability, use of best practices,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31"/>
          <w:szCs w:val="31"/>
          <w14:textFill>
            <w14:solidFill>
              <w14:srgbClr w14:val="000045"/>
            </w14:solidFill>
          </w14:textFill>
        </w:rPr>
      </w:pPr>
      <w:r>
        <w:rPr>
          <w:rFonts w:ascii="Helvetica" w:hAnsi="Helvetica"/>
          <w:outline w:val="0"/>
          <w:color w:val="000044"/>
          <w:sz w:val="31"/>
          <w:szCs w:val="31"/>
          <w:rtl w:val="0"/>
          <w:lang w:val="fr-FR"/>
          <w14:textFill>
            <w14:solidFill>
              <w14:srgbClr w14:val="000045"/>
            </w14:solidFill>
          </w14:textFill>
        </w:rPr>
        <w:t>documentation etc.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31"/>
          <w:szCs w:val="31"/>
          <w14:textFill>
            <w14:solidFill>
              <w14:srgbClr w14:val="000045"/>
            </w14:solidFill>
          </w14:textFill>
        </w:rPr>
      </w:pPr>
      <w:r>
        <w:rPr>
          <w:rFonts w:ascii="Wingdings" w:hAnsi="Wingdings" w:hint="default"/>
          <w:outline w:val="0"/>
          <w:color w:val="000044"/>
          <w:sz w:val="17"/>
          <w:szCs w:val="17"/>
          <w:rtl w:val="0"/>
          <w14:textFill>
            <w14:solidFill>
              <w14:srgbClr w14:val="000045"/>
            </w14:solidFill>
          </w14:textFill>
        </w:rPr>
        <w:sym w:font="Wingdings" w:char="F071"/>
        <w:t xml:space="preserve"> </w:t>
      </w:r>
      <w:r>
        <w:rPr>
          <w:rFonts w:ascii="Helvetica" w:hAnsi="Helvetica"/>
          <w:outline w:val="0"/>
          <w:color w:val="000044"/>
          <w:sz w:val="31"/>
          <w:szCs w:val="31"/>
          <w:rtl w:val="0"/>
          <w:lang w:val="en-US"/>
          <w14:textFill>
            <w14:solidFill>
              <w14:srgbClr w14:val="000045"/>
            </w14:solidFill>
          </w14:textFill>
        </w:rPr>
        <w:t xml:space="preserve">Model Performance and Evaluation </w:t>
      </w:r>
      <w:r>
        <w:rPr>
          <w:rFonts w:ascii="Helvetica" w:hAnsi="Helvetica" w:hint="default"/>
          <w:outline w:val="0"/>
          <w:color w:val="000044"/>
          <w:sz w:val="31"/>
          <w:szCs w:val="31"/>
          <w:rtl w:val="0"/>
          <w14:textFill>
            <w14:solidFill>
              <w14:srgbClr w14:val="000045"/>
            </w14:solidFill>
          </w14:textFill>
        </w:rPr>
        <w:t xml:space="preserve">– </w:t>
      </w:r>
      <w:r>
        <w:rPr>
          <w:rFonts w:ascii="Helvetica" w:hAnsi="Helvetica"/>
          <w:outline w:val="0"/>
          <w:color w:val="000044"/>
          <w:sz w:val="31"/>
          <w:szCs w:val="31"/>
          <w:rtl w:val="0"/>
          <w:lang w:val="en-US"/>
          <w14:textFill>
            <w14:solidFill>
              <w14:srgbClr w14:val="000045"/>
            </w14:solidFill>
          </w14:textFill>
        </w:rPr>
        <w:t>model accuracy/precision/recall, F1 score and other relevant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31"/>
          <w:szCs w:val="31"/>
          <w14:textFill>
            <w14:solidFill>
              <w14:srgbClr w14:val="000045"/>
            </w14:solidFill>
          </w14:textFill>
        </w:rPr>
      </w:pPr>
      <w:r>
        <w:rPr>
          <w:rFonts w:ascii="Helvetica" w:hAnsi="Helvetica"/>
          <w:outline w:val="0"/>
          <w:color w:val="000044"/>
          <w:sz w:val="31"/>
          <w:szCs w:val="31"/>
          <w:rtl w:val="0"/>
          <w14:textFill>
            <w14:solidFill>
              <w14:srgbClr w14:val="000045"/>
            </w14:solidFill>
          </w14:textFill>
        </w:rPr>
        <w:t>metrics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31"/>
          <w:szCs w:val="31"/>
          <w14:textFill>
            <w14:solidFill>
              <w14:srgbClr w14:val="000045"/>
            </w14:solidFill>
          </w14:textFill>
        </w:rPr>
      </w:pPr>
      <w:r>
        <w:rPr>
          <w:rFonts w:ascii="Wingdings" w:hAnsi="Wingdings" w:hint="default"/>
          <w:outline w:val="0"/>
          <w:color w:val="000044"/>
          <w:sz w:val="17"/>
          <w:szCs w:val="17"/>
          <w:rtl w:val="0"/>
          <w14:textFill>
            <w14:solidFill>
              <w14:srgbClr w14:val="000045"/>
            </w14:solidFill>
          </w14:textFill>
        </w:rPr>
        <w:sym w:font="Wingdings" w:char="F071"/>
        <w:t xml:space="preserve"> </w:t>
      </w:r>
      <w:r>
        <w:rPr>
          <w:rFonts w:ascii="Helvetica" w:hAnsi="Helvetica"/>
          <w:outline w:val="0"/>
          <w:color w:val="000044"/>
          <w:sz w:val="31"/>
          <w:szCs w:val="31"/>
          <w:rtl w:val="0"/>
          <w:lang w:val="en-US"/>
          <w14:textFill>
            <w14:solidFill>
              <w14:srgbClr w14:val="000045"/>
            </w14:solidFill>
          </w14:textFill>
        </w:rPr>
        <w:t xml:space="preserve">Deployment and Integration </w:t>
      </w:r>
      <w:r>
        <w:rPr>
          <w:rFonts w:ascii="Helvetica" w:hAnsi="Helvetica" w:hint="default"/>
          <w:outline w:val="0"/>
          <w:color w:val="000044"/>
          <w:sz w:val="31"/>
          <w:szCs w:val="31"/>
          <w:rtl w:val="0"/>
          <w14:textFill>
            <w14:solidFill>
              <w14:srgbClr w14:val="000045"/>
            </w14:solidFill>
          </w14:textFill>
        </w:rPr>
        <w:t xml:space="preserve">– </w:t>
      </w:r>
      <w:r>
        <w:rPr>
          <w:rFonts w:ascii="Helvetica" w:hAnsi="Helvetica"/>
          <w:outline w:val="0"/>
          <w:color w:val="000044"/>
          <w:sz w:val="31"/>
          <w:szCs w:val="31"/>
          <w:rtl w:val="0"/>
          <w:lang w:val="en-US"/>
          <w14:textFill>
            <w14:solidFill>
              <w14:srgbClr w14:val="000045"/>
            </w14:solidFill>
          </w14:textFill>
        </w:rPr>
        <w:t>use of CI/CD pipelines, cloud deployment strategies, integration with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31"/>
          <w:szCs w:val="31"/>
          <w14:textFill>
            <w14:solidFill>
              <w14:srgbClr w14:val="000045"/>
            </w14:solidFill>
          </w14:textFill>
        </w:rPr>
      </w:pPr>
      <w:r>
        <w:rPr>
          <w:rFonts w:ascii="Helvetica" w:hAnsi="Helvetica"/>
          <w:outline w:val="0"/>
          <w:color w:val="000044"/>
          <w:sz w:val="31"/>
          <w:szCs w:val="31"/>
          <w:rtl w:val="0"/>
          <w:lang w:val="fr-FR"/>
          <w14:textFill>
            <w14:solidFill>
              <w14:srgbClr w14:val="000045"/>
            </w14:solidFill>
          </w14:textFill>
        </w:rPr>
        <w:t>APIs etc.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31"/>
          <w:szCs w:val="31"/>
          <w14:textFill>
            <w14:solidFill>
              <w14:srgbClr w14:val="000045"/>
            </w14:solidFill>
          </w14:textFill>
        </w:rPr>
      </w:pPr>
      <w:r>
        <w:rPr>
          <w:rFonts w:ascii="Wingdings" w:hAnsi="Wingdings" w:hint="default"/>
          <w:outline w:val="0"/>
          <w:color w:val="000044"/>
          <w:sz w:val="17"/>
          <w:szCs w:val="17"/>
          <w:rtl w:val="0"/>
          <w14:textFill>
            <w14:solidFill>
              <w14:srgbClr w14:val="000045"/>
            </w14:solidFill>
          </w14:textFill>
        </w:rPr>
        <w:sym w:font="Wingdings" w:char="F071"/>
        <w:t xml:space="preserve"> </w:t>
      </w:r>
      <w:r>
        <w:rPr>
          <w:rFonts w:ascii="Helvetica" w:hAnsi="Helvetica"/>
          <w:outline w:val="0"/>
          <w:color w:val="000044"/>
          <w:sz w:val="31"/>
          <w:szCs w:val="31"/>
          <w:rtl w:val="0"/>
          <w:lang w:val="en-US"/>
          <w14:textFill>
            <w14:solidFill>
              <w14:srgbClr w14:val="000045"/>
            </w14:solidFill>
          </w14:textFill>
        </w:rPr>
        <w:t xml:space="preserve">Presentation and Communication </w:t>
      </w:r>
      <w:r>
        <w:rPr>
          <w:rFonts w:ascii="Helvetica" w:hAnsi="Helvetica" w:hint="default"/>
          <w:outline w:val="0"/>
          <w:color w:val="000044"/>
          <w:sz w:val="31"/>
          <w:szCs w:val="31"/>
          <w:rtl w:val="0"/>
          <w14:textFill>
            <w14:solidFill>
              <w14:srgbClr w14:val="000045"/>
            </w14:solidFill>
          </w14:textFill>
        </w:rPr>
        <w:t xml:space="preserve">– </w:t>
      </w:r>
      <w:r>
        <w:rPr>
          <w:rFonts w:ascii="Helvetica" w:hAnsi="Helvetica"/>
          <w:outline w:val="0"/>
          <w:color w:val="000044"/>
          <w:sz w:val="31"/>
          <w:szCs w:val="31"/>
          <w:rtl w:val="0"/>
          <w:lang w:val="en-US"/>
          <w14:textFill>
            <w14:solidFill>
              <w14:srgbClr w14:val="000045"/>
            </w14:solidFill>
          </w14:textFill>
        </w:rPr>
        <w:t>clarity of communication, organization of the presentation, ability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31"/>
          <w:szCs w:val="31"/>
          <w14:textFill>
            <w14:solidFill>
              <w14:srgbClr w14:val="000045"/>
            </w14:solidFill>
          </w14:textFill>
        </w:rPr>
      </w:pPr>
      <w:r>
        <w:rPr>
          <w:rFonts w:ascii="Helvetica" w:hAnsi="Helvetica"/>
          <w:outline w:val="0"/>
          <w:color w:val="000044"/>
          <w:sz w:val="31"/>
          <w:szCs w:val="31"/>
          <w:rtl w:val="0"/>
          <w:lang w:val="en-US"/>
          <w14:textFill>
            <w14:solidFill>
              <w14:srgbClr w14:val="000045"/>
            </w14:solidFill>
          </w14:textFill>
        </w:rPr>
        <w:t>to answer questions and justify design choices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31"/>
          <w:szCs w:val="31"/>
          <w14:textFill>
            <w14:solidFill>
              <w14:srgbClr w14:val="000045"/>
            </w14:solidFill>
          </w14:textFill>
        </w:rPr>
      </w:pPr>
      <w:r>
        <w:rPr>
          <w:rFonts w:ascii="Wingdings" w:hAnsi="Wingdings" w:hint="default"/>
          <w:outline w:val="0"/>
          <w:color w:val="000044"/>
          <w:sz w:val="17"/>
          <w:szCs w:val="17"/>
          <w:rtl w:val="0"/>
          <w14:textFill>
            <w14:solidFill>
              <w14:srgbClr w14:val="000045"/>
            </w14:solidFill>
          </w14:textFill>
        </w:rPr>
        <w:sym w:font="Wingdings" w:char="F071"/>
        <w:t xml:space="preserve"> </w:t>
      </w:r>
      <w:r>
        <w:rPr>
          <w:rFonts w:ascii="Helvetica" w:hAnsi="Helvetica"/>
          <w:outline w:val="0"/>
          <w:color w:val="000044"/>
          <w:sz w:val="31"/>
          <w:szCs w:val="31"/>
          <w:rtl w:val="0"/>
          <w:lang w:val="en-US"/>
          <w14:textFill>
            <w14:solidFill>
              <w14:srgbClr w14:val="000045"/>
            </w14:solidFill>
          </w14:textFill>
        </w:rPr>
        <w:t xml:space="preserve">Collaboration and Teamwork </w:t>
      </w:r>
      <w:r>
        <w:rPr>
          <w:rFonts w:ascii="Helvetica" w:hAnsi="Helvetica" w:hint="default"/>
          <w:outline w:val="0"/>
          <w:color w:val="000044"/>
          <w:sz w:val="31"/>
          <w:szCs w:val="31"/>
          <w:rtl w:val="0"/>
          <w14:textFill>
            <w14:solidFill>
              <w14:srgbClr w14:val="000045"/>
            </w14:solidFill>
          </w14:textFill>
        </w:rPr>
        <w:t xml:space="preserve">– </w:t>
      </w:r>
      <w:r>
        <w:rPr>
          <w:rFonts w:ascii="Helvetica" w:hAnsi="Helvetica"/>
          <w:outline w:val="0"/>
          <w:color w:val="000044"/>
          <w:sz w:val="31"/>
          <w:szCs w:val="31"/>
          <w:rtl w:val="0"/>
          <w:lang w:val="en-US"/>
          <w14:textFill>
            <w14:solidFill>
              <w14:srgbClr w14:val="000045"/>
            </w14:solidFill>
          </w14:textFill>
        </w:rPr>
        <w:t>Team dynamics, distribution of tasks and overall collaboration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31"/>
          <w:szCs w:val="31"/>
          <w14:textFill>
            <w14:solidFill>
              <w14:srgbClr w14:val="000045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31"/>
          <w:szCs w:val="31"/>
          <w14:textFill>
            <w14:solidFill>
              <w14:srgbClr w14:val="000045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30"/>
          <w:szCs w:val="30"/>
        </w:rPr>
      </w:pPr>
      <w:r>
        <w:rPr>
          <w:rFonts w:ascii="Arial" w:hAnsi="Arial"/>
          <w:b w:val="1"/>
          <w:bCs w:val="1"/>
          <w:sz w:val="30"/>
          <w:szCs w:val="30"/>
          <w:rtl w:val="0"/>
          <w:lang w:val="en-US"/>
        </w:rPr>
        <w:t>Evaluation Criteria - Guideline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ffffff"/>
          <w:sz w:val="30"/>
          <w:szCs w:val="30"/>
          <w14:textFill>
            <w14:solidFill>
              <w14:srgbClr w14:val="FFFFFF"/>
            </w14:solidFill>
          </w14:textFill>
        </w:rPr>
      </w:pPr>
      <w:r>
        <w:rPr>
          <w:rFonts w:ascii="Arial" w:hAnsi="Arial"/>
          <w:outline w:val="0"/>
          <w:color w:val="ffffff"/>
          <w:sz w:val="30"/>
          <w:szCs w:val="30"/>
          <w:rtl w:val="0"/>
          <w:lang w:val="en-US"/>
          <w14:textFill>
            <w14:solidFill>
              <w14:srgbClr w14:val="FFFFFF"/>
            </w14:solidFill>
          </w14:textFill>
        </w:rPr>
        <w:t>Post Build stage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26"/>
          <w:szCs w:val="26"/>
          <w14:textFill>
            <w14:solidFill>
              <w14:srgbClr w14:val="000045"/>
            </w14:solidFill>
          </w14:textFill>
        </w:rPr>
      </w:pPr>
      <w:r>
        <w:rPr>
          <w:rFonts w:ascii="Arial" w:hAnsi="Arial" w:hint="default"/>
          <w:outline w:val="0"/>
          <w:color w:val="000044"/>
          <w:sz w:val="26"/>
          <w:szCs w:val="26"/>
          <w:rtl w:val="0"/>
          <w14:textFill>
            <w14:solidFill>
              <w14:srgbClr w14:val="000045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44"/>
          <w:sz w:val="26"/>
          <w:szCs w:val="26"/>
          <w:rtl w:val="0"/>
          <w:lang w:val="en-US"/>
          <w14:textFill>
            <w14:solidFill>
              <w14:srgbClr w14:val="000045"/>
            </w14:solidFill>
          </w14:textFill>
        </w:rPr>
        <w:t>Use case and process flow understanding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26"/>
          <w:szCs w:val="26"/>
          <w14:textFill>
            <w14:solidFill>
              <w14:srgbClr w14:val="000045"/>
            </w14:solidFill>
          </w14:textFill>
        </w:rPr>
      </w:pPr>
      <w:r>
        <w:rPr>
          <w:rFonts w:ascii="Arial" w:hAnsi="Arial" w:hint="default"/>
          <w:outline w:val="0"/>
          <w:color w:val="000044"/>
          <w:sz w:val="26"/>
          <w:szCs w:val="26"/>
          <w:rtl w:val="0"/>
          <w14:textFill>
            <w14:solidFill>
              <w14:srgbClr w14:val="000045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44"/>
          <w:sz w:val="26"/>
          <w:szCs w:val="26"/>
          <w:rtl w:val="0"/>
          <w:lang w:val="en-US"/>
          <w14:textFill>
            <w14:solidFill>
              <w14:srgbClr w14:val="000045"/>
            </w14:solidFill>
          </w14:textFill>
        </w:rPr>
        <w:t>Proposed architecture and various alternatives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26"/>
          <w:szCs w:val="26"/>
          <w14:textFill>
            <w14:solidFill>
              <w14:srgbClr w14:val="000045"/>
            </w14:solidFill>
          </w14:textFill>
        </w:rPr>
      </w:pPr>
      <w:r>
        <w:rPr>
          <w:rFonts w:ascii="Arial" w:hAnsi="Arial" w:hint="default"/>
          <w:outline w:val="0"/>
          <w:color w:val="000044"/>
          <w:sz w:val="26"/>
          <w:szCs w:val="26"/>
          <w:rtl w:val="0"/>
          <w14:textFill>
            <w14:solidFill>
              <w14:srgbClr w14:val="000045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44"/>
          <w:sz w:val="26"/>
          <w:szCs w:val="26"/>
          <w:rtl w:val="0"/>
          <w:lang w:val="en-US"/>
          <w14:textFill>
            <w14:solidFill>
              <w14:srgbClr w14:val="000045"/>
            </w14:solidFill>
          </w14:textFill>
        </w:rPr>
        <w:t>Breadth of sample 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26"/>
          <w:szCs w:val="26"/>
          <w14:textFill>
            <w14:solidFill>
              <w14:srgbClr w14:val="000045"/>
            </w14:solidFill>
          </w14:textFill>
        </w:rPr>
      </w:pPr>
      <w:r>
        <w:rPr>
          <w:rFonts w:ascii="Arial" w:hAnsi="Arial" w:hint="default"/>
          <w:outline w:val="0"/>
          <w:color w:val="000044"/>
          <w:sz w:val="26"/>
          <w:szCs w:val="26"/>
          <w:rtl w:val="0"/>
          <w14:textFill>
            <w14:solidFill>
              <w14:srgbClr w14:val="000045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44"/>
          <w:sz w:val="26"/>
          <w:szCs w:val="26"/>
          <w:rtl w:val="0"/>
          <w:lang w:val="en-US"/>
          <w14:textFill>
            <w14:solidFill>
              <w14:srgbClr w14:val="000045"/>
            </w14:solidFill>
          </w14:textFill>
        </w:rPr>
        <w:t>Architecture consideration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26"/>
          <w:szCs w:val="26"/>
          <w14:textFill>
            <w14:solidFill>
              <w14:srgbClr w14:val="000045"/>
            </w14:solidFill>
          </w14:textFill>
        </w:rPr>
      </w:pPr>
      <w:r>
        <w:rPr>
          <w:rFonts w:ascii="Arial" w:hAnsi="Arial" w:hint="default"/>
          <w:outline w:val="0"/>
          <w:color w:val="000044"/>
          <w:sz w:val="26"/>
          <w:szCs w:val="26"/>
          <w:rtl w:val="0"/>
          <w14:textFill>
            <w14:solidFill>
              <w14:srgbClr w14:val="000045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44"/>
          <w:sz w:val="26"/>
          <w:szCs w:val="26"/>
          <w:rtl w:val="0"/>
          <w:lang w:val="en-US"/>
          <w14:textFill>
            <w14:solidFill>
              <w14:srgbClr w14:val="000045"/>
            </w14:solidFill>
          </w14:textFill>
        </w:rPr>
        <w:t>Performance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26"/>
          <w:szCs w:val="26"/>
          <w14:textFill>
            <w14:solidFill>
              <w14:srgbClr w14:val="000045"/>
            </w14:solidFill>
          </w14:textFill>
        </w:rPr>
      </w:pPr>
      <w:r>
        <w:rPr>
          <w:rFonts w:ascii="Arial" w:hAnsi="Arial" w:hint="default"/>
          <w:outline w:val="0"/>
          <w:color w:val="000044"/>
          <w:sz w:val="26"/>
          <w:szCs w:val="26"/>
          <w:rtl w:val="0"/>
          <w14:textFill>
            <w14:solidFill>
              <w14:srgbClr w14:val="000045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44"/>
          <w:sz w:val="26"/>
          <w:szCs w:val="26"/>
          <w:rtl w:val="0"/>
          <w:lang w:val="en-US"/>
          <w14:textFill>
            <w14:solidFill>
              <w14:srgbClr w14:val="000045"/>
            </w14:solidFill>
          </w14:textFill>
        </w:rPr>
        <w:t>User experience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26"/>
          <w:szCs w:val="26"/>
          <w14:textFill>
            <w14:solidFill>
              <w14:srgbClr w14:val="000045"/>
            </w14:solidFill>
          </w14:textFill>
        </w:rPr>
      </w:pPr>
      <w:r>
        <w:rPr>
          <w:rFonts w:ascii="Arial" w:hAnsi="Arial" w:hint="default"/>
          <w:outline w:val="0"/>
          <w:color w:val="000044"/>
          <w:sz w:val="26"/>
          <w:szCs w:val="26"/>
          <w:rtl w:val="0"/>
          <w14:textFill>
            <w14:solidFill>
              <w14:srgbClr w14:val="000045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44"/>
          <w:sz w:val="26"/>
          <w:szCs w:val="26"/>
          <w:rtl w:val="0"/>
          <w:lang w:val="en-US"/>
          <w14:textFill>
            <w14:solidFill>
              <w14:srgbClr w14:val="000045"/>
            </w14:solidFill>
          </w14:textFill>
        </w:rPr>
        <w:t>Integration alternatives of the solutions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26"/>
          <w:szCs w:val="26"/>
          <w14:textFill>
            <w14:solidFill>
              <w14:srgbClr w14:val="000045"/>
            </w14:solidFill>
          </w14:textFill>
        </w:rPr>
      </w:pPr>
      <w:r>
        <w:rPr>
          <w:rFonts w:ascii="Arial" w:hAnsi="Arial" w:hint="default"/>
          <w:outline w:val="0"/>
          <w:color w:val="000044"/>
          <w:sz w:val="26"/>
          <w:szCs w:val="26"/>
          <w:rtl w:val="0"/>
          <w14:textFill>
            <w14:solidFill>
              <w14:srgbClr w14:val="000045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44"/>
          <w:sz w:val="26"/>
          <w:szCs w:val="26"/>
          <w:rtl w:val="0"/>
          <w:lang w:val="fr-FR"/>
          <w14:textFill>
            <w14:solidFill>
              <w14:srgbClr w14:val="000045"/>
            </w14:solidFill>
          </w14:textFill>
        </w:rPr>
        <w:t>Reusable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26"/>
          <w:szCs w:val="26"/>
          <w14:textFill>
            <w14:solidFill>
              <w14:srgbClr w14:val="000045"/>
            </w14:solidFill>
          </w14:textFill>
        </w:rPr>
      </w:pPr>
      <w:r>
        <w:rPr>
          <w:rFonts w:ascii="Arial" w:hAnsi="Arial" w:hint="default"/>
          <w:outline w:val="0"/>
          <w:color w:val="000044"/>
          <w:sz w:val="26"/>
          <w:szCs w:val="26"/>
          <w:rtl w:val="0"/>
          <w14:textFill>
            <w14:solidFill>
              <w14:srgbClr w14:val="000045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44"/>
          <w:sz w:val="26"/>
          <w:szCs w:val="26"/>
          <w:rtl w:val="0"/>
          <w:lang w:val="en-US"/>
          <w14:textFill>
            <w14:solidFill>
              <w14:srgbClr w14:val="000045"/>
            </w14:solidFill>
          </w14:textFill>
        </w:rPr>
        <w:t>Ease of implementation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26"/>
          <w:szCs w:val="26"/>
          <w14:textFill>
            <w14:solidFill>
              <w14:srgbClr w14:val="000045"/>
            </w14:solidFill>
          </w14:textFill>
        </w:rPr>
      </w:pPr>
      <w:r>
        <w:rPr>
          <w:rFonts w:ascii="Arial" w:hAnsi="Arial" w:hint="default"/>
          <w:outline w:val="0"/>
          <w:color w:val="000044"/>
          <w:sz w:val="26"/>
          <w:szCs w:val="26"/>
          <w:rtl w:val="0"/>
          <w14:textFill>
            <w14:solidFill>
              <w14:srgbClr w14:val="000045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44"/>
          <w:sz w:val="26"/>
          <w:szCs w:val="26"/>
          <w:rtl w:val="0"/>
          <w:lang w:val="en-US"/>
          <w14:textFill>
            <w14:solidFill>
              <w14:srgbClr w14:val="000045"/>
            </w14:solidFill>
          </w14:textFill>
        </w:rPr>
        <w:t>Real time decisions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26"/>
          <w:szCs w:val="26"/>
          <w14:textFill>
            <w14:solidFill>
              <w14:srgbClr w14:val="000045"/>
            </w14:solidFill>
          </w14:textFill>
        </w:rPr>
      </w:pPr>
      <w:r>
        <w:rPr>
          <w:rFonts w:ascii="Arial" w:hAnsi="Arial" w:hint="default"/>
          <w:outline w:val="0"/>
          <w:color w:val="000044"/>
          <w:sz w:val="26"/>
          <w:szCs w:val="26"/>
          <w:rtl w:val="0"/>
          <w14:textFill>
            <w14:solidFill>
              <w14:srgbClr w14:val="000045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44"/>
          <w:sz w:val="26"/>
          <w:szCs w:val="26"/>
          <w:rtl w:val="0"/>
          <w:lang w:val="en-US"/>
          <w14:textFill>
            <w14:solidFill>
              <w14:srgbClr w14:val="000045"/>
            </w14:solidFill>
          </w14:textFill>
        </w:rPr>
        <w:t>Process of monitoring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26"/>
          <w:szCs w:val="26"/>
          <w14:textFill>
            <w14:solidFill>
              <w14:srgbClr w14:val="000045"/>
            </w14:solidFill>
          </w14:textFill>
        </w:rPr>
      </w:pPr>
      <w:r>
        <w:rPr>
          <w:rFonts w:ascii="Arial" w:hAnsi="Arial" w:hint="default"/>
          <w:outline w:val="0"/>
          <w:color w:val="000044"/>
          <w:sz w:val="26"/>
          <w:szCs w:val="26"/>
          <w:rtl w:val="0"/>
          <w14:textFill>
            <w14:solidFill>
              <w14:srgbClr w14:val="000045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44"/>
          <w:sz w:val="26"/>
          <w:szCs w:val="26"/>
          <w:rtl w:val="0"/>
          <w:lang w:val="en-US"/>
          <w14:textFill>
            <w14:solidFill>
              <w14:srgbClr w14:val="000045"/>
            </w14:solidFill>
          </w14:textFill>
        </w:rPr>
        <w:t>Way of presenting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000044"/>
          <w:sz w:val="26"/>
          <w:szCs w:val="26"/>
          <w:lang w:val="en-US"/>
          <w14:textFill>
            <w14:solidFill>
              <w14:srgbClr w14:val="000045"/>
            </w14:solidFill>
          </w14:textFill>
        </w:rPr>
      </w:pPr>
      <w:r>
        <w:rPr>
          <w:rFonts w:ascii="Helvetica" w:hAnsi="Helvetica"/>
          <w:outline w:val="0"/>
          <w:color w:val="000044"/>
          <w:sz w:val="26"/>
          <w:szCs w:val="26"/>
          <w:rtl w:val="0"/>
          <w:lang w:val="en-US"/>
          <w14:textFill>
            <w14:solidFill>
              <w14:srgbClr w14:val="000045"/>
            </w14:solidFill>
          </w14:textFill>
        </w:rPr>
        <w:t>Attendance in various mentor connects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26"/>
          <w:szCs w:val="26"/>
          <w14:textFill>
            <w14:solidFill>
              <w14:srgbClr w14:val="000045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30"/>
          <w:szCs w:val="30"/>
        </w:rPr>
      </w:pPr>
      <w:r>
        <w:rPr>
          <w:rFonts w:ascii="Arial" w:hAnsi="Arial"/>
          <w:b w:val="1"/>
          <w:bCs w:val="1"/>
          <w:sz w:val="30"/>
          <w:szCs w:val="30"/>
          <w:rtl w:val="0"/>
          <w:lang w:val="en-US"/>
        </w:rPr>
        <w:t>Expectation of Best Solution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30"/>
          <w:szCs w:val="30"/>
        </w:rPr>
      </w:pPr>
      <w:r>
        <w:rPr>
          <w:rFonts w:ascii="Arial" w:hAnsi="Arial"/>
          <w:sz w:val="26"/>
          <w:szCs w:val="26"/>
          <w:rtl w:val="0"/>
          <w:lang w:val="en-US"/>
        </w:rPr>
        <w:t xml:space="preserve">Presence </w:t>
      </w:r>
      <w:r>
        <w:rPr>
          <w:rFonts w:ascii="Arial" w:hAnsi="Arial"/>
          <w:sz w:val="30"/>
          <w:szCs w:val="30"/>
          <w:rtl w:val="0"/>
          <w:lang w:val="en-US"/>
        </w:rPr>
        <w:t>of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40"/>
          <w:szCs w:val="40"/>
          <w14:textFill>
            <w14:solidFill>
              <w14:srgbClr w14:val="000045"/>
            </w14:solidFill>
          </w14:textFill>
        </w:rPr>
      </w:pPr>
      <w:r>
        <w:rPr>
          <w:rFonts w:ascii="Wingdings" w:hAnsi="Wingdings" w:hint="default"/>
          <w:outline w:val="0"/>
          <w:color w:val="000044"/>
          <w:sz w:val="17"/>
          <w:szCs w:val="17"/>
          <w:rtl w:val="0"/>
          <w14:textFill>
            <w14:solidFill>
              <w14:srgbClr w14:val="000045"/>
            </w14:solidFill>
          </w14:textFill>
        </w:rPr>
        <w:sym w:font="Wingdings" w:char="F071"/>
        <w:t xml:space="preserve"> </w:t>
      </w:r>
      <w:r>
        <w:rPr>
          <w:rFonts w:ascii="Helvetica" w:hAnsi="Helvetica"/>
          <w:outline w:val="0"/>
          <w:color w:val="000044"/>
          <w:sz w:val="40"/>
          <w:szCs w:val="40"/>
          <w:rtl w:val="0"/>
          <w:lang w:val="en-US"/>
          <w14:textFill>
            <w14:solidFill>
              <w14:srgbClr w14:val="000045"/>
            </w14:solidFill>
          </w14:textFill>
        </w:rPr>
        <w:t>Architecture, Source code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40"/>
          <w:szCs w:val="40"/>
          <w14:textFill>
            <w14:solidFill>
              <w14:srgbClr w14:val="000045"/>
            </w14:solidFill>
          </w14:textFill>
        </w:rPr>
      </w:pPr>
      <w:r>
        <w:rPr>
          <w:rFonts w:ascii="Wingdings" w:hAnsi="Wingdings" w:hint="default"/>
          <w:outline w:val="0"/>
          <w:color w:val="000044"/>
          <w:sz w:val="17"/>
          <w:szCs w:val="17"/>
          <w:rtl w:val="0"/>
          <w14:textFill>
            <w14:solidFill>
              <w14:srgbClr w14:val="000045"/>
            </w14:solidFill>
          </w14:textFill>
        </w:rPr>
        <w:sym w:font="Wingdings" w:char="F071"/>
        <w:t xml:space="preserve"> </w:t>
      </w:r>
      <w:r>
        <w:rPr>
          <w:rFonts w:ascii="Helvetica" w:hAnsi="Helvetica"/>
          <w:outline w:val="0"/>
          <w:color w:val="000044"/>
          <w:sz w:val="40"/>
          <w:szCs w:val="40"/>
          <w:rtl w:val="0"/>
          <w:lang w:val="de-DE"/>
          <w14:textFill>
            <w14:solidFill>
              <w14:srgbClr w14:val="000045"/>
            </w14:solidFill>
          </w14:textFill>
        </w:rPr>
        <w:t>User Interface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40"/>
          <w:szCs w:val="40"/>
          <w14:textFill>
            <w14:solidFill>
              <w14:srgbClr w14:val="000045"/>
            </w14:solidFill>
          </w14:textFill>
        </w:rPr>
      </w:pPr>
      <w:r>
        <w:rPr>
          <w:rFonts w:ascii="Wingdings" w:hAnsi="Wingdings" w:hint="default"/>
          <w:outline w:val="0"/>
          <w:color w:val="000044"/>
          <w:sz w:val="17"/>
          <w:szCs w:val="17"/>
          <w:rtl w:val="0"/>
          <w14:textFill>
            <w14:solidFill>
              <w14:srgbClr w14:val="000045"/>
            </w14:solidFill>
          </w14:textFill>
        </w:rPr>
        <w:sym w:font="Wingdings" w:char="F071"/>
        <w:t xml:space="preserve"> </w:t>
      </w:r>
      <w:r>
        <w:rPr>
          <w:rFonts w:ascii="Helvetica" w:hAnsi="Helvetica"/>
          <w:outline w:val="0"/>
          <w:color w:val="000044"/>
          <w:sz w:val="40"/>
          <w:szCs w:val="40"/>
          <w:rtl w:val="0"/>
          <w:lang w:val="en-US"/>
          <w14:textFill>
            <w14:solidFill>
              <w14:srgbClr w14:val="000045"/>
            </w14:solidFill>
          </w14:textFill>
        </w:rPr>
        <w:t>Documentation, PPT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40"/>
          <w:szCs w:val="40"/>
          <w14:textFill>
            <w14:solidFill>
              <w14:srgbClr w14:val="000045"/>
            </w14:solidFill>
          </w14:textFill>
        </w:rPr>
      </w:pPr>
      <w:r>
        <w:rPr>
          <w:rFonts w:ascii="Wingdings" w:hAnsi="Wingdings" w:hint="default"/>
          <w:outline w:val="0"/>
          <w:color w:val="000044"/>
          <w:sz w:val="17"/>
          <w:szCs w:val="17"/>
          <w:rtl w:val="0"/>
          <w14:textFill>
            <w14:solidFill>
              <w14:srgbClr w14:val="000045"/>
            </w14:solidFill>
          </w14:textFill>
        </w:rPr>
        <w:sym w:font="Wingdings" w:char="F071"/>
        <w:t xml:space="preserve"> </w:t>
      </w:r>
      <w:r>
        <w:rPr>
          <w:rFonts w:ascii="Helvetica" w:hAnsi="Helvetica"/>
          <w:outline w:val="0"/>
          <w:color w:val="000044"/>
          <w:sz w:val="40"/>
          <w:szCs w:val="40"/>
          <w:rtl w:val="0"/>
          <w:lang w:val="en-US"/>
          <w14:textFill>
            <w14:solidFill>
              <w14:srgbClr w14:val="000045"/>
            </w14:solidFill>
          </w14:textFill>
        </w:rPr>
        <w:t>Estimation of development, Roadmap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40"/>
          <w:szCs w:val="40"/>
          <w14:textFill>
            <w14:solidFill>
              <w14:srgbClr w14:val="000045"/>
            </w14:solidFill>
          </w14:textFill>
        </w:rPr>
      </w:pPr>
      <w:r>
        <w:rPr>
          <w:rFonts w:ascii="Wingdings" w:hAnsi="Wingdings" w:hint="default"/>
          <w:outline w:val="0"/>
          <w:color w:val="000044"/>
          <w:sz w:val="17"/>
          <w:szCs w:val="17"/>
          <w:rtl w:val="0"/>
          <w14:textFill>
            <w14:solidFill>
              <w14:srgbClr w14:val="000045"/>
            </w14:solidFill>
          </w14:textFill>
        </w:rPr>
        <w:sym w:font="Wingdings" w:char="F071"/>
        <w:t xml:space="preserve"> </w:t>
      </w:r>
      <w:r>
        <w:rPr>
          <w:rFonts w:ascii="Helvetica" w:hAnsi="Helvetica"/>
          <w:outline w:val="0"/>
          <w:color w:val="000044"/>
          <w:sz w:val="40"/>
          <w:szCs w:val="40"/>
          <w:rtl w:val="0"/>
          <w:lang w:val="en-US"/>
          <w14:textFill>
            <w14:solidFill>
              <w14:srgbClr w14:val="000045"/>
            </w14:solidFill>
          </w14:textFill>
        </w:rPr>
        <w:t>Presentation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40"/>
          <w:szCs w:val="40"/>
          <w14:textFill>
            <w14:solidFill>
              <w14:srgbClr w14:val="000045"/>
            </w14:solidFill>
          </w14:textFill>
        </w:rPr>
      </w:pPr>
    </w:p>
    <w:tbl>
      <w:tblPr>
        <w:tblW w:w="12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00"/>
        <w:gridCol w:w="2000"/>
        <w:gridCol w:w="2000"/>
        <w:gridCol w:w="2000"/>
        <w:gridCol w:w="2000"/>
        <w:gridCol w:w="2000"/>
      </w:tblGrid>
      <w:tr>
        <w:tblPrEx>
          <w:shd w:val="clear" w:color="auto" w:fill="auto"/>
        </w:tblPrEx>
        <w:trPr>
          <w:trHeight w:val="13727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E2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Execution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Where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’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s My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 xml:space="preserve">Truck? 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Yard,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Dock Door &amp;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Delivery Tracker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Simulated WMS feed containing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trailer ID, tracking number,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current yard location, dock-door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availability, appointment/arrival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time, load priority, and ETA.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Mapping APIs can be used for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simulated live truck movement.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Warehouse teams and customers often lack a single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real-time view of inbound/outbound truck movement,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yard location, trailer availability, and dock-door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assignments. This solution combines a customer-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facing delivery tracker with an operations dashboard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that uses WMS feeds to identify where a truck/trailer is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located, estimate arrival time, and recommend the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appropriate dock door based on availability and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planned arrival.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1. Accept a tracking number, trailer ID, or shipment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reference.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2. Display simulated real-time truck location on a map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with updated ETA and delivery progress.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3. Receive WMS feed for yard location, trailer status,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scheduled arrival, and dock-door availability.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4. Identify the trailer that needs to be docked for each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arrival window.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5. Recommend or assign an available dock door based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on arrival time, trailer/load type, priority, and dock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availability.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6. Alert operations users when a truck is delayed, a dock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is unavailable, or reassignment is needed.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7. Output: live map tracker, yard status board, dock-door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assignment schedule, ETA alerts, and trailer-to-door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allocation summary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WM Solution with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Coding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44"/>
          <w:sz w:val="40"/>
          <w:szCs w:val="40"/>
          <w14:textFill>
            <w14:solidFill>
              <w14:srgbClr w14:val="000045"/>
            </w14:solidFill>
          </w14:textFill>
        </w:rPr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488621</wp:posOffset>
            </wp:positionV>
            <wp:extent cx="6120057" cy="231509"/>
            <wp:effectExtent l="0" t="0" r="0" b="0"/>
            <wp:wrapThrough wrapText="bothSides" distL="152400" distR="152400">
              <wp:wrapPolygon edited="1">
                <wp:start x="0" y="0"/>
                <wp:lineTo x="0" y="21588"/>
                <wp:lineTo x="21601" y="21588"/>
                <wp:lineTo x="21601" y="0"/>
                <wp:lineTo x="0" y="0"/>
              </wp:wrapPolygon>
            </wp:wrapThrough>
            <wp:docPr id="1073741825" name="officeArt object" descr="pasted-image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df" descr="pasted-image.pd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18482" r="0" b="766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15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tbl>
      <w:tblPr>
        <w:tblW w:w="12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00"/>
        <w:gridCol w:w="2000"/>
        <w:gridCol w:w="2000"/>
        <w:gridCol w:w="2000"/>
        <w:gridCol w:w="2000"/>
        <w:gridCol w:w="2000"/>
      </w:tblGrid>
      <w:tr>
        <w:tblPrEx>
          <w:shd w:val="clear" w:color="auto" w:fill="auto"/>
        </w:tblPrEx>
        <w:trPr>
          <w:trHeight w:val="10087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PR 2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Procurement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End-to-End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Autonomous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Procure-to-Pay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(P2P) System: A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fully autonomous,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touchless platform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designed for high-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volume enterprise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usage.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Synthetic data of: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Intelligent OCR and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conversational NLP models.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Leverage GenAI engine for data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simulation with boundary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conditions.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The solution should: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Address high-volume bottlenecks using AI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capabilities including conversational NLP,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intelligent OCR, and predictive anomaly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detection.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1. Requisition: Conversational NLP chatbot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for users to request items.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2. Sourcing &amp; PO: AI selects best supplier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and auto-generates PO.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3. Receiving: Simulated IoT/Computer Vision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for goods receipt.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4. Invoicing: Intelligent OCR and AI for 3-way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matching (PO, Receipt, Invoice) to auto-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approve payments.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Input: Touchless inputs (user requests, enterprise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supplier catalogs, digital invoices).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Process: Conversational NLP intent extraction, rule-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based PO creation, intelligent OCR data extraction,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AI matching.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Expected Outcomes: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 xml:space="preserve">•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Touchless invoice processing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 xml:space="preserve">•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Automated Pos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 xml:space="preserve">•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P2P analytics dashboard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 xml:space="preserve">•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Demonstrate successful 3-way matching.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Clear presentation of the end-to-end automation.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Primary success criteria: Cost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reduction, operational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efficiency, and fully autonomous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operations.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Helvetica" w:cs="Helvetica" w:hAnsi="Helvetica" w:eastAsia="Helvetica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Wingding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1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9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57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75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93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11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29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47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65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